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04C3C" w:rsidRPr="00C0062D" w:rsidRDefault="00D301BF" w:rsidP="00704C3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704C3C" w:rsidRPr="00704C3C">
        <w:rPr>
          <w:bCs/>
          <w:i/>
        </w:rPr>
        <w:t xml:space="preserve"> </w:t>
      </w:r>
      <w:r w:rsidR="00704C3C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704C3C" w:rsidRPr="001751C0">
        <w:rPr>
          <w:bCs/>
          <w:i/>
        </w:rPr>
        <w:t xml:space="preserve">33:02:021104:1956 </w:t>
      </w:r>
      <w:r w:rsidR="00704C3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704C3C" w:rsidRPr="001751C0">
        <w:rPr>
          <w:i/>
        </w:rPr>
        <w:t xml:space="preserve">Владимирская область, </w:t>
      </w:r>
      <w:proofErr w:type="spellStart"/>
      <w:r w:rsidR="00704C3C" w:rsidRPr="001751C0">
        <w:rPr>
          <w:i/>
        </w:rPr>
        <w:t>Киржачский</w:t>
      </w:r>
      <w:proofErr w:type="spellEnd"/>
      <w:r w:rsidR="00704C3C" w:rsidRPr="001751C0">
        <w:rPr>
          <w:i/>
        </w:rPr>
        <w:t xml:space="preserve"> р-н, МО </w:t>
      </w:r>
      <w:proofErr w:type="spellStart"/>
      <w:r w:rsidR="00704C3C" w:rsidRPr="001751C0">
        <w:rPr>
          <w:i/>
        </w:rPr>
        <w:t>Горкинское</w:t>
      </w:r>
      <w:proofErr w:type="spellEnd"/>
      <w:r w:rsidR="00704C3C" w:rsidRPr="001751C0">
        <w:rPr>
          <w:i/>
        </w:rPr>
        <w:t xml:space="preserve"> (сельское поселение), п. Горка, ул. Свобода, д.28г.</w:t>
      </w:r>
      <w:r w:rsidR="00704C3C" w:rsidRPr="001751C0">
        <w:rPr>
          <w:bCs/>
          <w:i/>
        </w:rPr>
        <w:t xml:space="preserve"> </w:t>
      </w:r>
      <w:r w:rsidR="00704C3C">
        <w:rPr>
          <w:bCs/>
          <w:i/>
        </w:rPr>
        <w:t xml:space="preserve">   </w:t>
      </w:r>
      <w:proofErr w:type="gramEnd"/>
    </w:p>
    <w:p w:rsidR="00AD7C3B" w:rsidRPr="000F1656" w:rsidRDefault="00AB27A0" w:rsidP="00704C3C">
      <w:pPr>
        <w:pStyle w:val="a3"/>
        <w:spacing w:line="0" w:lineRule="atLeast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04C3C">
        <w:rPr>
          <w:rFonts w:ascii="Times New Roman" w:hAnsi="Times New Roman" w:cs="Times New Roman"/>
          <w:sz w:val="24"/>
          <w:szCs w:val="24"/>
        </w:rPr>
        <w:t>20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04C3C">
        <w:rPr>
          <w:rFonts w:ascii="Times New Roman" w:hAnsi="Times New Roman" w:cs="Times New Roman"/>
          <w:sz w:val="24"/>
          <w:szCs w:val="24"/>
        </w:rPr>
        <w:t>июня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704C3C">
        <w:rPr>
          <w:rFonts w:ascii="Times New Roman" w:hAnsi="Times New Roman" w:cs="Times New Roman"/>
          <w:b/>
          <w:bCs/>
          <w:sz w:val="24"/>
          <w:szCs w:val="24"/>
        </w:rPr>
        <w:t>20.06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704C3C">
        <w:rPr>
          <w:rFonts w:ascii="Times New Roman" w:hAnsi="Times New Roman" w:cs="Times New Roman"/>
          <w:sz w:val="24"/>
          <w:szCs w:val="24"/>
        </w:rPr>
        <w:t>/ 08 час. 10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04C3C" w:rsidRPr="00704C3C" w:rsidRDefault="00704C3C" w:rsidP="00704C3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 </w:t>
      </w:r>
      <w:r w:rsidRPr="000F1656">
        <w:rPr>
          <w:szCs w:val="24"/>
        </w:rPr>
        <w:t xml:space="preserve">В состав комиссии по  </w:t>
      </w:r>
      <w:r w:rsidRPr="000F1656">
        <w:rPr>
          <w:bCs/>
          <w:szCs w:val="24"/>
        </w:rPr>
        <w:t>подведению итогов электронного аукциона</w:t>
      </w:r>
      <w:r w:rsidRPr="000F1656">
        <w:rPr>
          <w:bCs/>
          <w:i/>
        </w:rPr>
        <w:t xml:space="preserve"> </w:t>
      </w:r>
      <w:r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Pr="001751C0">
        <w:rPr>
          <w:bCs/>
          <w:i/>
        </w:rPr>
        <w:t xml:space="preserve">33:02:021104:1956 </w:t>
      </w:r>
      <w:r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Pr="001751C0">
        <w:rPr>
          <w:i/>
        </w:rPr>
        <w:t xml:space="preserve">Владимирская область, </w:t>
      </w:r>
      <w:proofErr w:type="spellStart"/>
      <w:r w:rsidRPr="001751C0">
        <w:rPr>
          <w:i/>
        </w:rPr>
        <w:t>Киржачский</w:t>
      </w:r>
      <w:proofErr w:type="spellEnd"/>
      <w:r w:rsidRPr="001751C0">
        <w:rPr>
          <w:i/>
        </w:rPr>
        <w:t xml:space="preserve"> р-н, МО </w:t>
      </w:r>
      <w:proofErr w:type="spellStart"/>
      <w:r w:rsidRPr="001751C0">
        <w:rPr>
          <w:i/>
        </w:rPr>
        <w:t>Горкинское</w:t>
      </w:r>
      <w:proofErr w:type="spellEnd"/>
      <w:r w:rsidRPr="001751C0">
        <w:rPr>
          <w:i/>
        </w:rPr>
        <w:t xml:space="preserve"> (сельское поселение</w:t>
      </w:r>
      <w:r>
        <w:rPr>
          <w:i/>
        </w:rPr>
        <w:t>), п. Горка, ул. Свобода, д.28г</w:t>
      </w:r>
      <w:r w:rsidRPr="00701630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0F1656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0F1656">
        <w:rPr>
          <w:szCs w:val="24"/>
        </w:rPr>
        <w:t>входит 6 (шесть) человек.</w:t>
      </w:r>
      <w:proofErr w:type="gramEnd"/>
      <w:r w:rsidRPr="000F1656">
        <w:rPr>
          <w:szCs w:val="24"/>
        </w:rPr>
        <w:t xml:space="preserve"> Присутствует 5(пять) человек. Кворум имеется. Комиссия правомочна.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704C3C" w:rsidP="00704C3C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E5456A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6136DA" w:rsidRPr="00FD37F4" w:rsidRDefault="00D301BF" w:rsidP="00E5456A">
      <w:pPr>
        <w:pStyle w:val="a3"/>
        <w:spacing w:line="2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704C3C" w:rsidRPr="00704C3C">
        <w:rPr>
          <w:bCs/>
          <w:i/>
        </w:rPr>
        <w:t xml:space="preserve"> </w:t>
      </w:r>
      <w:r w:rsidR="00704C3C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704C3C" w:rsidRPr="001751C0">
        <w:rPr>
          <w:bCs/>
          <w:i/>
        </w:rPr>
        <w:t xml:space="preserve">33:02:021104:1956 </w:t>
      </w:r>
      <w:r w:rsidR="00704C3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</w:t>
      </w:r>
      <w:proofErr w:type="gramStart"/>
      <w:r w:rsidR="00704C3C" w:rsidRPr="001751C0">
        <w:rPr>
          <w:i/>
        </w:rPr>
        <w:t>по</w:t>
      </w:r>
      <w:proofErr w:type="gramEnd"/>
      <w:r w:rsidR="00704C3C" w:rsidRPr="001751C0">
        <w:rPr>
          <w:i/>
        </w:rPr>
        <w:t xml:space="preserve"> адресу: </w:t>
      </w:r>
      <w:proofErr w:type="gramStart"/>
      <w:r w:rsidR="00704C3C" w:rsidRPr="001751C0">
        <w:rPr>
          <w:i/>
        </w:rPr>
        <w:t xml:space="preserve">Владимирская область, </w:t>
      </w:r>
      <w:proofErr w:type="spellStart"/>
      <w:r w:rsidR="00704C3C" w:rsidRPr="001751C0">
        <w:rPr>
          <w:i/>
        </w:rPr>
        <w:t>Киржачский</w:t>
      </w:r>
      <w:proofErr w:type="spellEnd"/>
      <w:r w:rsidR="00704C3C" w:rsidRPr="001751C0">
        <w:rPr>
          <w:i/>
        </w:rPr>
        <w:t xml:space="preserve"> р-н, МО </w:t>
      </w:r>
      <w:proofErr w:type="spellStart"/>
      <w:r w:rsidR="00704C3C" w:rsidRPr="001751C0">
        <w:rPr>
          <w:i/>
        </w:rPr>
        <w:t>Горкинское</w:t>
      </w:r>
      <w:proofErr w:type="spellEnd"/>
      <w:r w:rsidR="00704C3C" w:rsidRPr="001751C0">
        <w:rPr>
          <w:i/>
        </w:rPr>
        <w:t xml:space="preserve"> (сельское поселение), п. Горка, ул. Свобода, д.28г.</w:t>
      </w:r>
      <w:r w:rsidR="00704C3C" w:rsidRPr="001751C0">
        <w:rPr>
          <w:bCs/>
          <w:i/>
        </w:rPr>
        <w:t xml:space="preserve"> </w:t>
      </w:r>
      <w:r w:rsidR="00704C3C">
        <w:rPr>
          <w:bCs/>
          <w:i/>
        </w:rPr>
        <w:t xml:space="preserve">   </w:t>
      </w:r>
      <w:proofErr w:type="gramEnd"/>
    </w:p>
    <w:p w:rsidR="00704C3C" w:rsidRPr="001751C0" w:rsidRDefault="00FF2652" w:rsidP="00E5456A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C3C" w:rsidRPr="001751C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04C3C" w:rsidRPr="001751C0">
        <w:rPr>
          <w:rFonts w:ascii="Times New Roman" w:hAnsi="Times New Roman" w:cs="Times New Roman"/>
          <w:bCs/>
          <w:sz w:val="24"/>
          <w:szCs w:val="24"/>
        </w:rPr>
        <w:t>32 317 (тридцать две  тысячи триста семнадцать) рублей 00 копеек.</w:t>
      </w:r>
    </w:p>
    <w:p w:rsidR="00704C3C" w:rsidRPr="001751C0" w:rsidRDefault="00704C3C" w:rsidP="00E5456A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</w:t>
      </w:r>
      <w:r w:rsidRPr="001751C0">
        <w:rPr>
          <w:rFonts w:ascii="Times New Roman" w:hAnsi="Times New Roman" w:cs="Times New Roman"/>
          <w:bCs/>
          <w:sz w:val="24"/>
          <w:szCs w:val="24"/>
        </w:rPr>
        <w:t>16 158 (шестнадцать тысяч сто пятьдесят восемь) рублей 50 копеек.</w:t>
      </w:r>
    </w:p>
    <w:p w:rsidR="007B26CC" w:rsidRPr="00E5456A" w:rsidRDefault="00704C3C" w:rsidP="00E5456A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1751C0">
        <w:rPr>
          <w:rFonts w:ascii="Times New Roman" w:hAnsi="Times New Roman" w:cs="Times New Roman"/>
          <w:bCs/>
          <w:sz w:val="24"/>
          <w:szCs w:val="24"/>
        </w:rPr>
        <w:t xml:space="preserve">969 (девятьсот шестьдесят девять) рублей 51 копейка </w:t>
      </w:r>
    </w:p>
    <w:p w:rsidR="00202635" w:rsidRPr="00E5456A" w:rsidRDefault="00D301BF" w:rsidP="00E5456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704C3C" w:rsidRPr="00704C3C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704C3C" w:rsidRPr="00704C3C">
        <w:rPr>
          <w:rFonts w:ascii="Times New Roman" w:hAnsi="Times New Roman" w:cs="Times New Roman"/>
          <w:b/>
        </w:rPr>
        <w:t xml:space="preserve">Барсетян Светлана Евгеньевна </w:t>
      </w:r>
      <w:r w:rsidR="00704C3C" w:rsidRPr="00337A28">
        <w:rPr>
          <w:rFonts w:ascii="Times New Roman" w:hAnsi="Times New Roman" w:cs="Times New Roman"/>
        </w:rPr>
        <w:t xml:space="preserve">регистрационный номер </w:t>
      </w:r>
      <w:r w:rsidR="00704C3C">
        <w:rPr>
          <w:rFonts w:ascii="Times New Roman" w:hAnsi="Times New Roman" w:cs="Times New Roman"/>
        </w:rPr>
        <w:t>788</w:t>
      </w:r>
    </w:p>
    <w:p w:rsidR="00704C3C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704C3C" w:rsidRPr="00704C3C">
        <w:rPr>
          <w:rFonts w:ascii="Times New Roman" w:hAnsi="Times New Roman" w:cs="Times New Roman"/>
          <w:b/>
        </w:rPr>
        <w:t>Розов Дмитрий Анатольевич</w:t>
      </w:r>
      <w:r w:rsidR="00704C3C" w:rsidRPr="00CE530D">
        <w:rPr>
          <w:rFonts w:ascii="Times New Roman" w:hAnsi="Times New Roman" w:cs="Times New Roman"/>
        </w:rPr>
        <w:t xml:space="preserve">  </w:t>
      </w:r>
      <w:r w:rsidR="00F67E83" w:rsidRPr="00337A28">
        <w:rPr>
          <w:rFonts w:ascii="Times New Roman" w:hAnsi="Times New Roman" w:cs="Times New Roman"/>
        </w:rPr>
        <w:t xml:space="preserve">-  </w:t>
      </w:r>
      <w:r w:rsidR="00337A28" w:rsidRPr="00337A28">
        <w:rPr>
          <w:rFonts w:ascii="Times New Roman" w:hAnsi="Times New Roman" w:cs="Times New Roman"/>
        </w:rPr>
        <w:t>регистрационный номер</w:t>
      </w:r>
      <w:r w:rsidR="00704C3C">
        <w:rPr>
          <w:rFonts w:ascii="Times New Roman" w:hAnsi="Times New Roman" w:cs="Times New Roman"/>
        </w:rPr>
        <w:t xml:space="preserve"> 9948</w:t>
      </w:r>
    </w:p>
    <w:p w:rsidR="00202635" w:rsidRPr="00704C3C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704C3C" w:rsidRPr="00704C3C">
        <w:rPr>
          <w:rFonts w:ascii="Times New Roman" w:hAnsi="Times New Roman" w:cs="Times New Roman"/>
          <w:b/>
        </w:rPr>
        <w:t>Кривцов Константин Егорович</w:t>
      </w:r>
      <w:r w:rsidR="00704C3C" w:rsidRPr="00704C3C">
        <w:rPr>
          <w:rFonts w:ascii="Times New Roman" w:hAnsi="Times New Roman" w:cs="Times New Roman"/>
        </w:rPr>
        <w:t xml:space="preserve"> </w:t>
      </w:r>
      <w:r w:rsidR="00704C3C" w:rsidRPr="00337A28">
        <w:rPr>
          <w:rFonts w:ascii="Times New Roman" w:hAnsi="Times New Roman" w:cs="Times New Roman"/>
        </w:rPr>
        <w:t xml:space="preserve">регистрационный номер </w:t>
      </w:r>
      <w:r w:rsidR="00704C3C">
        <w:rPr>
          <w:rFonts w:ascii="Times New Roman" w:hAnsi="Times New Roman" w:cs="Times New Roman"/>
        </w:rPr>
        <w:t>3250</w:t>
      </w:r>
    </w:p>
    <w:p w:rsidR="00704C3C" w:rsidRPr="00704C3C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704C3C" w:rsidRPr="00704C3C">
        <w:rPr>
          <w:rFonts w:ascii="Times New Roman" w:hAnsi="Times New Roman" w:cs="Times New Roman"/>
          <w:b/>
        </w:rPr>
        <w:t xml:space="preserve">Славкин Денис Викторович </w:t>
      </w:r>
      <w:r w:rsidR="00704C3C" w:rsidRPr="00337A28">
        <w:rPr>
          <w:rFonts w:ascii="Times New Roman" w:hAnsi="Times New Roman" w:cs="Times New Roman"/>
        </w:rPr>
        <w:t xml:space="preserve">регистрационный номер </w:t>
      </w:r>
      <w:r w:rsidR="00704C3C">
        <w:rPr>
          <w:rFonts w:ascii="Times New Roman" w:hAnsi="Times New Roman" w:cs="Times New Roman"/>
        </w:rPr>
        <w:t>858</w:t>
      </w:r>
    </w:p>
    <w:p w:rsidR="00202635" w:rsidRPr="00337A28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202635" w:rsidRPr="00337A28">
        <w:rPr>
          <w:rFonts w:ascii="Times New Roman" w:hAnsi="Times New Roman" w:cs="Times New Roman"/>
          <w:b/>
        </w:rPr>
        <w:t>Борисенко Сергей Владимирович</w:t>
      </w:r>
      <w:r w:rsidR="00F67E83" w:rsidRPr="00337A28">
        <w:rPr>
          <w:rFonts w:ascii="Times New Roman" w:hAnsi="Times New Roman" w:cs="Times New Roman"/>
        </w:rPr>
        <w:t xml:space="preserve"> </w:t>
      </w:r>
      <w:r w:rsidR="00337A28" w:rsidRPr="00337A28">
        <w:rPr>
          <w:rFonts w:ascii="Times New Roman" w:hAnsi="Times New Roman" w:cs="Times New Roman"/>
        </w:rPr>
        <w:t xml:space="preserve">-  регистрационный номер </w:t>
      </w:r>
      <w:r w:rsidR="00704C3C">
        <w:rPr>
          <w:rFonts w:ascii="Times New Roman" w:hAnsi="Times New Roman" w:cs="Times New Roman"/>
        </w:rPr>
        <w:t>2987</w:t>
      </w:r>
    </w:p>
    <w:p w:rsidR="00704C3C" w:rsidRDefault="00E5456A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04C3C" w:rsidRPr="00761484">
        <w:rPr>
          <w:rFonts w:ascii="Times New Roman" w:hAnsi="Times New Roman" w:cs="Times New Roman"/>
        </w:rPr>
        <w:t>т имени, которого действует Федоров Павел Николаевич</w:t>
      </w:r>
    </w:p>
    <w:p w:rsidR="00202635" w:rsidRPr="00337A28" w:rsidRDefault="00704C3C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E6">
        <w:rPr>
          <w:rFonts w:ascii="Times New Roman" w:hAnsi="Times New Roman" w:cs="Times New Roman"/>
          <w:b/>
        </w:rPr>
        <w:t xml:space="preserve"> </w:t>
      </w:r>
      <w:r w:rsidR="00C33AE6" w:rsidRPr="00C33AE6">
        <w:rPr>
          <w:rFonts w:ascii="Times New Roman" w:hAnsi="Times New Roman" w:cs="Times New Roman"/>
          <w:b/>
        </w:rPr>
        <w:t>6.</w:t>
      </w:r>
      <w:r w:rsidRPr="00C33AE6">
        <w:rPr>
          <w:rFonts w:ascii="Times New Roman" w:hAnsi="Times New Roman" w:cs="Times New Roman"/>
          <w:b/>
        </w:rPr>
        <w:t>Нестеренко</w:t>
      </w:r>
      <w:r w:rsidRPr="00704C3C">
        <w:rPr>
          <w:rFonts w:ascii="Times New Roman" w:hAnsi="Times New Roman" w:cs="Times New Roman"/>
          <w:b/>
        </w:rPr>
        <w:t xml:space="preserve"> Илья Андреевич</w:t>
      </w:r>
      <w:r w:rsidR="00F67E83" w:rsidRPr="00337A28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регистрационный номер  3098</w:t>
      </w:r>
    </w:p>
    <w:p w:rsidR="00F67E83" w:rsidRPr="00337A28" w:rsidRDefault="00C33AE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="00704C3C" w:rsidRPr="00704C3C">
        <w:rPr>
          <w:rFonts w:ascii="Times New Roman" w:hAnsi="Times New Roman" w:cs="Times New Roman"/>
          <w:b/>
        </w:rPr>
        <w:t>Костыгов Лев Олегович</w:t>
      </w:r>
      <w:r w:rsidR="00704C3C">
        <w:rPr>
          <w:rFonts w:ascii="Times New Roman" w:hAnsi="Times New Roman" w:cs="Times New Roman"/>
        </w:rPr>
        <w:t xml:space="preserve"> </w:t>
      </w:r>
      <w:r w:rsidR="00704C3C">
        <w:rPr>
          <w:rFonts w:ascii="Times New Roman" w:hAnsi="Times New Roman" w:cs="Times New Roman"/>
          <w:b/>
        </w:rPr>
        <w:t xml:space="preserve"> </w:t>
      </w:r>
      <w:r w:rsidR="00F67E83" w:rsidRPr="00337A28">
        <w:rPr>
          <w:rFonts w:ascii="Times New Roman" w:hAnsi="Times New Roman" w:cs="Times New Roman"/>
        </w:rPr>
        <w:t xml:space="preserve"> -</w:t>
      </w:r>
      <w:r w:rsidR="00704C3C">
        <w:rPr>
          <w:rFonts w:ascii="Times New Roman" w:hAnsi="Times New Roman" w:cs="Times New Roman"/>
        </w:rPr>
        <w:t xml:space="preserve">  регистрационный номер  942</w:t>
      </w:r>
    </w:p>
    <w:p w:rsidR="00704C3C" w:rsidRPr="00337A28" w:rsidRDefault="00C33AE6" w:rsidP="00704C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="00704C3C" w:rsidRPr="00704C3C">
        <w:rPr>
          <w:rFonts w:ascii="Times New Roman" w:hAnsi="Times New Roman" w:cs="Times New Roman"/>
          <w:b/>
        </w:rPr>
        <w:t>Мазанов Александр Николаевич</w:t>
      </w:r>
      <w:r w:rsidR="00704C3C" w:rsidRPr="00CE530D">
        <w:rPr>
          <w:rFonts w:ascii="Times New Roman" w:hAnsi="Times New Roman" w:cs="Times New Roman"/>
        </w:rPr>
        <w:t xml:space="preserve"> </w:t>
      </w:r>
      <w:r w:rsidR="00704C3C">
        <w:rPr>
          <w:rFonts w:ascii="Times New Roman" w:hAnsi="Times New Roman" w:cs="Times New Roman"/>
        </w:rPr>
        <w:t>-</w:t>
      </w:r>
      <w:r w:rsidR="00704C3C" w:rsidRPr="00CE530D">
        <w:rPr>
          <w:rFonts w:ascii="Times New Roman" w:hAnsi="Times New Roman" w:cs="Times New Roman"/>
        </w:rPr>
        <w:t xml:space="preserve"> </w:t>
      </w:r>
      <w:r w:rsidR="00E5456A">
        <w:rPr>
          <w:rFonts w:ascii="Times New Roman" w:hAnsi="Times New Roman" w:cs="Times New Roman"/>
        </w:rPr>
        <w:t>регистрационный номер  535</w:t>
      </w:r>
    </w:p>
    <w:p w:rsidR="00202635" w:rsidRPr="000637CA" w:rsidRDefault="00704C3C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имени</w:t>
      </w:r>
      <w:proofErr w:type="gramEnd"/>
      <w:r w:rsidRPr="00CE530D">
        <w:rPr>
          <w:rFonts w:ascii="Times New Roman" w:hAnsi="Times New Roman" w:cs="Times New Roman"/>
        </w:rPr>
        <w:t xml:space="preserve"> которого действует </w:t>
      </w:r>
      <w:proofErr w:type="spellStart"/>
      <w:r w:rsidRPr="00CE530D">
        <w:rPr>
          <w:rFonts w:ascii="Times New Roman" w:hAnsi="Times New Roman" w:cs="Times New Roman"/>
        </w:rPr>
        <w:t>Фарян</w:t>
      </w:r>
      <w:proofErr w:type="spellEnd"/>
      <w:r w:rsidRPr="00CE530D">
        <w:rPr>
          <w:rFonts w:ascii="Times New Roman" w:hAnsi="Times New Roman" w:cs="Times New Roman"/>
        </w:rPr>
        <w:t xml:space="preserve"> Елена Александровна</w:t>
      </w:r>
    </w:p>
    <w:p w:rsidR="00A07336" w:rsidRPr="00A66400" w:rsidRDefault="00202635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42249A" w:rsidRPr="00A66400" w:rsidRDefault="0042249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4E53" w:rsidRDefault="00C33AE6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E6" w:rsidRDefault="00C33AE6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журналу хода торгов, представленному ЭТП "Сбербанк АСТ", в Едином торговом зале  в ходе торговой сессии  находились следующие участники: </w:t>
      </w:r>
    </w:p>
    <w:p w:rsidR="00C33AE6" w:rsidRPr="00704C3C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Pr="00704C3C">
        <w:rPr>
          <w:rFonts w:ascii="Times New Roman" w:hAnsi="Times New Roman" w:cs="Times New Roman"/>
          <w:b/>
        </w:rPr>
        <w:t xml:space="preserve">Барсетян Светлана Евгеньевна </w:t>
      </w:r>
      <w:r w:rsidRPr="00337A28">
        <w:rPr>
          <w:rFonts w:ascii="Times New Roman" w:hAnsi="Times New Roman" w:cs="Times New Roman"/>
        </w:rPr>
        <w:t xml:space="preserve">регистрационный номер </w:t>
      </w:r>
      <w:r>
        <w:rPr>
          <w:rFonts w:ascii="Times New Roman" w:hAnsi="Times New Roman" w:cs="Times New Roman"/>
        </w:rPr>
        <w:t>788</w:t>
      </w:r>
    </w:p>
    <w:p w:rsidR="00C33AE6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Pr="00704C3C">
        <w:rPr>
          <w:rFonts w:ascii="Times New Roman" w:hAnsi="Times New Roman" w:cs="Times New Roman"/>
          <w:b/>
        </w:rPr>
        <w:t>Розов Дмитрий Анатольевич</w:t>
      </w:r>
      <w:r w:rsidRPr="00CE530D">
        <w:rPr>
          <w:rFonts w:ascii="Times New Roman" w:hAnsi="Times New Roman" w:cs="Times New Roman"/>
        </w:rPr>
        <w:t xml:space="preserve">  </w:t>
      </w:r>
      <w:r w:rsidRPr="00337A28">
        <w:rPr>
          <w:rFonts w:ascii="Times New Roman" w:hAnsi="Times New Roman" w:cs="Times New Roman"/>
        </w:rPr>
        <w:t>-  регистрационный номер</w:t>
      </w:r>
      <w:r>
        <w:rPr>
          <w:rFonts w:ascii="Times New Roman" w:hAnsi="Times New Roman" w:cs="Times New Roman"/>
        </w:rPr>
        <w:t xml:space="preserve"> 9948</w:t>
      </w:r>
    </w:p>
    <w:p w:rsidR="00C33AE6" w:rsidRPr="00704C3C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704C3C">
        <w:rPr>
          <w:rFonts w:ascii="Times New Roman" w:hAnsi="Times New Roman" w:cs="Times New Roman"/>
          <w:b/>
        </w:rPr>
        <w:t>Кривцов Константин Егорович</w:t>
      </w:r>
      <w:r w:rsidRPr="00704C3C">
        <w:rPr>
          <w:rFonts w:ascii="Times New Roman" w:hAnsi="Times New Roman" w:cs="Times New Roman"/>
        </w:rPr>
        <w:t xml:space="preserve"> </w:t>
      </w:r>
      <w:r w:rsidRPr="00337A28">
        <w:rPr>
          <w:rFonts w:ascii="Times New Roman" w:hAnsi="Times New Roman" w:cs="Times New Roman"/>
        </w:rPr>
        <w:t xml:space="preserve">регистрационный номер </w:t>
      </w:r>
      <w:r>
        <w:rPr>
          <w:rFonts w:ascii="Times New Roman" w:hAnsi="Times New Roman" w:cs="Times New Roman"/>
        </w:rPr>
        <w:t>3250</w:t>
      </w:r>
    </w:p>
    <w:p w:rsidR="00C33AE6" w:rsidRPr="00704C3C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Pr="00704C3C">
        <w:rPr>
          <w:rFonts w:ascii="Times New Roman" w:hAnsi="Times New Roman" w:cs="Times New Roman"/>
          <w:b/>
        </w:rPr>
        <w:t xml:space="preserve">Славкин Денис Викторович </w:t>
      </w:r>
      <w:r w:rsidRPr="00337A28">
        <w:rPr>
          <w:rFonts w:ascii="Times New Roman" w:hAnsi="Times New Roman" w:cs="Times New Roman"/>
        </w:rPr>
        <w:t xml:space="preserve">регистрационный номер </w:t>
      </w:r>
      <w:r>
        <w:rPr>
          <w:rFonts w:ascii="Times New Roman" w:hAnsi="Times New Roman" w:cs="Times New Roman"/>
        </w:rPr>
        <w:t>858</w:t>
      </w:r>
    </w:p>
    <w:p w:rsidR="00C33AE6" w:rsidRPr="00337A28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Pr="00337A28">
        <w:rPr>
          <w:rFonts w:ascii="Times New Roman" w:hAnsi="Times New Roman" w:cs="Times New Roman"/>
          <w:b/>
        </w:rPr>
        <w:t>Борисенко Сергей Владимирович</w:t>
      </w:r>
      <w:r w:rsidRPr="00337A28">
        <w:rPr>
          <w:rFonts w:ascii="Times New Roman" w:hAnsi="Times New Roman" w:cs="Times New Roman"/>
        </w:rPr>
        <w:t xml:space="preserve"> -  регистрационный номер </w:t>
      </w:r>
      <w:r>
        <w:rPr>
          <w:rFonts w:ascii="Times New Roman" w:hAnsi="Times New Roman" w:cs="Times New Roman"/>
        </w:rPr>
        <w:t>2987</w:t>
      </w:r>
    </w:p>
    <w:p w:rsidR="00C33AE6" w:rsidRPr="00337A28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61484">
        <w:rPr>
          <w:rFonts w:ascii="Times New Roman" w:hAnsi="Times New Roman" w:cs="Times New Roman"/>
        </w:rPr>
        <w:t>т имени, которого действует Федоров Павел Николаевич</w:t>
      </w:r>
    </w:p>
    <w:p w:rsidR="00C33AE6" w:rsidRPr="00337A28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Pr="00704C3C">
        <w:rPr>
          <w:rFonts w:ascii="Times New Roman" w:hAnsi="Times New Roman" w:cs="Times New Roman"/>
          <w:b/>
        </w:rPr>
        <w:t>Костыгов Лев Олегович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37A2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 регистрационный номер  942</w:t>
      </w:r>
    </w:p>
    <w:p w:rsidR="00C33AE6" w:rsidRPr="00337A28" w:rsidRDefault="00C33AE6" w:rsidP="00C33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Pr="00704C3C">
        <w:rPr>
          <w:rFonts w:ascii="Times New Roman" w:hAnsi="Times New Roman" w:cs="Times New Roman"/>
          <w:b/>
        </w:rPr>
        <w:t>Мазанов Александр Николаевич</w:t>
      </w:r>
      <w:r w:rsidRPr="00CE5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CE5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регистрационный номер  535</w:t>
      </w:r>
    </w:p>
    <w:p w:rsidR="00C33AE6" w:rsidRPr="000637CA" w:rsidRDefault="00C33AE6" w:rsidP="00C33AE6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имени</w:t>
      </w:r>
      <w:proofErr w:type="gramEnd"/>
      <w:r w:rsidRPr="00CE530D">
        <w:rPr>
          <w:rFonts w:ascii="Times New Roman" w:hAnsi="Times New Roman" w:cs="Times New Roman"/>
        </w:rPr>
        <w:t xml:space="preserve"> которого действует </w:t>
      </w:r>
      <w:proofErr w:type="spellStart"/>
      <w:r w:rsidRPr="00CE530D">
        <w:rPr>
          <w:rFonts w:ascii="Times New Roman" w:hAnsi="Times New Roman" w:cs="Times New Roman"/>
        </w:rPr>
        <w:t>Фарян</w:t>
      </w:r>
      <w:proofErr w:type="spellEnd"/>
      <w:r w:rsidRPr="00CE530D">
        <w:rPr>
          <w:rFonts w:ascii="Times New Roman" w:hAnsi="Times New Roman" w:cs="Times New Roman"/>
        </w:rPr>
        <w:t xml:space="preserve"> Елена Александровна</w:t>
      </w:r>
    </w:p>
    <w:p w:rsidR="00C33AE6" w:rsidRDefault="00C33AE6" w:rsidP="00C33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AE6" w:rsidRDefault="00C33AE6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p w:rsidR="00E5456A" w:rsidRDefault="00E5456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размера годовой арендной платы, предложенные участниками аукциона</w:t>
      </w:r>
      <w:r w:rsidR="00C3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E6" w:rsidRPr="00704C3C">
        <w:rPr>
          <w:rFonts w:ascii="Times New Roman" w:hAnsi="Times New Roman" w:cs="Times New Roman"/>
          <w:b/>
        </w:rPr>
        <w:t>Барсетян</w:t>
      </w:r>
      <w:proofErr w:type="spellEnd"/>
      <w:r w:rsidR="00C33AE6" w:rsidRPr="00704C3C">
        <w:rPr>
          <w:rFonts w:ascii="Times New Roman" w:hAnsi="Times New Roman" w:cs="Times New Roman"/>
          <w:b/>
        </w:rPr>
        <w:t xml:space="preserve"> Светлана Евгеньевна </w:t>
      </w:r>
      <w:r w:rsidR="00C33AE6">
        <w:rPr>
          <w:rFonts w:ascii="Times New Roman" w:hAnsi="Times New Roman" w:cs="Times New Roman"/>
          <w:sz w:val="24"/>
          <w:szCs w:val="24"/>
        </w:rPr>
        <w:t>с регистрационным номером</w:t>
      </w:r>
      <w:r>
        <w:rPr>
          <w:rFonts w:ascii="Times New Roman" w:hAnsi="Times New Roman" w:cs="Times New Roman"/>
          <w:sz w:val="24"/>
          <w:szCs w:val="24"/>
        </w:rPr>
        <w:t xml:space="preserve"> 788 </w:t>
      </w:r>
      <w:r w:rsidR="00C33AE6">
        <w:rPr>
          <w:rFonts w:ascii="Times New Roman" w:hAnsi="Times New Roman" w:cs="Times New Roman"/>
          <w:sz w:val="24"/>
          <w:szCs w:val="24"/>
        </w:rPr>
        <w:t xml:space="preserve"> и </w:t>
      </w:r>
      <w:r w:rsidR="00C33AE6" w:rsidRPr="00704C3C">
        <w:rPr>
          <w:rFonts w:ascii="Times New Roman" w:hAnsi="Times New Roman" w:cs="Times New Roman"/>
          <w:b/>
        </w:rPr>
        <w:t>Розов Дмитрий Анатольевич</w:t>
      </w:r>
      <w:r w:rsidR="00C33AE6" w:rsidRPr="00CE530D">
        <w:rPr>
          <w:rFonts w:ascii="Times New Roman" w:hAnsi="Times New Roman" w:cs="Times New Roman"/>
        </w:rPr>
        <w:t xml:space="preserve">  </w:t>
      </w:r>
      <w:r w:rsidR="00C33AE6">
        <w:rPr>
          <w:rFonts w:ascii="Times New Roman" w:hAnsi="Times New Roman" w:cs="Times New Roman"/>
          <w:sz w:val="24"/>
          <w:szCs w:val="24"/>
        </w:rPr>
        <w:t>с регистрационным номером</w:t>
      </w:r>
      <w:r>
        <w:rPr>
          <w:rFonts w:ascii="Times New Roman" w:hAnsi="Times New Roman" w:cs="Times New Roman"/>
          <w:sz w:val="24"/>
          <w:szCs w:val="24"/>
        </w:rPr>
        <w:t xml:space="preserve"> 9948, не приняты электронной торговой площадкой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456A" w:rsidRPr="006B72B9" w:rsidRDefault="00E5456A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иных, допущенных к участию в аукционе участников, ставки размера годовой арендной платы не поступали.</w:t>
      </w:r>
    </w:p>
    <w:p w:rsidR="00C33AE6" w:rsidRDefault="00C33AE6" w:rsidP="00C3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75" w:rsidRDefault="001A0175" w:rsidP="001A01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19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F0028" w:rsidRPr="00202635" w:rsidRDefault="004F0028" w:rsidP="00E0396B">
      <w:pPr>
        <w:spacing w:after="0" w:line="240" w:lineRule="auto"/>
        <w:jc w:val="both"/>
        <w:rPr>
          <w:bCs/>
          <w:i/>
          <w:color w:val="FF0000"/>
        </w:rPr>
      </w:pP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1A0175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6B72B9" w:rsidRPr="006B72B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6B72B9" w:rsidRPr="006B72B9">
              <w:rPr>
                <w:sz w:val="22"/>
                <w:szCs w:val="22"/>
              </w:rPr>
              <w:t xml:space="preserve">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1A0175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A0175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366E0"/>
    <w:rsid w:val="00337A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81455"/>
    <w:rsid w:val="005A5D5F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04C3C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8C4476"/>
    <w:rsid w:val="009220F1"/>
    <w:rsid w:val="009305DB"/>
    <w:rsid w:val="009855E4"/>
    <w:rsid w:val="00990F93"/>
    <w:rsid w:val="009B048A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33AE6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0396B"/>
    <w:rsid w:val="00E2603D"/>
    <w:rsid w:val="00E4279C"/>
    <w:rsid w:val="00E44295"/>
    <w:rsid w:val="00E5456A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B1077"/>
    <w:rsid w:val="00FB2BD4"/>
    <w:rsid w:val="00FC1552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89</cp:revision>
  <cp:lastPrinted>2025-06-20T07:51:00Z</cp:lastPrinted>
  <dcterms:created xsi:type="dcterms:W3CDTF">2017-06-09T09:31:00Z</dcterms:created>
  <dcterms:modified xsi:type="dcterms:W3CDTF">2025-06-20T08:04:00Z</dcterms:modified>
</cp:coreProperties>
</file>