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3C" w:rsidRPr="00B73FFA" w:rsidRDefault="003B1CBD" w:rsidP="003B1CBD">
      <w:pPr>
        <w:jc w:val="center"/>
        <w:rPr>
          <w:rFonts w:ascii="Times New Roman" w:hAnsi="Times New Roman" w:cs="Times New Roman"/>
          <w:sz w:val="40"/>
          <w:szCs w:val="40"/>
        </w:rPr>
      </w:pPr>
      <w:r w:rsidRPr="00B73FFA">
        <w:rPr>
          <w:rFonts w:ascii="Times New Roman" w:hAnsi="Times New Roman" w:cs="Times New Roman"/>
          <w:sz w:val="40"/>
          <w:szCs w:val="40"/>
        </w:rPr>
        <w:t>Годовой доклад</w:t>
      </w:r>
      <w:r w:rsidR="00E03473" w:rsidRPr="00B73FFA">
        <w:rPr>
          <w:rFonts w:ascii="Times New Roman" w:hAnsi="Times New Roman" w:cs="Times New Roman"/>
          <w:sz w:val="40"/>
          <w:szCs w:val="40"/>
        </w:rPr>
        <w:t xml:space="preserve"> за 2024</w:t>
      </w:r>
      <w:r w:rsidR="00C255C8" w:rsidRPr="00B73FFA">
        <w:rPr>
          <w:rFonts w:ascii="Times New Roman" w:hAnsi="Times New Roman" w:cs="Times New Roman"/>
          <w:sz w:val="40"/>
          <w:szCs w:val="40"/>
        </w:rPr>
        <w:t xml:space="preserve"> год</w:t>
      </w:r>
      <w:r w:rsidR="007E213C" w:rsidRPr="00B73FFA">
        <w:rPr>
          <w:rFonts w:ascii="Times New Roman" w:hAnsi="Times New Roman" w:cs="Times New Roman"/>
          <w:sz w:val="40"/>
          <w:szCs w:val="40"/>
        </w:rPr>
        <w:t>, включающий в себя:</w:t>
      </w:r>
    </w:p>
    <w:p w:rsidR="00065A93" w:rsidRPr="00B73FFA" w:rsidRDefault="00792E01" w:rsidP="00792E01">
      <w:pPr>
        <w:autoSpaceDE w:val="0"/>
        <w:autoSpaceDN w:val="0"/>
        <w:adjustRightInd w:val="0"/>
        <w:spacing w:after="0"/>
        <w:jc w:val="center"/>
        <w:rPr>
          <w:rFonts w:ascii="Times New Roman" w:hAnsi="Times New Roman" w:cs="Times New Roman"/>
          <w:sz w:val="28"/>
          <w:szCs w:val="28"/>
        </w:rPr>
      </w:pPr>
      <w:r w:rsidRPr="00B73FFA">
        <w:rPr>
          <w:rFonts w:ascii="Times New Roman" w:hAnsi="Times New Roman" w:cs="Times New Roman"/>
          <w:sz w:val="28"/>
          <w:szCs w:val="28"/>
        </w:rPr>
        <w:t xml:space="preserve">- Форму № </w:t>
      </w:r>
      <w:r w:rsidR="007E213C" w:rsidRPr="00B73FFA">
        <w:rPr>
          <w:rFonts w:ascii="Times New Roman" w:hAnsi="Times New Roman" w:cs="Times New Roman"/>
          <w:sz w:val="28"/>
          <w:szCs w:val="28"/>
        </w:rPr>
        <w:t xml:space="preserve">8- </w:t>
      </w:r>
      <w:r w:rsidRPr="00B73FFA">
        <w:rPr>
          <w:rFonts w:ascii="Times New Roman" w:hAnsi="Times New Roman" w:cs="Times New Roman"/>
          <w:sz w:val="28"/>
          <w:szCs w:val="28"/>
        </w:rPr>
        <w:t>анализ результативности</w:t>
      </w:r>
      <w:r w:rsidR="00FD45BD" w:rsidRPr="00B73FFA">
        <w:rPr>
          <w:rFonts w:ascii="Times New Roman" w:hAnsi="Times New Roman" w:cs="Times New Roman"/>
          <w:sz w:val="28"/>
          <w:szCs w:val="28"/>
        </w:rPr>
        <w:t xml:space="preserve"> </w:t>
      </w:r>
      <w:r w:rsidRPr="00B73FFA">
        <w:rPr>
          <w:rFonts w:ascii="Times New Roman" w:hAnsi="Times New Roman" w:cs="Times New Roman"/>
          <w:sz w:val="28"/>
          <w:szCs w:val="28"/>
        </w:rPr>
        <w:t>муниципальн</w:t>
      </w:r>
      <w:r w:rsidR="00E03473" w:rsidRPr="00B73FFA">
        <w:rPr>
          <w:rFonts w:ascii="Times New Roman" w:hAnsi="Times New Roman" w:cs="Times New Roman"/>
          <w:sz w:val="28"/>
          <w:szCs w:val="28"/>
        </w:rPr>
        <w:t>ых программ, подпрограмм за 2024</w:t>
      </w:r>
      <w:r w:rsidRPr="00B73FFA">
        <w:rPr>
          <w:rFonts w:ascii="Times New Roman" w:hAnsi="Times New Roman" w:cs="Times New Roman"/>
          <w:sz w:val="28"/>
          <w:szCs w:val="28"/>
        </w:rPr>
        <w:t xml:space="preserve"> год;</w:t>
      </w:r>
    </w:p>
    <w:p w:rsidR="00792E01" w:rsidRPr="00B73FFA" w:rsidRDefault="00792E01" w:rsidP="00792E01">
      <w:pPr>
        <w:autoSpaceDE w:val="0"/>
        <w:autoSpaceDN w:val="0"/>
        <w:adjustRightInd w:val="0"/>
        <w:spacing w:after="0"/>
        <w:rPr>
          <w:rFonts w:ascii="Times New Roman" w:hAnsi="Times New Roman" w:cs="Times New Roman"/>
          <w:sz w:val="28"/>
          <w:szCs w:val="28"/>
        </w:rPr>
      </w:pPr>
      <w:r w:rsidRPr="00B73FFA">
        <w:rPr>
          <w:rFonts w:ascii="Times New Roman" w:hAnsi="Times New Roman" w:cs="Times New Roman"/>
          <w:sz w:val="28"/>
          <w:szCs w:val="28"/>
        </w:rPr>
        <w:t xml:space="preserve">                        - Текстовую часть.</w:t>
      </w:r>
      <w:bookmarkStart w:id="0" w:name="_GoBack"/>
      <w:bookmarkEnd w:id="0"/>
    </w:p>
    <w:p w:rsidR="00100B4C" w:rsidRPr="00B73FFA" w:rsidRDefault="00100B4C" w:rsidP="00100B4C">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t>АНАЛИЗ РЕЗУЛЬТАТИВНОСТИ</w:t>
      </w:r>
    </w:p>
    <w:p w:rsidR="00100B4C" w:rsidRPr="00B73FFA" w:rsidRDefault="00100B4C" w:rsidP="00100B4C">
      <w:pPr>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t>муниципальной программы, подпрограммы</w:t>
      </w:r>
    </w:p>
    <w:p w:rsidR="000079E0" w:rsidRPr="00B73FFA" w:rsidRDefault="00E03473" w:rsidP="007E01C3">
      <w:pPr>
        <w:pStyle w:val="a5"/>
        <w:numPr>
          <w:ilvl w:val="0"/>
          <w:numId w:val="1"/>
        </w:numPr>
        <w:jc w:val="center"/>
        <w:rPr>
          <w:rFonts w:ascii="Times New Roman" w:hAnsi="Times New Roman" w:cs="Times New Roman"/>
          <w:b/>
          <w:sz w:val="36"/>
          <w:szCs w:val="36"/>
        </w:rPr>
      </w:pPr>
      <w:r w:rsidRPr="00B73FFA">
        <w:rPr>
          <w:rFonts w:ascii="Times New Roman" w:hAnsi="Times New Roman" w:cs="Times New Roman"/>
          <w:b/>
          <w:sz w:val="36"/>
          <w:szCs w:val="36"/>
        </w:rPr>
        <w:t>Муниципальная программа «Развитие</w:t>
      </w:r>
      <w:r w:rsidR="000079E0" w:rsidRPr="00B73FFA">
        <w:rPr>
          <w:rFonts w:ascii="Times New Roman" w:hAnsi="Times New Roman" w:cs="Times New Roman"/>
          <w:b/>
          <w:sz w:val="36"/>
          <w:szCs w:val="36"/>
        </w:rPr>
        <w:t xml:space="preserve"> агропромышленного комплекса Киржачского района</w:t>
      </w:r>
      <w:r w:rsidRPr="00B73FFA">
        <w:rPr>
          <w:rFonts w:ascii="Times New Roman" w:hAnsi="Times New Roman" w:cs="Times New Roman"/>
          <w:b/>
          <w:sz w:val="36"/>
          <w:szCs w:val="36"/>
        </w:rPr>
        <w:t>»</w:t>
      </w:r>
    </w:p>
    <w:p w:rsidR="00E17942" w:rsidRPr="00B73FFA" w:rsidRDefault="00E17942" w:rsidP="00E17942">
      <w:pPr>
        <w:jc w:val="right"/>
        <w:rPr>
          <w:sz w:val="24"/>
        </w:rPr>
      </w:pPr>
      <w:r w:rsidRPr="00B73FFA">
        <w:rPr>
          <w:sz w:val="24"/>
        </w:rPr>
        <w:t>Форма  8</w:t>
      </w:r>
    </w:p>
    <w:tbl>
      <w:tblPr>
        <w:tblW w:w="14804" w:type="dxa"/>
        <w:jc w:val="center"/>
        <w:tblCellSpacing w:w="5" w:type="nil"/>
        <w:tblInd w:w="-4970" w:type="dxa"/>
        <w:tblLayout w:type="fixed"/>
        <w:tblCellMar>
          <w:left w:w="75" w:type="dxa"/>
          <w:right w:w="75" w:type="dxa"/>
        </w:tblCellMar>
        <w:tblLook w:val="0000"/>
      </w:tblPr>
      <w:tblGrid>
        <w:gridCol w:w="429"/>
        <w:gridCol w:w="2382"/>
        <w:gridCol w:w="992"/>
        <w:gridCol w:w="2490"/>
        <w:gridCol w:w="895"/>
        <w:gridCol w:w="976"/>
        <w:gridCol w:w="1145"/>
        <w:gridCol w:w="1010"/>
        <w:gridCol w:w="950"/>
        <w:gridCol w:w="995"/>
        <w:gridCol w:w="1063"/>
        <w:gridCol w:w="1477"/>
      </w:tblGrid>
      <w:tr w:rsidR="005C1C2D" w:rsidRPr="00B73FFA" w:rsidTr="006170F7">
        <w:trPr>
          <w:trHeight w:val="81"/>
          <w:tblCellSpacing w:w="5" w:type="nil"/>
          <w:jc w:val="center"/>
        </w:trPr>
        <w:tc>
          <w:tcPr>
            <w:tcW w:w="429" w:type="dxa"/>
            <w:vMerge w:val="restart"/>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p>
          <w:p w:rsidR="005C1C2D" w:rsidRPr="00B73FFA" w:rsidRDefault="005C1C2D" w:rsidP="006170F7">
            <w:pPr>
              <w:pStyle w:val="ConsPlusCell"/>
              <w:jc w:val="center"/>
              <w:rPr>
                <w:sz w:val="22"/>
                <w:szCs w:val="22"/>
              </w:rPr>
            </w:pPr>
            <w:r w:rsidRPr="00B73FFA">
              <w:rPr>
                <w:sz w:val="22"/>
                <w:szCs w:val="22"/>
              </w:rPr>
              <w:t xml:space="preserve">№ </w:t>
            </w:r>
            <w:r w:rsidRPr="00B73FFA">
              <w:rPr>
                <w:sz w:val="22"/>
                <w:szCs w:val="22"/>
              </w:rPr>
              <w:br/>
            </w:r>
            <w:proofErr w:type="spellStart"/>
            <w:proofErr w:type="gramStart"/>
            <w:r w:rsidRPr="00B73FFA">
              <w:rPr>
                <w:sz w:val="22"/>
                <w:szCs w:val="22"/>
              </w:rPr>
              <w:t>п</w:t>
            </w:r>
            <w:proofErr w:type="spellEnd"/>
            <w:proofErr w:type="gramEnd"/>
            <w:r w:rsidRPr="00B73FFA">
              <w:rPr>
                <w:sz w:val="22"/>
                <w:szCs w:val="22"/>
              </w:rPr>
              <w:t>/</w:t>
            </w:r>
            <w:proofErr w:type="spellStart"/>
            <w:r w:rsidRPr="00B73FFA">
              <w:rPr>
                <w:sz w:val="22"/>
                <w:szCs w:val="22"/>
              </w:rPr>
              <w:t>п</w:t>
            </w:r>
            <w:proofErr w:type="spellEnd"/>
          </w:p>
        </w:tc>
        <w:tc>
          <w:tcPr>
            <w:tcW w:w="2382" w:type="dxa"/>
            <w:vMerge w:val="restart"/>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Наименование основного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 xml:space="preserve">Сроки </w:t>
            </w:r>
            <w:r w:rsidRPr="00B73FFA">
              <w:rPr>
                <w:sz w:val="22"/>
                <w:szCs w:val="22"/>
              </w:rPr>
              <w:br/>
              <w:t>исполнения</w:t>
            </w:r>
          </w:p>
        </w:tc>
        <w:tc>
          <w:tcPr>
            <w:tcW w:w="6516" w:type="dxa"/>
            <w:gridSpan w:val="5"/>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Целевые индикаторы (показатели)</w:t>
            </w:r>
          </w:p>
        </w:tc>
        <w:tc>
          <w:tcPr>
            <w:tcW w:w="3008" w:type="dxa"/>
            <w:gridSpan w:val="3"/>
            <w:vMerge w:val="restart"/>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 xml:space="preserve">Объем бюджетных  </w:t>
            </w:r>
            <w:r w:rsidRPr="00B73FFA">
              <w:rPr>
                <w:sz w:val="22"/>
                <w:szCs w:val="22"/>
              </w:rPr>
              <w:br/>
              <w:t xml:space="preserve"> расходов,</w:t>
            </w:r>
          </w:p>
          <w:p w:rsidR="005C1C2D" w:rsidRPr="00B73FFA" w:rsidRDefault="005C1C2D" w:rsidP="006170F7">
            <w:pPr>
              <w:pStyle w:val="ConsPlusCell"/>
              <w:jc w:val="center"/>
              <w:rPr>
                <w:sz w:val="22"/>
                <w:szCs w:val="22"/>
              </w:rPr>
            </w:pPr>
            <w:r w:rsidRPr="00B73FFA">
              <w:rPr>
                <w:sz w:val="22"/>
                <w:szCs w:val="22"/>
              </w:rPr>
              <w:t>тыс. рублей</w:t>
            </w:r>
          </w:p>
        </w:tc>
        <w:tc>
          <w:tcPr>
            <w:tcW w:w="1477" w:type="dxa"/>
            <w:vMerge w:val="restart"/>
            <w:tcBorders>
              <w:top w:val="single" w:sz="4" w:space="0" w:color="auto"/>
              <w:left w:val="single" w:sz="4" w:space="0" w:color="auto"/>
              <w:right w:val="single" w:sz="4" w:space="0" w:color="auto"/>
            </w:tcBorders>
          </w:tcPr>
          <w:p w:rsidR="005C1C2D" w:rsidRPr="00B73FFA" w:rsidRDefault="005C1C2D" w:rsidP="006170F7">
            <w:pPr>
              <w:jc w:val="center"/>
            </w:pPr>
            <w:r w:rsidRPr="00B73FFA">
              <w:rPr>
                <w:rFonts w:ascii="Times New Roman" w:hAnsi="Times New Roman" w:cs="Times New Roman"/>
              </w:rPr>
              <w:t>Результаты оценки бюджетной эффективности                   (в соответствии с п.5 формы 10</w:t>
            </w:r>
            <w:r w:rsidRPr="00B73FFA">
              <w:t>)</w:t>
            </w:r>
          </w:p>
        </w:tc>
      </w:tr>
      <w:tr w:rsidR="005C1C2D" w:rsidRPr="00B73FFA" w:rsidTr="006170F7">
        <w:trPr>
          <w:trHeight w:val="253"/>
          <w:tblCellSpacing w:w="5" w:type="nil"/>
          <w:jc w:val="center"/>
        </w:trPr>
        <w:tc>
          <w:tcPr>
            <w:tcW w:w="429" w:type="dxa"/>
            <w:vMerge/>
            <w:tcBorders>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p>
        </w:tc>
        <w:tc>
          <w:tcPr>
            <w:tcW w:w="2382" w:type="dxa"/>
            <w:vMerge/>
            <w:tcBorders>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p>
        </w:tc>
        <w:tc>
          <w:tcPr>
            <w:tcW w:w="2490" w:type="dxa"/>
            <w:vMerge w:val="restart"/>
            <w:tcBorders>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Наименование</w:t>
            </w:r>
            <w:r w:rsidRPr="00B73FFA">
              <w:rPr>
                <w:sz w:val="22"/>
                <w:szCs w:val="22"/>
              </w:rPr>
              <w:br/>
              <w:t>(показателя)</w:t>
            </w:r>
          </w:p>
        </w:tc>
        <w:tc>
          <w:tcPr>
            <w:tcW w:w="895" w:type="dxa"/>
            <w:vMerge w:val="restart"/>
            <w:tcBorders>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 xml:space="preserve">единица </w:t>
            </w:r>
            <w:r w:rsidRPr="00B73FFA">
              <w:rPr>
                <w:sz w:val="22"/>
                <w:szCs w:val="22"/>
              </w:rPr>
              <w:br/>
              <w:t>измерения</w:t>
            </w:r>
          </w:p>
        </w:tc>
        <w:tc>
          <w:tcPr>
            <w:tcW w:w="976" w:type="dxa"/>
            <w:vMerge w:val="restart"/>
            <w:tcBorders>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Плановое</w:t>
            </w:r>
            <w:r w:rsidRPr="00B73FFA">
              <w:rPr>
                <w:sz w:val="22"/>
                <w:szCs w:val="22"/>
              </w:rPr>
              <w:br/>
              <w:t>значение</w:t>
            </w:r>
          </w:p>
          <w:p w:rsidR="005C1C2D" w:rsidRPr="00B73FFA" w:rsidRDefault="005C1C2D" w:rsidP="006170F7"/>
        </w:tc>
        <w:tc>
          <w:tcPr>
            <w:tcW w:w="1145" w:type="dxa"/>
            <w:vMerge w:val="restart"/>
            <w:tcBorders>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фактическое</w:t>
            </w:r>
            <w:r w:rsidRPr="00B73FFA">
              <w:rPr>
                <w:sz w:val="22"/>
                <w:szCs w:val="22"/>
              </w:rPr>
              <w:br/>
              <w:t>значение</w:t>
            </w:r>
          </w:p>
        </w:tc>
        <w:tc>
          <w:tcPr>
            <w:tcW w:w="1010" w:type="dxa"/>
            <w:vMerge w:val="restart"/>
            <w:tcBorders>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отклонение</w:t>
            </w:r>
            <w:proofErr w:type="gramStart"/>
            <w:r w:rsidRPr="00B73FFA">
              <w:rPr>
                <w:sz w:val="22"/>
                <w:szCs w:val="22"/>
              </w:rPr>
              <w:t xml:space="preserve"> </w:t>
            </w:r>
            <w:r w:rsidRPr="00B73FFA">
              <w:rPr>
                <w:sz w:val="22"/>
                <w:szCs w:val="22"/>
              </w:rPr>
              <w:br/>
              <w:t>(-/+, %)</w:t>
            </w:r>
            <w:proofErr w:type="gramEnd"/>
          </w:p>
        </w:tc>
        <w:tc>
          <w:tcPr>
            <w:tcW w:w="3008" w:type="dxa"/>
            <w:gridSpan w:val="3"/>
            <w:vMerge/>
            <w:tcBorders>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p>
        </w:tc>
        <w:tc>
          <w:tcPr>
            <w:tcW w:w="1477" w:type="dxa"/>
            <w:vMerge/>
            <w:tcBorders>
              <w:left w:val="single" w:sz="4" w:space="0" w:color="auto"/>
              <w:right w:val="single" w:sz="4" w:space="0" w:color="auto"/>
            </w:tcBorders>
          </w:tcPr>
          <w:p w:rsidR="005C1C2D" w:rsidRPr="00B73FFA" w:rsidRDefault="005C1C2D" w:rsidP="006170F7">
            <w:pPr>
              <w:pStyle w:val="ConsPlusCell"/>
              <w:rPr>
                <w:sz w:val="22"/>
                <w:szCs w:val="22"/>
              </w:rPr>
            </w:pPr>
          </w:p>
        </w:tc>
      </w:tr>
      <w:tr w:rsidR="005C1C2D" w:rsidRPr="00B73FFA" w:rsidTr="006170F7">
        <w:trPr>
          <w:trHeight w:val="333"/>
          <w:tblCellSpacing w:w="5" w:type="nil"/>
          <w:jc w:val="center"/>
        </w:trPr>
        <w:tc>
          <w:tcPr>
            <w:tcW w:w="429" w:type="dxa"/>
            <w:vMerge/>
            <w:tcBorders>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p>
        </w:tc>
        <w:tc>
          <w:tcPr>
            <w:tcW w:w="2382" w:type="dxa"/>
            <w:vMerge/>
            <w:tcBorders>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p>
        </w:tc>
        <w:tc>
          <w:tcPr>
            <w:tcW w:w="2490" w:type="dxa"/>
            <w:vMerge/>
            <w:tcBorders>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p>
        </w:tc>
        <w:tc>
          <w:tcPr>
            <w:tcW w:w="895" w:type="dxa"/>
            <w:vMerge/>
            <w:tcBorders>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p>
        </w:tc>
        <w:tc>
          <w:tcPr>
            <w:tcW w:w="976" w:type="dxa"/>
            <w:vMerge/>
            <w:tcBorders>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p>
        </w:tc>
        <w:tc>
          <w:tcPr>
            <w:tcW w:w="1145" w:type="dxa"/>
            <w:vMerge/>
            <w:tcBorders>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p>
        </w:tc>
        <w:tc>
          <w:tcPr>
            <w:tcW w:w="1010" w:type="dxa"/>
            <w:vMerge/>
            <w:tcBorders>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p>
        </w:tc>
        <w:tc>
          <w:tcPr>
            <w:tcW w:w="950" w:type="dxa"/>
            <w:tcBorders>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плановое</w:t>
            </w:r>
            <w:r w:rsidRPr="00B73FFA">
              <w:rPr>
                <w:sz w:val="22"/>
                <w:szCs w:val="22"/>
              </w:rPr>
              <w:br/>
              <w:t>значение</w:t>
            </w:r>
          </w:p>
        </w:tc>
        <w:tc>
          <w:tcPr>
            <w:tcW w:w="995" w:type="dxa"/>
            <w:tcBorders>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фактическое</w:t>
            </w:r>
            <w:r w:rsidRPr="00B73FFA">
              <w:rPr>
                <w:sz w:val="22"/>
                <w:szCs w:val="22"/>
              </w:rPr>
              <w:br/>
              <w:t>значение</w:t>
            </w:r>
          </w:p>
        </w:tc>
        <w:tc>
          <w:tcPr>
            <w:tcW w:w="1063" w:type="dxa"/>
            <w:tcBorders>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отклонение</w:t>
            </w:r>
            <w:proofErr w:type="gramStart"/>
            <w:r w:rsidRPr="00B73FFA">
              <w:rPr>
                <w:sz w:val="22"/>
                <w:szCs w:val="22"/>
              </w:rPr>
              <w:t xml:space="preserve"> </w:t>
            </w:r>
            <w:r w:rsidRPr="00B73FFA">
              <w:rPr>
                <w:sz w:val="22"/>
                <w:szCs w:val="22"/>
              </w:rPr>
              <w:br/>
              <w:t>(-/+, %)</w:t>
            </w:r>
            <w:proofErr w:type="gramEnd"/>
          </w:p>
        </w:tc>
        <w:tc>
          <w:tcPr>
            <w:tcW w:w="1477" w:type="dxa"/>
            <w:vMerge/>
            <w:tcBorders>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p>
        </w:tc>
      </w:tr>
      <w:tr w:rsidR="005C1C2D" w:rsidRPr="00B73FFA" w:rsidTr="006170F7">
        <w:trPr>
          <w:trHeight w:val="75"/>
          <w:tblCellSpacing w:w="5" w:type="nil"/>
          <w:jc w:val="center"/>
        </w:trPr>
        <w:tc>
          <w:tcPr>
            <w:tcW w:w="429"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1</w:t>
            </w:r>
          </w:p>
        </w:tc>
        <w:tc>
          <w:tcPr>
            <w:tcW w:w="238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3</w:t>
            </w:r>
          </w:p>
        </w:tc>
        <w:tc>
          <w:tcPr>
            <w:tcW w:w="249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4</w:t>
            </w:r>
          </w:p>
        </w:tc>
        <w:tc>
          <w:tcPr>
            <w:tcW w:w="8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5</w:t>
            </w:r>
          </w:p>
        </w:tc>
        <w:tc>
          <w:tcPr>
            <w:tcW w:w="976"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6</w:t>
            </w:r>
          </w:p>
        </w:tc>
        <w:tc>
          <w:tcPr>
            <w:tcW w:w="114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7</w:t>
            </w:r>
          </w:p>
        </w:tc>
        <w:tc>
          <w:tcPr>
            <w:tcW w:w="101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8</w:t>
            </w:r>
          </w:p>
        </w:tc>
        <w:tc>
          <w:tcPr>
            <w:tcW w:w="95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9</w:t>
            </w:r>
          </w:p>
        </w:tc>
        <w:tc>
          <w:tcPr>
            <w:tcW w:w="9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10</w:t>
            </w:r>
          </w:p>
        </w:tc>
        <w:tc>
          <w:tcPr>
            <w:tcW w:w="1063"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11</w:t>
            </w:r>
          </w:p>
        </w:tc>
        <w:tc>
          <w:tcPr>
            <w:tcW w:w="1477"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12</w:t>
            </w:r>
          </w:p>
        </w:tc>
      </w:tr>
      <w:tr w:rsidR="005C1C2D" w:rsidRPr="00B73FFA" w:rsidTr="006170F7">
        <w:trPr>
          <w:trHeight w:val="432"/>
          <w:tblCellSpacing w:w="5" w:type="nil"/>
          <w:jc w:val="center"/>
        </w:trPr>
        <w:tc>
          <w:tcPr>
            <w:tcW w:w="429"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p>
        </w:tc>
        <w:tc>
          <w:tcPr>
            <w:tcW w:w="238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2"/>
                <w:szCs w:val="22"/>
              </w:rPr>
              <w:t xml:space="preserve">Муниципальная программа муниципального образования </w:t>
            </w:r>
            <w:proofErr w:type="spellStart"/>
            <w:r w:rsidRPr="00B73FFA">
              <w:rPr>
                <w:sz w:val="22"/>
                <w:szCs w:val="22"/>
              </w:rPr>
              <w:t>Киржачский</w:t>
            </w:r>
            <w:proofErr w:type="spellEnd"/>
            <w:r w:rsidRPr="00B73FFA">
              <w:rPr>
                <w:sz w:val="22"/>
                <w:szCs w:val="22"/>
              </w:rPr>
              <w:t xml:space="preserve"> район «Развитие агропромышленного комплекса Киржачского района»</w:t>
            </w:r>
          </w:p>
        </w:tc>
        <w:tc>
          <w:tcPr>
            <w:tcW w:w="99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2024</w:t>
            </w:r>
          </w:p>
        </w:tc>
        <w:tc>
          <w:tcPr>
            <w:tcW w:w="249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8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976"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114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101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95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rFonts w:eastAsia="Times New Roman"/>
                <w:sz w:val="22"/>
                <w:szCs w:val="22"/>
              </w:rPr>
              <w:t>13 105,9</w:t>
            </w:r>
          </w:p>
        </w:tc>
        <w:tc>
          <w:tcPr>
            <w:tcW w:w="9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rFonts w:eastAsia="Times New Roman"/>
                <w:sz w:val="22"/>
                <w:szCs w:val="22"/>
              </w:rPr>
              <w:t>13 085,74</w:t>
            </w:r>
          </w:p>
        </w:tc>
        <w:tc>
          <w:tcPr>
            <w:tcW w:w="1063"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-0,2%</w:t>
            </w:r>
          </w:p>
          <w:p w:rsidR="005C1C2D" w:rsidRPr="00B73FFA" w:rsidRDefault="005C1C2D" w:rsidP="006170F7">
            <w:pPr>
              <w:pStyle w:val="ConsPlusCell"/>
              <w:jc w:val="center"/>
              <w:rPr>
                <w:sz w:val="22"/>
                <w:szCs w:val="22"/>
              </w:rPr>
            </w:pPr>
          </w:p>
        </w:tc>
        <w:tc>
          <w:tcPr>
            <w:tcW w:w="1477"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2"/>
                <w:szCs w:val="22"/>
              </w:rPr>
              <w:t xml:space="preserve">За отчетный год получен бюджетный и  социальный эффект </w:t>
            </w:r>
          </w:p>
          <w:p w:rsidR="005C1C2D" w:rsidRPr="00B73FFA" w:rsidRDefault="005C1C2D" w:rsidP="006170F7">
            <w:pPr>
              <w:pStyle w:val="ConsPlusCell"/>
              <w:rPr>
                <w:sz w:val="22"/>
                <w:szCs w:val="22"/>
              </w:rPr>
            </w:pPr>
          </w:p>
          <w:p w:rsidR="005C1C2D" w:rsidRPr="00B73FFA" w:rsidRDefault="005C1C2D" w:rsidP="006170F7">
            <w:pPr>
              <w:pStyle w:val="ConsPlusCell"/>
              <w:rPr>
                <w:sz w:val="22"/>
                <w:szCs w:val="22"/>
              </w:rPr>
            </w:pPr>
          </w:p>
          <w:p w:rsidR="005C1C2D" w:rsidRPr="00B73FFA" w:rsidRDefault="005C1C2D" w:rsidP="006170F7">
            <w:pPr>
              <w:pStyle w:val="ConsPlusCell"/>
              <w:jc w:val="center"/>
              <w:rPr>
                <w:sz w:val="22"/>
                <w:szCs w:val="22"/>
              </w:rPr>
            </w:pPr>
          </w:p>
        </w:tc>
      </w:tr>
      <w:tr w:rsidR="005C1C2D" w:rsidRPr="00B73FFA" w:rsidTr="006170F7">
        <w:trPr>
          <w:trHeight w:val="290"/>
          <w:tblCellSpacing w:w="5" w:type="nil"/>
          <w:jc w:val="center"/>
        </w:trPr>
        <w:tc>
          <w:tcPr>
            <w:tcW w:w="429"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lastRenderedPageBreak/>
              <w:t>1</w:t>
            </w:r>
          </w:p>
        </w:tc>
        <w:tc>
          <w:tcPr>
            <w:tcW w:w="238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lang w:eastAsia="en-US"/>
              </w:rPr>
            </w:pPr>
            <w:r w:rsidRPr="00B73FFA">
              <w:rPr>
                <w:sz w:val="22"/>
                <w:szCs w:val="22"/>
              </w:rPr>
              <w:t xml:space="preserve"> Поддержка  начинающих  фермеров</w:t>
            </w:r>
          </w:p>
        </w:tc>
        <w:tc>
          <w:tcPr>
            <w:tcW w:w="99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2024</w:t>
            </w:r>
          </w:p>
        </w:tc>
        <w:tc>
          <w:tcPr>
            <w:tcW w:w="249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2"/>
                <w:szCs w:val="22"/>
              </w:rPr>
              <w:t>Количество хозяйств начинающих фермеров</w:t>
            </w:r>
          </w:p>
        </w:tc>
        <w:tc>
          <w:tcPr>
            <w:tcW w:w="8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ед.</w:t>
            </w:r>
          </w:p>
        </w:tc>
        <w:tc>
          <w:tcPr>
            <w:tcW w:w="976"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2</w:t>
            </w:r>
          </w:p>
        </w:tc>
        <w:tc>
          <w:tcPr>
            <w:tcW w:w="114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0</w:t>
            </w:r>
          </w:p>
        </w:tc>
        <w:tc>
          <w:tcPr>
            <w:tcW w:w="101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-100%</w:t>
            </w:r>
          </w:p>
        </w:tc>
        <w:tc>
          <w:tcPr>
            <w:tcW w:w="95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9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rFonts w:eastAsia="Times New Roman"/>
                <w:sz w:val="22"/>
                <w:szCs w:val="22"/>
              </w:rPr>
            </w:pPr>
            <w:r w:rsidRPr="00B73FFA">
              <w:rPr>
                <w:rFonts w:eastAsia="Times New Roman"/>
                <w:sz w:val="22"/>
                <w:szCs w:val="22"/>
              </w:rPr>
              <w:t>-</w:t>
            </w:r>
          </w:p>
        </w:tc>
        <w:tc>
          <w:tcPr>
            <w:tcW w:w="1063"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1477"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Социальный эффект отсутствует</w:t>
            </w:r>
          </w:p>
        </w:tc>
      </w:tr>
      <w:tr w:rsidR="005C1C2D" w:rsidRPr="00B73FFA" w:rsidTr="006170F7">
        <w:trPr>
          <w:trHeight w:val="290"/>
          <w:tblCellSpacing w:w="5" w:type="nil"/>
          <w:jc w:val="center"/>
        </w:trPr>
        <w:tc>
          <w:tcPr>
            <w:tcW w:w="429"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jc w:val="center"/>
              <w:rPr>
                <w:rFonts w:ascii="Times New Roman" w:hAnsi="Times New Roman" w:cs="Times New Roman"/>
              </w:rPr>
            </w:pPr>
            <w:r w:rsidRPr="00B73FFA">
              <w:rPr>
                <w:rFonts w:ascii="Times New Roman" w:hAnsi="Times New Roman" w:cs="Times New Roman"/>
              </w:rPr>
              <w:t>2</w:t>
            </w:r>
          </w:p>
        </w:tc>
        <w:tc>
          <w:tcPr>
            <w:tcW w:w="238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rPr>
                <w:rFonts w:ascii="Times New Roman" w:hAnsi="Times New Roman" w:cs="Times New Roman"/>
              </w:rPr>
            </w:pPr>
            <w:r w:rsidRPr="00B73FFA">
              <w:rPr>
                <w:rFonts w:ascii="Times New Roman" w:hAnsi="Times New Roman" w:cs="Times New Roman"/>
              </w:rPr>
              <w:t>Развитие и модернизация производственной базы КФХ и ЛПХ</w:t>
            </w:r>
          </w:p>
        </w:tc>
        <w:tc>
          <w:tcPr>
            <w:tcW w:w="99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2024</w:t>
            </w:r>
          </w:p>
        </w:tc>
        <w:tc>
          <w:tcPr>
            <w:tcW w:w="249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4"/>
                <w:szCs w:val="24"/>
              </w:rPr>
              <w:t>Количество приобретенной сельскохозяйственной техники, транспорта и оборудования КФХ</w:t>
            </w:r>
          </w:p>
        </w:tc>
        <w:tc>
          <w:tcPr>
            <w:tcW w:w="8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ед.</w:t>
            </w:r>
          </w:p>
        </w:tc>
        <w:tc>
          <w:tcPr>
            <w:tcW w:w="976"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3</w:t>
            </w:r>
          </w:p>
        </w:tc>
        <w:tc>
          <w:tcPr>
            <w:tcW w:w="114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13</w:t>
            </w:r>
          </w:p>
        </w:tc>
        <w:tc>
          <w:tcPr>
            <w:tcW w:w="101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+333,3%</w:t>
            </w:r>
          </w:p>
        </w:tc>
        <w:tc>
          <w:tcPr>
            <w:tcW w:w="95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9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rFonts w:eastAsia="Times New Roman"/>
                <w:sz w:val="22"/>
                <w:szCs w:val="22"/>
              </w:rPr>
            </w:pPr>
            <w:r w:rsidRPr="00B73FFA">
              <w:rPr>
                <w:rFonts w:eastAsia="Times New Roman"/>
                <w:sz w:val="22"/>
                <w:szCs w:val="22"/>
              </w:rPr>
              <w:t>-</w:t>
            </w:r>
          </w:p>
        </w:tc>
        <w:tc>
          <w:tcPr>
            <w:tcW w:w="1063"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1477"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За отчетный год получен социальный эффект</w:t>
            </w:r>
          </w:p>
        </w:tc>
      </w:tr>
      <w:tr w:rsidR="005C1C2D" w:rsidRPr="00B73FFA" w:rsidTr="006170F7">
        <w:trPr>
          <w:trHeight w:val="290"/>
          <w:tblCellSpacing w:w="5" w:type="nil"/>
          <w:jc w:val="center"/>
        </w:trPr>
        <w:tc>
          <w:tcPr>
            <w:tcW w:w="429"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jc w:val="center"/>
              <w:rPr>
                <w:rFonts w:ascii="Times New Roman" w:hAnsi="Times New Roman" w:cs="Times New Roman"/>
              </w:rPr>
            </w:pPr>
            <w:r w:rsidRPr="00B73FFA">
              <w:rPr>
                <w:rFonts w:ascii="Times New Roman" w:hAnsi="Times New Roman" w:cs="Times New Roman"/>
              </w:rPr>
              <w:t>3</w:t>
            </w:r>
          </w:p>
        </w:tc>
        <w:tc>
          <w:tcPr>
            <w:tcW w:w="238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rPr>
                <w:rFonts w:ascii="Times New Roman" w:hAnsi="Times New Roman" w:cs="Times New Roman"/>
              </w:rPr>
            </w:pPr>
            <w:r w:rsidRPr="00B73FFA">
              <w:rPr>
                <w:rFonts w:ascii="Times New Roman" w:hAnsi="Times New Roman" w:cs="Times New Roman"/>
              </w:rPr>
              <w:t>Улучшение жилищных условий граждан, проживающих в сельской местности</w:t>
            </w:r>
          </w:p>
        </w:tc>
        <w:tc>
          <w:tcPr>
            <w:tcW w:w="99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2024</w:t>
            </w:r>
          </w:p>
        </w:tc>
        <w:tc>
          <w:tcPr>
            <w:tcW w:w="249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4"/>
                <w:szCs w:val="24"/>
              </w:rPr>
            </w:pPr>
            <w:r w:rsidRPr="00B73FFA">
              <w:rPr>
                <w:sz w:val="24"/>
                <w:szCs w:val="24"/>
              </w:rPr>
              <w:t>Объем ввода (приобретения) жилья для граждан, проживающих на сельских территориях</w:t>
            </w:r>
          </w:p>
        </w:tc>
        <w:tc>
          <w:tcPr>
            <w:tcW w:w="8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кв.м.</w:t>
            </w:r>
          </w:p>
        </w:tc>
        <w:tc>
          <w:tcPr>
            <w:tcW w:w="976"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72</w:t>
            </w:r>
          </w:p>
        </w:tc>
        <w:tc>
          <w:tcPr>
            <w:tcW w:w="114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0</w:t>
            </w:r>
          </w:p>
        </w:tc>
        <w:tc>
          <w:tcPr>
            <w:tcW w:w="101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-100%</w:t>
            </w:r>
          </w:p>
        </w:tc>
        <w:tc>
          <w:tcPr>
            <w:tcW w:w="95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9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rFonts w:eastAsia="Times New Roman"/>
                <w:sz w:val="22"/>
                <w:szCs w:val="22"/>
              </w:rPr>
            </w:pPr>
            <w:r w:rsidRPr="00B73FFA">
              <w:rPr>
                <w:rFonts w:eastAsia="Times New Roman"/>
                <w:sz w:val="22"/>
                <w:szCs w:val="22"/>
              </w:rPr>
              <w:t>-</w:t>
            </w:r>
          </w:p>
        </w:tc>
        <w:tc>
          <w:tcPr>
            <w:tcW w:w="1063"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1477"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Социальный эффект отсутствует</w:t>
            </w:r>
          </w:p>
        </w:tc>
      </w:tr>
      <w:tr w:rsidR="005C1C2D" w:rsidRPr="00B73FFA" w:rsidTr="006170F7">
        <w:trPr>
          <w:trHeight w:val="548"/>
          <w:tblCellSpacing w:w="5" w:type="nil"/>
          <w:jc w:val="center"/>
        </w:trPr>
        <w:tc>
          <w:tcPr>
            <w:tcW w:w="429"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jc w:val="center"/>
              <w:rPr>
                <w:rFonts w:ascii="Times New Roman" w:hAnsi="Times New Roman" w:cs="Times New Roman"/>
              </w:rPr>
            </w:pPr>
            <w:r w:rsidRPr="00B73FFA">
              <w:rPr>
                <w:rFonts w:ascii="Times New Roman" w:hAnsi="Times New Roman" w:cs="Times New Roman"/>
              </w:rPr>
              <w:t>4</w:t>
            </w:r>
          </w:p>
        </w:tc>
        <w:tc>
          <w:tcPr>
            <w:tcW w:w="238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rPr>
                <w:rFonts w:ascii="Times New Roman" w:hAnsi="Times New Roman" w:cs="Times New Roman"/>
              </w:rPr>
            </w:pPr>
            <w:r w:rsidRPr="00B73FFA">
              <w:rPr>
                <w:rFonts w:ascii="Times New Roman" w:hAnsi="Times New Roman" w:cs="Times New Roman"/>
              </w:rPr>
              <w:t>Комплексное обустройство населенных пунктов, расположенных в сельской местности, объектами социальной и инженерной инфраструктуры</w:t>
            </w:r>
          </w:p>
        </w:tc>
        <w:tc>
          <w:tcPr>
            <w:tcW w:w="99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2024</w:t>
            </w:r>
          </w:p>
        </w:tc>
        <w:tc>
          <w:tcPr>
            <w:tcW w:w="249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2"/>
                <w:szCs w:val="22"/>
              </w:rPr>
              <w:t xml:space="preserve">Ввод в действие в сельской местности распределительных газопроводов </w:t>
            </w:r>
          </w:p>
          <w:p w:rsidR="005C1C2D" w:rsidRPr="00B73FFA" w:rsidRDefault="005C1C2D" w:rsidP="006170F7">
            <w:pPr>
              <w:pStyle w:val="ConsPlusCell"/>
              <w:rPr>
                <w:sz w:val="22"/>
                <w:szCs w:val="22"/>
              </w:rPr>
            </w:pPr>
          </w:p>
        </w:tc>
        <w:tc>
          <w:tcPr>
            <w:tcW w:w="8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км</w:t>
            </w:r>
          </w:p>
        </w:tc>
        <w:tc>
          <w:tcPr>
            <w:tcW w:w="976"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6,1</w:t>
            </w:r>
          </w:p>
          <w:p w:rsidR="005C1C2D" w:rsidRPr="00B73FFA" w:rsidRDefault="005C1C2D" w:rsidP="006170F7">
            <w:pPr>
              <w:pStyle w:val="ConsPlusCell"/>
              <w:jc w:val="center"/>
              <w:rPr>
                <w:sz w:val="22"/>
                <w:szCs w:val="22"/>
              </w:rPr>
            </w:pPr>
          </w:p>
        </w:tc>
        <w:tc>
          <w:tcPr>
            <w:tcW w:w="114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6,263</w:t>
            </w:r>
          </w:p>
        </w:tc>
        <w:tc>
          <w:tcPr>
            <w:tcW w:w="101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+2,7%</w:t>
            </w:r>
          </w:p>
        </w:tc>
        <w:tc>
          <w:tcPr>
            <w:tcW w:w="95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13 105,9</w:t>
            </w:r>
          </w:p>
          <w:p w:rsidR="005C1C2D" w:rsidRPr="00B73FFA" w:rsidRDefault="005C1C2D" w:rsidP="006170F7">
            <w:pPr>
              <w:pStyle w:val="ConsPlusCell"/>
              <w:jc w:val="center"/>
              <w:rPr>
                <w:sz w:val="22"/>
                <w:szCs w:val="22"/>
              </w:rPr>
            </w:pPr>
          </w:p>
          <w:p w:rsidR="005C1C2D" w:rsidRPr="00B73FFA" w:rsidRDefault="005C1C2D" w:rsidP="006170F7">
            <w:pPr>
              <w:pStyle w:val="ConsPlusCell"/>
              <w:jc w:val="center"/>
              <w:rPr>
                <w:sz w:val="22"/>
                <w:szCs w:val="22"/>
              </w:rPr>
            </w:pPr>
          </w:p>
          <w:p w:rsidR="005C1C2D" w:rsidRPr="00B73FFA" w:rsidRDefault="005C1C2D" w:rsidP="006170F7">
            <w:pPr>
              <w:pStyle w:val="ConsPlusCell"/>
              <w:jc w:val="center"/>
              <w:rPr>
                <w:sz w:val="22"/>
                <w:szCs w:val="22"/>
              </w:rPr>
            </w:pPr>
          </w:p>
          <w:p w:rsidR="005C1C2D" w:rsidRPr="00B73FFA" w:rsidRDefault="005C1C2D" w:rsidP="006170F7">
            <w:pPr>
              <w:pStyle w:val="ConsPlusCell"/>
              <w:jc w:val="center"/>
              <w:rPr>
                <w:sz w:val="22"/>
                <w:szCs w:val="22"/>
              </w:rPr>
            </w:pPr>
          </w:p>
        </w:tc>
        <w:tc>
          <w:tcPr>
            <w:tcW w:w="9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rFonts w:eastAsia="Times New Roman"/>
                <w:sz w:val="22"/>
                <w:szCs w:val="22"/>
              </w:rPr>
              <w:t>13 085,74</w:t>
            </w:r>
          </w:p>
          <w:p w:rsidR="005C1C2D" w:rsidRPr="00B73FFA" w:rsidRDefault="005C1C2D" w:rsidP="006170F7">
            <w:pPr>
              <w:pStyle w:val="ConsPlusCell"/>
              <w:jc w:val="center"/>
              <w:rPr>
                <w:sz w:val="22"/>
                <w:szCs w:val="22"/>
              </w:rPr>
            </w:pPr>
          </w:p>
          <w:p w:rsidR="005C1C2D" w:rsidRPr="00B73FFA" w:rsidRDefault="005C1C2D" w:rsidP="006170F7">
            <w:pPr>
              <w:pStyle w:val="ConsPlusCell"/>
              <w:jc w:val="center"/>
              <w:rPr>
                <w:sz w:val="22"/>
                <w:szCs w:val="22"/>
              </w:rPr>
            </w:pPr>
          </w:p>
          <w:p w:rsidR="005C1C2D" w:rsidRPr="00B73FFA" w:rsidRDefault="005C1C2D" w:rsidP="006170F7">
            <w:pPr>
              <w:pStyle w:val="ConsPlusCell"/>
              <w:jc w:val="center"/>
              <w:rPr>
                <w:sz w:val="22"/>
                <w:szCs w:val="22"/>
              </w:rPr>
            </w:pPr>
          </w:p>
          <w:p w:rsidR="005C1C2D" w:rsidRPr="00B73FFA" w:rsidRDefault="005C1C2D" w:rsidP="006170F7">
            <w:pPr>
              <w:pStyle w:val="ConsPlusCell"/>
              <w:jc w:val="center"/>
              <w:rPr>
                <w:sz w:val="22"/>
                <w:szCs w:val="22"/>
              </w:rPr>
            </w:pPr>
          </w:p>
        </w:tc>
        <w:tc>
          <w:tcPr>
            <w:tcW w:w="1063"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-0,2%</w:t>
            </w:r>
          </w:p>
          <w:p w:rsidR="005C1C2D" w:rsidRPr="00B73FFA" w:rsidRDefault="005C1C2D" w:rsidP="006170F7">
            <w:pPr>
              <w:pStyle w:val="ConsPlusCell"/>
              <w:jc w:val="center"/>
              <w:rPr>
                <w:sz w:val="22"/>
                <w:szCs w:val="22"/>
              </w:rPr>
            </w:pPr>
          </w:p>
          <w:p w:rsidR="005C1C2D" w:rsidRPr="00B73FFA" w:rsidRDefault="005C1C2D" w:rsidP="006170F7">
            <w:pPr>
              <w:pStyle w:val="ConsPlusCell"/>
              <w:jc w:val="center"/>
              <w:rPr>
                <w:sz w:val="22"/>
                <w:szCs w:val="22"/>
              </w:rPr>
            </w:pPr>
          </w:p>
          <w:p w:rsidR="005C1C2D" w:rsidRPr="00B73FFA" w:rsidRDefault="005C1C2D" w:rsidP="006170F7">
            <w:pPr>
              <w:pStyle w:val="ConsPlusCell"/>
              <w:jc w:val="center"/>
              <w:rPr>
                <w:sz w:val="22"/>
                <w:szCs w:val="22"/>
              </w:rPr>
            </w:pPr>
          </w:p>
          <w:p w:rsidR="005C1C2D" w:rsidRPr="00B73FFA" w:rsidRDefault="005C1C2D" w:rsidP="006170F7">
            <w:pPr>
              <w:pStyle w:val="ConsPlusCell"/>
              <w:jc w:val="center"/>
              <w:rPr>
                <w:sz w:val="22"/>
                <w:szCs w:val="22"/>
              </w:rPr>
            </w:pPr>
          </w:p>
        </w:tc>
        <w:tc>
          <w:tcPr>
            <w:tcW w:w="1477"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2"/>
                <w:szCs w:val="22"/>
              </w:rPr>
              <w:t xml:space="preserve">За отчетный год получен бюджетный и  социальный эффект </w:t>
            </w:r>
          </w:p>
          <w:p w:rsidR="005C1C2D" w:rsidRPr="00B73FFA" w:rsidRDefault="005C1C2D" w:rsidP="006170F7">
            <w:pPr>
              <w:pStyle w:val="ConsPlusCell"/>
              <w:rPr>
                <w:sz w:val="22"/>
                <w:szCs w:val="22"/>
              </w:rPr>
            </w:pPr>
          </w:p>
        </w:tc>
      </w:tr>
      <w:tr w:rsidR="005C1C2D" w:rsidRPr="00B73FFA" w:rsidTr="006170F7">
        <w:trPr>
          <w:trHeight w:val="583"/>
          <w:tblCellSpacing w:w="5" w:type="nil"/>
          <w:jc w:val="center"/>
        </w:trPr>
        <w:tc>
          <w:tcPr>
            <w:tcW w:w="429"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jc w:val="center"/>
              <w:rPr>
                <w:rFonts w:ascii="Times New Roman" w:hAnsi="Times New Roman" w:cs="Times New Roman"/>
              </w:rPr>
            </w:pPr>
            <w:r w:rsidRPr="00B73FFA">
              <w:rPr>
                <w:rFonts w:ascii="Times New Roman" w:hAnsi="Times New Roman" w:cs="Times New Roman"/>
              </w:rPr>
              <w:t>5</w:t>
            </w:r>
          </w:p>
        </w:tc>
        <w:tc>
          <w:tcPr>
            <w:tcW w:w="238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rPr>
                <w:rFonts w:ascii="Times New Roman" w:hAnsi="Times New Roman" w:cs="Times New Roman"/>
              </w:rPr>
            </w:pPr>
            <w:r w:rsidRPr="00B73FFA">
              <w:rPr>
                <w:rFonts w:ascii="Times New Roman" w:hAnsi="Times New Roman"/>
              </w:rPr>
              <w:t>Развитие молочного  скотоводства</w:t>
            </w:r>
          </w:p>
        </w:tc>
        <w:tc>
          <w:tcPr>
            <w:tcW w:w="99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2024</w:t>
            </w:r>
          </w:p>
        </w:tc>
        <w:tc>
          <w:tcPr>
            <w:tcW w:w="249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4"/>
                <w:szCs w:val="24"/>
              </w:rPr>
              <w:t>Производство продукции животноводства в хозяйствах всех категорий (молоко)</w:t>
            </w:r>
          </w:p>
        </w:tc>
        <w:tc>
          <w:tcPr>
            <w:tcW w:w="8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тыс. тонн</w:t>
            </w:r>
          </w:p>
        </w:tc>
        <w:tc>
          <w:tcPr>
            <w:tcW w:w="976"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1,5</w:t>
            </w:r>
          </w:p>
        </w:tc>
        <w:tc>
          <w:tcPr>
            <w:tcW w:w="114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1,6</w:t>
            </w:r>
          </w:p>
        </w:tc>
        <w:tc>
          <w:tcPr>
            <w:tcW w:w="101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+7%</w:t>
            </w:r>
          </w:p>
        </w:tc>
        <w:tc>
          <w:tcPr>
            <w:tcW w:w="95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9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rFonts w:eastAsia="Times New Roman"/>
                <w:sz w:val="22"/>
                <w:szCs w:val="22"/>
              </w:rPr>
            </w:pPr>
            <w:r w:rsidRPr="00B73FFA">
              <w:rPr>
                <w:rFonts w:eastAsia="Times New Roman"/>
                <w:sz w:val="22"/>
                <w:szCs w:val="22"/>
              </w:rPr>
              <w:t>-</w:t>
            </w:r>
          </w:p>
        </w:tc>
        <w:tc>
          <w:tcPr>
            <w:tcW w:w="1063"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1477"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2"/>
                <w:szCs w:val="22"/>
              </w:rPr>
              <w:t>За отчетный год получен социальный эффект</w:t>
            </w:r>
          </w:p>
        </w:tc>
      </w:tr>
      <w:tr w:rsidR="005C1C2D" w:rsidRPr="00B73FFA" w:rsidTr="006170F7">
        <w:trPr>
          <w:trHeight w:val="583"/>
          <w:tblCellSpacing w:w="5" w:type="nil"/>
          <w:jc w:val="center"/>
        </w:trPr>
        <w:tc>
          <w:tcPr>
            <w:tcW w:w="429"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jc w:val="center"/>
              <w:rPr>
                <w:rFonts w:ascii="Times New Roman" w:hAnsi="Times New Roman" w:cs="Times New Roman"/>
              </w:rPr>
            </w:pPr>
            <w:r w:rsidRPr="00B73FFA">
              <w:rPr>
                <w:rFonts w:ascii="Times New Roman" w:hAnsi="Times New Roman" w:cs="Times New Roman"/>
              </w:rPr>
              <w:t>6</w:t>
            </w:r>
          </w:p>
        </w:tc>
        <w:tc>
          <w:tcPr>
            <w:tcW w:w="238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rPr>
                <w:rFonts w:ascii="Times New Roman" w:hAnsi="Times New Roman" w:cs="Times New Roman"/>
              </w:rPr>
            </w:pPr>
            <w:r w:rsidRPr="00B73FFA">
              <w:rPr>
                <w:rFonts w:ascii="Times New Roman" w:hAnsi="Times New Roman" w:cs="Times New Roman"/>
              </w:rPr>
              <w:t>Развитие мясного животноводства</w:t>
            </w:r>
          </w:p>
        </w:tc>
        <w:tc>
          <w:tcPr>
            <w:tcW w:w="99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2024</w:t>
            </w:r>
          </w:p>
        </w:tc>
        <w:tc>
          <w:tcPr>
            <w:tcW w:w="249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4"/>
                <w:szCs w:val="24"/>
              </w:rPr>
              <w:t>Производство продукции животноводства в хозяйствах всех категорий (мясо)</w:t>
            </w:r>
          </w:p>
        </w:tc>
        <w:tc>
          <w:tcPr>
            <w:tcW w:w="8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тыс. тонн</w:t>
            </w:r>
          </w:p>
        </w:tc>
        <w:tc>
          <w:tcPr>
            <w:tcW w:w="976"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0,29</w:t>
            </w:r>
          </w:p>
        </w:tc>
        <w:tc>
          <w:tcPr>
            <w:tcW w:w="114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0,27</w:t>
            </w:r>
          </w:p>
        </w:tc>
        <w:tc>
          <w:tcPr>
            <w:tcW w:w="101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-6,9%</w:t>
            </w:r>
          </w:p>
        </w:tc>
        <w:tc>
          <w:tcPr>
            <w:tcW w:w="95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9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rFonts w:eastAsia="Times New Roman"/>
                <w:sz w:val="22"/>
                <w:szCs w:val="22"/>
              </w:rPr>
            </w:pPr>
            <w:r w:rsidRPr="00B73FFA">
              <w:rPr>
                <w:rFonts w:eastAsia="Times New Roman"/>
                <w:sz w:val="22"/>
                <w:szCs w:val="22"/>
              </w:rPr>
              <w:t>-</w:t>
            </w:r>
          </w:p>
        </w:tc>
        <w:tc>
          <w:tcPr>
            <w:tcW w:w="1063"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1477"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2"/>
                <w:szCs w:val="22"/>
              </w:rPr>
              <w:t>Социальный эффект отсутствует</w:t>
            </w:r>
          </w:p>
        </w:tc>
      </w:tr>
      <w:tr w:rsidR="005C1C2D" w:rsidRPr="00B73FFA" w:rsidTr="006170F7">
        <w:trPr>
          <w:trHeight w:val="499"/>
          <w:tblCellSpacing w:w="5" w:type="nil"/>
          <w:jc w:val="center"/>
        </w:trPr>
        <w:tc>
          <w:tcPr>
            <w:tcW w:w="429"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jc w:val="center"/>
              <w:rPr>
                <w:rFonts w:ascii="Times New Roman" w:hAnsi="Times New Roman" w:cs="Times New Roman"/>
              </w:rPr>
            </w:pPr>
            <w:r w:rsidRPr="00B73FFA">
              <w:rPr>
                <w:rFonts w:ascii="Times New Roman" w:hAnsi="Times New Roman" w:cs="Times New Roman"/>
              </w:rPr>
              <w:lastRenderedPageBreak/>
              <w:t>7</w:t>
            </w:r>
          </w:p>
        </w:tc>
        <w:tc>
          <w:tcPr>
            <w:tcW w:w="238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rPr>
                <w:rFonts w:ascii="Times New Roman" w:hAnsi="Times New Roman" w:cs="Times New Roman"/>
              </w:rPr>
            </w:pPr>
            <w:r w:rsidRPr="00B73FFA">
              <w:rPr>
                <w:rFonts w:ascii="Times New Roman" w:hAnsi="Times New Roman" w:cs="Times New Roman"/>
              </w:rPr>
              <w:t>Организация и содержание мест захоронения биологических отходов в скотомогильниках</w:t>
            </w:r>
          </w:p>
        </w:tc>
        <w:tc>
          <w:tcPr>
            <w:tcW w:w="99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2024</w:t>
            </w:r>
          </w:p>
        </w:tc>
        <w:tc>
          <w:tcPr>
            <w:tcW w:w="249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2"/>
                <w:szCs w:val="22"/>
              </w:rPr>
              <w:t xml:space="preserve">Скотомогильник на территории МО </w:t>
            </w:r>
            <w:proofErr w:type="spellStart"/>
            <w:r w:rsidRPr="00B73FFA">
              <w:rPr>
                <w:sz w:val="22"/>
                <w:szCs w:val="22"/>
              </w:rPr>
              <w:t>Горкинское</w:t>
            </w:r>
            <w:proofErr w:type="spellEnd"/>
            <w:r w:rsidRPr="00B73FFA">
              <w:rPr>
                <w:sz w:val="22"/>
                <w:szCs w:val="22"/>
              </w:rPr>
              <w:t xml:space="preserve"> Киржачского района</w:t>
            </w:r>
          </w:p>
        </w:tc>
        <w:tc>
          <w:tcPr>
            <w:tcW w:w="8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ед.</w:t>
            </w:r>
          </w:p>
        </w:tc>
        <w:tc>
          <w:tcPr>
            <w:tcW w:w="976"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114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101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-100%</w:t>
            </w:r>
          </w:p>
        </w:tc>
        <w:tc>
          <w:tcPr>
            <w:tcW w:w="95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20,0</w:t>
            </w:r>
          </w:p>
        </w:tc>
        <w:tc>
          <w:tcPr>
            <w:tcW w:w="9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0,0</w:t>
            </w:r>
          </w:p>
        </w:tc>
        <w:tc>
          <w:tcPr>
            <w:tcW w:w="1063"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-100%</w:t>
            </w:r>
          </w:p>
        </w:tc>
        <w:tc>
          <w:tcPr>
            <w:tcW w:w="1477"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2"/>
                <w:szCs w:val="22"/>
              </w:rPr>
              <w:t>Бюджетный и социальный эффекты</w:t>
            </w:r>
            <w:r w:rsidRPr="00B73FFA">
              <w:rPr>
                <w:sz w:val="22"/>
                <w:szCs w:val="22"/>
              </w:rPr>
              <w:br/>
              <w:t xml:space="preserve">отсутствуют                      </w:t>
            </w:r>
          </w:p>
        </w:tc>
      </w:tr>
      <w:tr w:rsidR="005C1C2D" w:rsidRPr="00B73FFA" w:rsidTr="006170F7">
        <w:trPr>
          <w:trHeight w:val="298"/>
          <w:tblCellSpacing w:w="5" w:type="nil"/>
          <w:jc w:val="center"/>
        </w:trPr>
        <w:tc>
          <w:tcPr>
            <w:tcW w:w="429"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8</w:t>
            </w:r>
          </w:p>
        </w:tc>
        <w:tc>
          <w:tcPr>
            <w:tcW w:w="238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2"/>
                <w:szCs w:val="22"/>
              </w:rPr>
              <w:t>Развитие садоводства, поддержка закладки и ухода за многолетними насаждениями</w:t>
            </w:r>
          </w:p>
        </w:tc>
        <w:tc>
          <w:tcPr>
            <w:tcW w:w="99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2024</w:t>
            </w:r>
          </w:p>
        </w:tc>
        <w:tc>
          <w:tcPr>
            <w:tcW w:w="249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2"/>
                <w:szCs w:val="22"/>
              </w:rPr>
              <w:t>Площадь закладки многолетних насаждений</w:t>
            </w:r>
          </w:p>
        </w:tc>
        <w:tc>
          <w:tcPr>
            <w:tcW w:w="8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га</w:t>
            </w:r>
          </w:p>
        </w:tc>
        <w:tc>
          <w:tcPr>
            <w:tcW w:w="976"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6,66</w:t>
            </w:r>
          </w:p>
        </w:tc>
        <w:tc>
          <w:tcPr>
            <w:tcW w:w="114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33,7</w:t>
            </w:r>
          </w:p>
        </w:tc>
        <w:tc>
          <w:tcPr>
            <w:tcW w:w="101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+406%</w:t>
            </w:r>
          </w:p>
        </w:tc>
        <w:tc>
          <w:tcPr>
            <w:tcW w:w="95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9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1063"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1477"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2"/>
                <w:szCs w:val="22"/>
              </w:rPr>
              <w:t>За отчетный год получен социальный эффект</w:t>
            </w:r>
          </w:p>
        </w:tc>
      </w:tr>
      <w:tr w:rsidR="005C1C2D" w:rsidRPr="00B73FFA" w:rsidTr="006170F7">
        <w:trPr>
          <w:trHeight w:val="1578"/>
          <w:tblCellSpacing w:w="5" w:type="nil"/>
          <w:jc w:val="center"/>
        </w:trPr>
        <w:tc>
          <w:tcPr>
            <w:tcW w:w="429"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9</w:t>
            </w:r>
          </w:p>
        </w:tc>
        <w:tc>
          <w:tcPr>
            <w:tcW w:w="238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2"/>
                <w:szCs w:val="22"/>
              </w:rPr>
              <w:t xml:space="preserve">Оказание несвязанной поддержки </w:t>
            </w:r>
          </w:p>
          <w:p w:rsidR="005C1C2D" w:rsidRPr="00B73FFA" w:rsidRDefault="005C1C2D" w:rsidP="006170F7">
            <w:pPr>
              <w:pStyle w:val="ConsPlusCell"/>
              <w:rPr>
                <w:sz w:val="22"/>
                <w:szCs w:val="22"/>
              </w:rPr>
            </w:pPr>
            <w:r w:rsidRPr="00B73FFA">
              <w:rPr>
                <w:sz w:val="22"/>
                <w:szCs w:val="22"/>
              </w:rPr>
              <w:t>сельскохозяйственным товаропроизводителям в области растениеводства</w:t>
            </w:r>
          </w:p>
        </w:tc>
        <w:tc>
          <w:tcPr>
            <w:tcW w:w="99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2024</w:t>
            </w:r>
          </w:p>
        </w:tc>
        <w:tc>
          <w:tcPr>
            <w:tcW w:w="249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rPr>
                <w:rFonts w:ascii="Times New Roman" w:hAnsi="Times New Roman" w:cs="Times New Roman"/>
              </w:rPr>
            </w:pPr>
            <w:r w:rsidRPr="00B73FFA">
              <w:rPr>
                <w:rFonts w:ascii="Times New Roman" w:hAnsi="Times New Roman" w:cs="Times New Roman"/>
              </w:rPr>
              <w:t>Производство продукции растениеводства в хозяйствах всех категорий (картофель)</w:t>
            </w:r>
          </w:p>
        </w:tc>
        <w:tc>
          <w:tcPr>
            <w:tcW w:w="8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тыс. тонн</w:t>
            </w:r>
          </w:p>
        </w:tc>
        <w:tc>
          <w:tcPr>
            <w:tcW w:w="976"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1,3</w:t>
            </w:r>
          </w:p>
        </w:tc>
        <w:tc>
          <w:tcPr>
            <w:tcW w:w="114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0,53</w:t>
            </w:r>
          </w:p>
        </w:tc>
        <w:tc>
          <w:tcPr>
            <w:tcW w:w="101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-59,2%</w:t>
            </w:r>
          </w:p>
        </w:tc>
        <w:tc>
          <w:tcPr>
            <w:tcW w:w="95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9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1063"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1477"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2"/>
                <w:szCs w:val="22"/>
              </w:rPr>
              <w:t>Социальный эффект отсутствует</w:t>
            </w:r>
          </w:p>
        </w:tc>
      </w:tr>
      <w:tr w:rsidR="005C1C2D" w:rsidRPr="00B73FFA" w:rsidTr="006170F7">
        <w:trPr>
          <w:trHeight w:val="354"/>
          <w:tblCellSpacing w:w="5" w:type="nil"/>
          <w:jc w:val="center"/>
        </w:trPr>
        <w:tc>
          <w:tcPr>
            <w:tcW w:w="429"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10</w:t>
            </w:r>
          </w:p>
        </w:tc>
        <w:tc>
          <w:tcPr>
            <w:tcW w:w="238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2"/>
                <w:szCs w:val="22"/>
              </w:rPr>
              <w:t xml:space="preserve">Вовлечение </w:t>
            </w:r>
          </w:p>
          <w:p w:rsidR="005C1C2D" w:rsidRPr="00B73FFA" w:rsidRDefault="005C1C2D" w:rsidP="006170F7">
            <w:pPr>
              <w:pStyle w:val="ConsPlusCell"/>
              <w:rPr>
                <w:sz w:val="22"/>
                <w:szCs w:val="22"/>
              </w:rPr>
            </w:pPr>
            <w:r w:rsidRPr="00B73FFA">
              <w:rPr>
                <w:sz w:val="22"/>
                <w:szCs w:val="22"/>
              </w:rPr>
              <w:t>неиспользуемых земель в сельскохозяйственный оборот</w:t>
            </w:r>
          </w:p>
        </w:tc>
        <w:tc>
          <w:tcPr>
            <w:tcW w:w="992" w:type="dxa"/>
            <w:vMerge w:val="restart"/>
            <w:tcBorders>
              <w:top w:val="single" w:sz="4" w:space="0" w:color="auto"/>
              <w:left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2024</w:t>
            </w:r>
          </w:p>
        </w:tc>
        <w:tc>
          <w:tcPr>
            <w:tcW w:w="2490" w:type="dxa"/>
            <w:vMerge w:val="restart"/>
            <w:tcBorders>
              <w:top w:val="single" w:sz="4" w:space="0" w:color="auto"/>
              <w:left w:val="single" w:sz="4" w:space="0" w:color="auto"/>
              <w:right w:val="single" w:sz="4" w:space="0" w:color="auto"/>
            </w:tcBorders>
          </w:tcPr>
          <w:p w:rsidR="005C1C2D" w:rsidRPr="00B73FFA" w:rsidRDefault="005C1C2D" w:rsidP="006170F7">
            <w:pPr>
              <w:rPr>
                <w:rFonts w:ascii="Times New Roman" w:hAnsi="Times New Roman" w:cs="Times New Roman"/>
              </w:rPr>
            </w:pPr>
            <w:r w:rsidRPr="00B73FFA">
              <w:rPr>
                <w:rFonts w:ascii="Times New Roman" w:hAnsi="Times New Roman" w:cs="Times New Roman"/>
              </w:rPr>
              <w:t>Вовлечение неиспользуемых земель в сельскохозяйственный оборот</w:t>
            </w:r>
          </w:p>
        </w:tc>
        <w:tc>
          <w:tcPr>
            <w:tcW w:w="895" w:type="dxa"/>
            <w:vMerge w:val="restart"/>
            <w:tcBorders>
              <w:top w:val="single" w:sz="4" w:space="0" w:color="auto"/>
              <w:left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га</w:t>
            </w:r>
          </w:p>
        </w:tc>
        <w:tc>
          <w:tcPr>
            <w:tcW w:w="976" w:type="dxa"/>
            <w:vMerge w:val="restart"/>
            <w:tcBorders>
              <w:top w:val="single" w:sz="4" w:space="0" w:color="auto"/>
              <w:left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295</w:t>
            </w:r>
          </w:p>
        </w:tc>
        <w:tc>
          <w:tcPr>
            <w:tcW w:w="1145" w:type="dxa"/>
            <w:vMerge w:val="restart"/>
            <w:tcBorders>
              <w:top w:val="single" w:sz="4" w:space="0" w:color="auto"/>
              <w:left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360,5</w:t>
            </w:r>
          </w:p>
        </w:tc>
        <w:tc>
          <w:tcPr>
            <w:tcW w:w="1010" w:type="dxa"/>
            <w:vMerge w:val="restart"/>
            <w:tcBorders>
              <w:top w:val="single" w:sz="4" w:space="0" w:color="auto"/>
              <w:left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+22,2%</w:t>
            </w:r>
          </w:p>
        </w:tc>
        <w:tc>
          <w:tcPr>
            <w:tcW w:w="950" w:type="dxa"/>
            <w:vMerge w:val="restart"/>
            <w:tcBorders>
              <w:top w:val="single" w:sz="4" w:space="0" w:color="auto"/>
              <w:left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995" w:type="dxa"/>
            <w:vMerge w:val="restart"/>
            <w:tcBorders>
              <w:top w:val="single" w:sz="4" w:space="0" w:color="auto"/>
              <w:left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1063" w:type="dxa"/>
            <w:vMerge w:val="restart"/>
            <w:tcBorders>
              <w:top w:val="single" w:sz="4" w:space="0" w:color="auto"/>
              <w:left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1477" w:type="dxa"/>
            <w:vMerge w:val="restart"/>
            <w:tcBorders>
              <w:top w:val="single" w:sz="4" w:space="0" w:color="auto"/>
              <w:left w:val="single" w:sz="4" w:space="0" w:color="auto"/>
              <w:right w:val="single" w:sz="4" w:space="0" w:color="auto"/>
            </w:tcBorders>
          </w:tcPr>
          <w:p w:rsidR="005C1C2D" w:rsidRPr="00B73FFA" w:rsidRDefault="005C1C2D" w:rsidP="006170F7">
            <w:pPr>
              <w:pStyle w:val="ConsPlusCell"/>
              <w:rPr>
                <w:sz w:val="22"/>
                <w:szCs w:val="22"/>
              </w:rPr>
            </w:pPr>
            <w:r w:rsidRPr="00B73FFA">
              <w:rPr>
                <w:sz w:val="22"/>
                <w:szCs w:val="22"/>
              </w:rPr>
              <w:t>За отчетный год получен социальный эффект</w:t>
            </w:r>
          </w:p>
        </w:tc>
      </w:tr>
      <w:tr w:rsidR="005C1C2D" w:rsidRPr="00B73FFA" w:rsidTr="006170F7">
        <w:trPr>
          <w:trHeight w:val="256"/>
          <w:tblCellSpacing w:w="5" w:type="nil"/>
          <w:jc w:val="center"/>
        </w:trPr>
        <w:tc>
          <w:tcPr>
            <w:tcW w:w="429"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11</w:t>
            </w:r>
          </w:p>
        </w:tc>
        <w:tc>
          <w:tcPr>
            <w:tcW w:w="238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2"/>
                <w:szCs w:val="22"/>
              </w:rPr>
              <w:t>Мониторинг плодородия почв земель сельскохозяйственного назначения</w:t>
            </w:r>
          </w:p>
        </w:tc>
        <w:tc>
          <w:tcPr>
            <w:tcW w:w="992" w:type="dxa"/>
            <w:vMerge/>
            <w:tcBorders>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p>
        </w:tc>
        <w:tc>
          <w:tcPr>
            <w:tcW w:w="2490" w:type="dxa"/>
            <w:vMerge/>
            <w:tcBorders>
              <w:left w:val="single" w:sz="4" w:space="0" w:color="auto"/>
              <w:bottom w:val="single" w:sz="4" w:space="0" w:color="auto"/>
              <w:right w:val="single" w:sz="4" w:space="0" w:color="auto"/>
            </w:tcBorders>
          </w:tcPr>
          <w:p w:rsidR="005C1C2D" w:rsidRPr="00B73FFA" w:rsidRDefault="005C1C2D" w:rsidP="006170F7">
            <w:pPr>
              <w:rPr>
                <w:rFonts w:ascii="Times New Roman" w:hAnsi="Times New Roman" w:cs="Times New Roman"/>
              </w:rPr>
            </w:pPr>
          </w:p>
        </w:tc>
        <w:tc>
          <w:tcPr>
            <w:tcW w:w="895" w:type="dxa"/>
            <w:vMerge/>
            <w:tcBorders>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p>
        </w:tc>
        <w:tc>
          <w:tcPr>
            <w:tcW w:w="976" w:type="dxa"/>
            <w:vMerge/>
            <w:tcBorders>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p>
        </w:tc>
        <w:tc>
          <w:tcPr>
            <w:tcW w:w="1145" w:type="dxa"/>
            <w:vMerge/>
            <w:tcBorders>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p>
        </w:tc>
        <w:tc>
          <w:tcPr>
            <w:tcW w:w="1010" w:type="dxa"/>
            <w:vMerge/>
            <w:tcBorders>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p>
        </w:tc>
        <w:tc>
          <w:tcPr>
            <w:tcW w:w="950" w:type="dxa"/>
            <w:vMerge/>
            <w:tcBorders>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p>
        </w:tc>
        <w:tc>
          <w:tcPr>
            <w:tcW w:w="995" w:type="dxa"/>
            <w:vMerge/>
            <w:tcBorders>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p>
        </w:tc>
        <w:tc>
          <w:tcPr>
            <w:tcW w:w="1063" w:type="dxa"/>
            <w:vMerge/>
            <w:tcBorders>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p>
        </w:tc>
        <w:tc>
          <w:tcPr>
            <w:tcW w:w="1477" w:type="dxa"/>
            <w:vMerge/>
            <w:tcBorders>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p>
        </w:tc>
      </w:tr>
      <w:tr w:rsidR="005C1C2D" w:rsidRPr="00B73FFA" w:rsidTr="006170F7">
        <w:trPr>
          <w:trHeight w:val="596"/>
          <w:tblCellSpacing w:w="5" w:type="nil"/>
          <w:jc w:val="center"/>
        </w:trPr>
        <w:tc>
          <w:tcPr>
            <w:tcW w:w="429"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12</w:t>
            </w:r>
          </w:p>
        </w:tc>
        <w:tc>
          <w:tcPr>
            <w:tcW w:w="238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2"/>
                <w:szCs w:val="22"/>
              </w:rPr>
              <w:t>Обновление парка сельскохозяйственной техники</w:t>
            </w:r>
          </w:p>
        </w:tc>
        <w:tc>
          <w:tcPr>
            <w:tcW w:w="99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2024</w:t>
            </w:r>
          </w:p>
        </w:tc>
        <w:tc>
          <w:tcPr>
            <w:tcW w:w="249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2"/>
                <w:szCs w:val="22"/>
              </w:rPr>
              <w:t>Приобретение новой техники сельскохозяйственными товаропроизводителями всех форм собственности</w:t>
            </w:r>
          </w:p>
        </w:tc>
        <w:tc>
          <w:tcPr>
            <w:tcW w:w="8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штук</w:t>
            </w:r>
          </w:p>
        </w:tc>
        <w:tc>
          <w:tcPr>
            <w:tcW w:w="976"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3</w:t>
            </w:r>
          </w:p>
        </w:tc>
        <w:tc>
          <w:tcPr>
            <w:tcW w:w="114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101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-100%</w:t>
            </w:r>
          </w:p>
        </w:tc>
        <w:tc>
          <w:tcPr>
            <w:tcW w:w="95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9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1063"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1477"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2"/>
                <w:szCs w:val="22"/>
              </w:rPr>
              <w:t>Социальный эффект отсутствует</w:t>
            </w:r>
          </w:p>
        </w:tc>
      </w:tr>
      <w:tr w:rsidR="005C1C2D" w:rsidRPr="00B73FFA" w:rsidTr="006170F7">
        <w:trPr>
          <w:trHeight w:val="619"/>
          <w:tblCellSpacing w:w="5" w:type="nil"/>
          <w:jc w:val="center"/>
        </w:trPr>
        <w:tc>
          <w:tcPr>
            <w:tcW w:w="429"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13</w:t>
            </w:r>
          </w:p>
        </w:tc>
        <w:tc>
          <w:tcPr>
            <w:tcW w:w="238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2"/>
                <w:szCs w:val="22"/>
              </w:rPr>
              <w:t xml:space="preserve">Привлечение и закрепление в сельскохозяйственном </w:t>
            </w:r>
            <w:r w:rsidRPr="00B73FFA">
              <w:rPr>
                <w:sz w:val="22"/>
                <w:szCs w:val="22"/>
              </w:rPr>
              <w:lastRenderedPageBreak/>
              <w:t>производстве молодых специалистов</w:t>
            </w:r>
          </w:p>
        </w:tc>
        <w:tc>
          <w:tcPr>
            <w:tcW w:w="992"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lastRenderedPageBreak/>
              <w:t>2024</w:t>
            </w:r>
          </w:p>
        </w:tc>
        <w:tc>
          <w:tcPr>
            <w:tcW w:w="249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4"/>
                <w:szCs w:val="24"/>
              </w:rPr>
              <w:t xml:space="preserve">Количество молодых специалистов, пришедших на работу </w:t>
            </w:r>
            <w:r w:rsidRPr="00B73FFA">
              <w:rPr>
                <w:sz w:val="24"/>
                <w:szCs w:val="24"/>
              </w:rPr>
              <w:lastRenderedPageBreak/>
              <w:t>в сельское хозяйство</w:t>
            </w:r>
          </w:p>
        </w:tc>
        <w:tc>
          <w:tcPr>
            <w:tcW w:w="8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lastRenderedPageBreak/>
              <w:t>чел.</w:t>
            </w:r>
          </w:p>
        </w:tc>
        <w:tc>
          <w:tcPr>
            <w:tcW w:w="976"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3</w:t>
            </w:r>
          </w:p>
        </w:tc>
        <w:tc>
          <w:tcPr>
            <w:tcW w:w="114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20</w:t>
            </w:r>
          </w:p>
        </w:tc>
        <w:tc>
          <w:tcPr>
            <w:tcW w:w="101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+566,7%</w:t>
            </w:r>
          </w:p>
        </w:tc>
        <w:tc>
          <w:tcPr>
            <w:tcW w:w="950"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995"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1063"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jc w:val="center"/>
              <w:rPr>
                <w:sz w:val="22"/>
                <w:szCs w:val="22"/>
              </w:rPr>
            </w:pPr>
            <w:r w:rsidRPr="00B73FFA">
              <w:rPr>
                <w:sz w:val="22"/>
                <w:szCs w:val="22"/>
              </w:rPr>
              <w:t>-</w:t>
            </w:r>
          </w:p>
        </w:tc>
        <w:tc>
          <w:tcPr>
            <w:tcW w:w="1477" w:type="dxa"/>
            <w:tcBorders>
              <w:top w:val="single" w:sz="4" w:space="0" w:color="auto"/>
              <w:left w:val="single" w:sz="4" w:space="0" w:color="auto"/>
              <w:bottom w:val="single" w:sz="4" w:space="0" w:color="auto"/>
              <w:right w:val="single" w:sz="4" w:space="0" w:color="auto"/>
            </w:tcBorders>
          </w:tcPr>
          <w:p w:rsidR="005C1C2D" w:rsidRPr="00B73FFA" w:rsidRDefault="005C1C2D" w:rsidP="006170F7">
            <w:pPr>
              <w:pStyle w:val="ConsPlusCell"/>
              <w:rPr>
                <w:sz w:val="22"/>
                <w:szCs w:val="22"/>
              </w:rPr>
            </w:pPr>
            <w:r w:rsidRPr="00B73FFA">
              <w:rPr>
                <w:sz w:val="22"/>
                <w:szCs w:val="22"/>
              </w:rPr>
              <w:t xml:space="preserve">За отчетный год получен социальный </w:t>
            </w:r>
            <w:r w:rsidRPr="00B73FFA">
              <w:rPr>
                <w:sz w:val="22"/>
                <w:szCs w:val="22"/>
              </w:rPr>
              <w:lastRenderedPageBreak/>
              <w:t>эффект</w:t>
            </w:r>
          </w:p>
        </w:tc>
      </w:tr>
    </w:tbl>
    <w:p w:rsidR="005C1C2D" w:rsidRPr="00B73FFA" w:rsidRDefault="005C1C2D" w:rsidP="00E17942">
      <w:pPr>
        <w:jc w:val="right"/>
        <w:rPr>
          <w:sz w:val="24"/>
        </w:rPr>
      </w:pPr>
    </w:p>
    <w:p w:rsidR="000079E0" w:rsidRPr="00B73FFA" w:rsidRDefault="000079E0" w:rsidP="003B1CBD">
      <w:pPr>
        <w:jc w:val="center"/>
        <w:rPr>
          <w:rFonts w:ascii="Times New Roman" w:hAnsi="Times New Roman" w:cs="Times New Roman"/>
          <w:sz w:val="40"/>
          <w:szCs w:val="40"/>
        </w:rPr>
      </w:pPr>
      <w:r w:rsidRPr="00B73FFA">
        <w:rPr>
          <w:rFonts w:ascii="Times New Roman" w:hAnsi="Times New Roman" w:cs="Times New Roman"/>
          <w:sz w:val="40"/>
          <w:szCs w:val="40"/>
        </w:rPr>
        <w:t>Доклад</w:t>
      </w:r>
      <w:r w:rsidR="00462500" w:rsidRPr="00B73FFA">
        <w:rPr>
          <w:rFonts w:ascii="Times New Roman" w:hAnsi="Times New Roman" w:cs="Times New Roman"/>
          <w:sz w:val="40"/>
          <w:szCs w:val="40"/>
        </w:rPr>
        <w:t xml:space="preserve"> (текстовая часть)</w:t>
      </w:r>
    </w:p>
    <w:tbl>
      <w:tblPr>
        <w:tblStyle w:val="a3"/>
        <w:tblW w:w="15056" w:type="dxa"/>
        <w:tblLook w:val="04A0"/>
      </w:tblPr>
      <w:tblGrid>
        <w:gridCol w:w="4135"/>
        <w:gridCol w:w="10921"/>
      </w:tblGrid>
      <w:tr w:rsidR="005C1C2D" w:rsidRPr="00B73FFA" w:rsidTr="006170F7">
        <w:trPr>
          <w:trHeight w:val="285"/>
        </w:trPr>
        <w:tc>
          <w:tcPr>
            <w:tcW w:w="15056" w:type="dxa"/>
            <w:gridSpan w:val="2"/>
          </w:tcPr>
          <w:p w:rsidR="005C1C2D" w:rsidRPr="00B73FFA" w:rsidRDefault="005C1C2D" w:rsidP="006170F7">
            <w:pPr>
              <w:jc w:val="center"/>
              <w:rPr>
                <w:rFonts w:ascii="Times New Roman" w:hAnsi="Times New Roman" w:cs="Times New Roman"/>
              </w:rPr>
            </w:pPr>
            <w:r w:rsidRPr="00B73FFA">
              <w:rPr>
                <w:rFonts w:ascii="Times New Roman" w:hAnsi="Times New Roman" w:cs="Times New Roman"/>
              </w:rPr>
              <w:t>Наименование муниципальной программы</w:t>
            </w:r>
          </w:p>
        </w:tc>
      </w:tr>
      <w:tr w:rsidR="005C1C2D" w:rsidRPr="00B73FFA" w:rsidTr="006170F7">
        <w:trPr>
          <w:trHeight w:val="613"/>
        </w:trPr>
        <w:tc>
          <w:tcPr>
            <w:tcW w:w="4135" w:type="dxa"/>
          </w:tcPr>
          <w:p w:rsidR="005C1C2D" w:rsidRPr="00B73FFA" w:rsidRDefault="005C1C2D" w:rsidP="006170F7">
            <w:pPr>
              <w:jc w:val="both"/>
              <w:rPr>
                <w:rFonts w:ascii="Times New Roman" w:hAnsi="Times New Roman" w:cs="Times New Roman"/>
              </w:rPr>
            </w:pPr>
            <w:r w:rsidRPr="00B73FFA">
              <w:rPr>
                <w:rFonts w:ascii="Times New Roman" w:hAnsi="Times New Roman" w:cs="Times New Roman"/>
              </w:rPr>
              <w:t>Информация об изменениях, внесенных в муниципальную программу (подпрограммы) за отчетный период</w:t>
            </w:r>
          </w:p>
        </w:tc>
        <w:tc>
          <w:tcPr>
            <w:tcW w:w="10920" w:type="dxa"/>
          </w:tcPr>
          <w:p w:rsidR="005C1C2D" w:rsidRPr="00B73FFA" w:rsidRDefault="005C1C2D" w:rsidP="006170F7">
            <w:pPr>
              <w:rPr>
                <w:rFonts w:ascii="Times New Roman" w:hAnsi="Times New Roman" w:cs="Times New Roman"/>
              </w:rPr>
            </w:pPr>
            <w:r w:rsidRPr="00B73FFA">
              <w:rPr>
                <w:rFonts w:ascii="Times New Roman" w:hAnsi="Times New Roman" w:cs="Times New Roman"/>
              </w:rPr>
              <w:t xml:space="preserve">Муниципальная программа муниципального образования </w:t>
            </w:r>
            <w:proofErr w:type="spellStart"/>
            <w:r w:rsidRPr="00B73FFA">
              <w:rPr>
                <w:rFonts w:ascii="Times New Roman" w:hAnsi="Times New Roman" w:cs="Times New Roman"/>
              </w:rPr>
              <w:t>Киржачский</w:t>
            </w:r>
            <w:proofErr w:type="spellEnd"/>
            <w:r w:rsidRPr="00B73FFA">
              <w:rPr>
                <w:rFonts w:ascii="Times New Roman" w:hAnsi="Times New Roman" w:cs="Times New Roman"/>
              </w:rPr>
              <w:t xml:space="preserve"> район «Развитие агропромышленного комплекса Киржачского района»</w:t>
            </w:r>
          </w:p>
          <w:p w:rsidR="005C1C2D" w:rsidRPr="00B73FFA" w:rsidRDefault="005C1C2D" w:rsidP="006170F7">
            <w:pPr>
              <w:rPr>
                <w:rFonts w:ascii="Times New Roman" w:hAnsi="Times New Roman" w:cs="Times New Roman"/>
              </w:rPr>
            </w:pPr>
            <w:r w:rsidRPr="00B73FFA">
              <w:rPr>
                <w:rFonts w:ascii="Times New Roman" w:hAnsi="Times New Roman" w:cs="Times New Roman"/>
              </w:rPr>
              <w:t>Изменения, вносимые в муниципальную программу, касались ресурсного обеспечения реализации программных мероприятий</w:t>
            </w:r>
          </w:p>
        </w:tc>
      </w:tr>
      <w:tr w:rsidR="005C1C2D" w:rsidRPr="00B73FFA" w:rsidTr="006170F7">
        <w:trPr>
          <w:trHeight w:val="1291"/>
        </w:trPr>
        <w:tc>
          <w:tcPr>
            <w:tcW w:w="4135" w:type="dxa"/>
          </w:tcPr>
          <w:p w:rsidR="005C1C2D" w:rsidRPr="00B73FFA" w:rsidRDefault="005C1C2D" w:rsidP="006170F7">
            <w:pPr>
              <w:jc w:val="both"/>
              <w:rPr>
                <w:rFonts w:ascii="Times New Roman" w:hAnsi="Times New Roman" w:cs="Times New Roman"/>
              </w:rPr>
            </w:pPr>
            <w:r w:rsidRPr="00B73FFA">
              <w:rPr>
                <w:rFonts w:ascii="Times New Roman" w:hAnsi="Times New Roman" w:cs="Times New Roman"/>
              </w:rPr>
              <w:t>Конкретные результаты реализации муниципальной программы (подпрограмм), достигнутые за отчетный период</w:t>
            </w:r>
          </w:p>
        </w:tc>
        <w:tc>
          <w:tcPr>
            <w:tcW w:w="10920" w:type="dxa"/>
          </w:tcPr>
          <w:p w:rsidR="005C1C2D" w:rsidRPr="00B73FFA" w:rsidRDefault="005C1C2D" w:rsidP="006170F7">
            <w:pPr>
              <w:pStyle w:val="ConsPlusCell"/>
              <w:jc w:val="both"/>
              <w:rPr>
                <w:sz w:val="22"/>
                <w:szCs w:val="22"/>
              </w:rPr>
            </w:pPr>
            <w:r w:rsidRPr="00B73FFA">
              <w:rPr>
                <w:sz w:val="22"/>
                <w:szCs w:val="22"/>
              </w:rPr>
              <w:t>1. Крестьянскими (фермерскими) хозяйствами приобретено 13 единиц сельскохозяйственной техники, транспорта и оборудования.</w:t>
            </w:r>
          </w:p>
          <w:p w:rsidR="005C1C2D" w:rsidRPr="00B73FFA" w:rsidRDefault="005C1C2D" w:rsidP="006170F7">
            <w:pPr>
              <w:pStyle w:val="ConsPlusCell"/>
              <w:rPr>
                <w:sz w:val="22"/>
                <w:szCs w:val="22"/>
              </w:rPr>
            </w:pPr>
            <w:r w:rsidRPr="00B73FFA">
              <w:rPr>
                <w:sz w:val="22"/>
                <w:szCs w:val="22"/>
              </w:rPr>
              <w:t xml:space="preserve">2. Введено в действие в сельской местности 6,263 км распределительных газопроводов в д. </w:t>
            </w:r>
            <w:proofErr w:type="spellStart"/>
            <w:r w:rsidRPr="00B73FFA">
              <w:rPr>
                <w:sz w:val="22"/>
                <w:szCs w:val="22"/>
              </w:rPr>
              <w:t>Рожково</w:t>
            </w:r>
            <w:proofErr w:type="spellEnd"/>
            <w:r w:rsidRPr="00B73FFA">
              <w:rPr>
                <w:sz w:val="22"/>
                <w:szCs w:val="22"/>
              </w:rPr>
              <w:t xml:space="preserve"> и д. Захарово Киржачского района Владимирской области.</w:t>
            </w:r>
          </w:p>
          <w:p w:rsidR="005C1C2D" w:rsidRPr="00B73FFA" w:rsidRDefault="005C1C2D" w:rsidP="006170F7">
            <w:pPr>
              <w:pStyle w:val="ConsPlusCell"/>
              <w:jc w:val="both"/>
              <w:rPr>
                <w:sz w:val="22"/>
                <w:szCs w:val="22"/>
              </w:rPr>
            </w:pPr>
            <w:r w:rsidRPr="00B73FFA">
              <w:rPr>
                <w:sz w:val="22"/>
                <w:szCs w:val="22"/>
              </w:rPr>
              <w:t>3. Хозяйствами всех категорий произведено 1,6 тыс. тонн молока.</w:t>
            </w:r>
          </w:p>
          <w:p w:rsidR="005C1C2D" w:rsidRPr="00B73FFA" w:rsidRDefault="005C1C2D" w:rsidP="006170F7">
            <w:pPr>
              <w:pStyle w:val="ConsPlusCell"/>
              <w:jc w:val="both"/>
              <w:rPr>
                <w:sz w:val="22"/>
                <w:szCs w:val="22"/>
              </w:rPr>
            </w:pPr>
            <w:r w:rsidRPr="00B73FFA">
              <w:rPr>
                <w:sz w:val="22"/>
                <w:szCs w:val="22"/>
              </w:rPr>
              <w:t>4. Произведена закладка многолетних насаждений на площади 33,7 га.</w:t>
            </w:r>
          </w:p>
          <w:p w:rsidR="005C1C2D" w:rsidRPr="00B73FFA" w:rsidRDefault="005C1C2D" w:rsidP="006170F7">
            <w:pPr>
              <w:pStyle w:val="ConsPlusCell"/>
              <w:jc w:val="both"/>
              <w:rPr>
                <w:sz w:val="22"/>
                <w:szCs w:val="22"/>
              </w:rPr>
            </w:pPr>
            <w:r w:rsidRPr="00B73FFA">
              <w:rPr>
                <w:sz w:val="22"/>
                <w:szCs w:val="22"/>
              </w:rPr>
              <w:t>5. Введено в сельскохозяйственный оборот 360,5 га неиспользуемой земли.</w:t>
            </w:r>
          </w:p>
          <w:p w:rsidR="005C1C2D" w:rsidRPr="00B73FFA" w:rsidRDefault="005C1C2D" w:rsidP="006170F7">
            <w:pPr>
              <w:pStyle w:val="ConsPlusCell"/>
              <w:jc w:val="both"/>
              <w:rPr>
                <w:sz w:val="22"/>
                <w:szCs w:val="22"/>
              </w:rPr>
            </w:pPr>
            <w:r w:rsidRPr="00B73FFA">
              <w:rPr>
                <w:sz w:val="22"/>
                <w:szCs w:val="22"/>
              </w:rPr>
              <w:t>6. На работу в сельское хозяйство привлечено 20 молодых специалистов.</w:t>
            </w:r>
          </w:p>
        </w:tc>
      </w:tr>
      <w:tr w:rsidR="005C1C2D" w:rsidRPr="00B73FFA" w:rsidTr="006170F7">
        <w:trPr>
          <w:trHeight w:val="2292"/>
        </w:trPr>
        <w:tc>
          <w:tcPr>
            <w:tcW w:w="4135" w:type="dxa"/>
          </w:tcPr>
          <w:p w:rsidR="005C1C2D" w:rsidRPr="00B73FFA" w:rsidRDefault="005C1C2D" w:rsidP="006170F7">
            <w:pPr>
              <w:jc w:val="both"/>
              <w:rPr>
                <w:rFonts w:ascii="Times New Roman" w:hAnsi="Times New Roman" w:cs="Times New Roman"/>
              </w:rPr>
            </w:pPr>
            <w:r w:rsidRPr="00B73FFA">
              <w:rPr>
                <w:rFonts w:ascii="Times New Roman" w:hAnsi="Times New Roman" w:cs="Times New Roman"/>
              </w:rPr>
              <w:t>Перечень основных мероприятий, выполненных и не выполненных (с указанием причин) в установленные сроки согласно Плану реализации</w:t>
            </w:r>
          </w:p>
        </w:tc>
        <w:tc>
          <w:tcPr>
            <w:tcW w:w="10920" w:type="dxa"/>
          </w:tcPr>
          <w:p w:rsidR="005C1C2D" w:rsidRPr="00B73FFA" w:rsidRDefault="005C1C2D" w:rsidP="006170F7">
            <w:pPr>
              <w:pStyle w:val="ConsPlusCell"/>
              <w:jc w:val="both"/>
              <w:rPr>
                <w:sz w:val="22"/>
                <w:szCs w:val="22"/>
              </w:rPr>
            </w:pPr>
            <w:r w:rsidRPr="00B73FFA">
              <w:rPr>
                <w:i/>
                <w:sz w:val="22"/>
                <w:szCs w:val="22"/>
              </w:rPr>
              <w:t xml:space="preserve">1. Поддержка  начинающих  фермеров. </w:t>
            </w:r>
            <w:r w:rsidRPr="00B73FFA">
              <w:rPr>
                <w:sz w:val="22"/>
                <w:szCs w:val="22"/>
              </w:rPr>
              <w:t>План не выполнен, так как в 2024 году потенциальным кандидатам не удалось выиграть конкурс на получение грантов «</w:t>
            </w:r>
            <w:proofErr w:type="spellStart"/>
            <w:r w:rsidRPr="00B73FFA">
              <w:rPr>
                <w:sz w:val="22"/>
                <w:szCs w:val="22"/>
              </w:rPr>
              <w:t>Агростартап</w:t>
            </w:r>
            <w:proofErr w:type="spellEnd"/>
            <w:r w:rsidRPr="00B73FFA">
              <w:rPr>
                <w:sz w:val="22"/>
                <w:szCs w:val="22"/>
              </w:rPr>
              <w:t>».</w:t>
            </w:r>
          </w:p>
          <w:p w:rsidR="005C1C2D" w:rsidRPr="00B73FFA" w:rsidRDefault="005C1C2D" w:rsidP="006170F7">
            <w:pPr>
              <w:pStyle w:val="ConsPlusCell"/>
              <w:jc w:val="both"/>
              <w:rPr>
                <w:i/>
                <w:sz w:val="22"/>
                <w:szCs w:val="22"/>
              </w:rPr>
            </w:pPr>
            <w:r w:rsidRPr="00B73FFA">
              <w:rPr>
                <w:i/>
                <w:sz w:val="22"/>
                <w:szCs w:val="22"/>
              </w:rPr>
              <w:t xml:space="preserve">2. Развитие и модернизация производственной базы КФХ и ЛПХ. </w:t>
            </w:r>
            <w:r w:rsidRPr="00B73FFA">
              <w:rPr>
                <w:sz w:val="22"/>
                <w:szCs w:val="22"/>
              </w:rPr>
              <w:t>Выполнен план приобретения сельскохозяйственной техники, транспорта и оборудования КФХ.</w:t>
            </w:r>
          </w:p>
          <w:p w:rsidR="005C1C2D" w:rsidRPr="00B73FFA" w:rsidRDefault="005C1C2D" w:rsidP="006170F7">
            <w:pPr>
              <w:pStyle w:val="ConsPlusCell"/>
              <w:jc w:val="both"/>
              <w:rPr>
                <w:sz w:val="22"/>
                <w:szCs w:val="22"/>
              </w:rPr>
            </w:pPr>
            <w:r w:rsidRPr="00B73FFA">
              <w:rPr>
                <w:i/>
                <w:sz w:val="22"/>
                <w:szCs w:val="22"/>
              </w:rPr>
              <w:t>3. Улучшение жилищных условий граждан, проживающих в сельской местности.</w:t>
            </w:r>
            <w:r w:rsidRPr="00B73FFA">
              <w:rPr>
                <w:sz w:val="22"/>
                <w:szCs w:val="22"/>
              </w:rPr>
              <w:t xml:space="preserve"> План не выполнен, так как в 2024 году не было потенциальных участников на улучшение жилищных условий.</w:t>
            </w:r>
          </w:p>
          <w:p w:rsidR="005C1C2D" w:rsidRPr="00B73FFA" w:rsidRDefault="005C1C2D" w:rsidP="006170F7">
            <w:pPr>
              <w:pStyle w:val="ConsPlusCell"/>
              <w:jc w:val="both"/>
              <w:rPr>
                <w:sz w:val="22"/>
                <w:szCs w:val="22"/>
              </w:rPr>
            </w:pPr>
            <w:r w:rsidRPr="00B73FFA">
              <w:rPr>
                <w:i/>
                <w:sz w:val="22"/>
                <w:szCs w:val="22"/>
              </w:rPr>
              <w:t xml:space="preserve">4. Комплексное обустройство населенных пунктов, расположенных в сельской местности, объектами социальной и инженерной инфраструктуры. </w:t>
            </w:r>
            <w:r w:rsidRPr="00B73FFA">
              <w:rPr>
                <w:sz w:val="22"/>
                <w:szCs w:val="22"/>
              </w:rPr>
              <w:t>Обустройство р</w:t>
            </w:r>
            <w:r w:rsidRPr="00B73FFA">
              <w:rPr>
                <w:rFonts w:eastAsia="Times New Roman"/>
                <w:sz w:val="22"/>
                <w:szCs w:val="22"/>
              </w:rPr>
              <w:t>аспределительн</w:t>
            </w:r>
            <w:r w:rsidRPr="00B73FFA">
              <w:rPr>
                <w:sz w:val="22"/>
                <w:szCs w:val="22"/>
              </w:rPr>
              <w:t xml:space="preserve">ого </w:t>
            </w:r>
            <w:r w:rsidRPr="00B73FFA">
              <w:rPr>
                <w:rFonts w:eastAsia="Times New Roman"/>
                <w:sz w:val="22"/>
                <w:szCs w:val="22"/>
              </w:rPr>
              <w:t>газопровод</w:t>
            </w:r>
            <w:r w:rsidRPr="00B73FFA">
              <w:rPr>
                <w:sz w:val="22"/>
                <w:szCs w:val="22"/>
              </w:rPr>
              <w:t>а</w:t>
            </w:r>
            <w:r w:rsidRPr="00B73FFA">
              <w:rPr>
                <w:rFonts w:eastAsia="Times New Roman"/>
                <w:sz w:val="22"/>
                <w:szCs w:val="22"/>
              </w:rPr>
              <w:t xml:space="preserve"> низкого давления и газопровод</w:t>
            </w:r>
            <w:r w:rsidRPr="00B73FFA">
              <w:rPr>
                <w:sz w:val="22"/>
                <w:szCs w:val="22"/>
              </w:rPr>
              <w:t>а</w:t>
            </w:r>
            <w:r w:rsidRPr="00B73FFA">
              <w:rPr>
                <w:rFonts w:eastAsia="Times New Roman"/>
                <w:sz w:val="22"/>
                <w:szCs w:val="22"/>
              </w:rPr>
              <w:t xml:space="preserve"> </w:t>
            </w:r>
            <w:r w:rsidRPr="00B73FFA">
              <w:rPr>
                <w:sz w:val="22"/>
                <w:szCs w:val="22"/>
              </w:rPr>
              <w:t>высокого</w:t>
            </w:r>
            <w:r w:rsidRPr="00B73FFA">
              <w:rPr>
                <w:rFonts w:eastAsia="Times New Roman"/>
                <w:sz w:val="22"/>
                <w:szCs w:val="22"/>
              </w:rPr>
              <w:t xml:space="preserve"> давления </w:t>
            </w:r>
            <w:r w:rsidRPr="00B73FFA">
              <w:rPr>
                <w:sz w:val="22"/>
                <w:szCs w:val="22"/>
              </w:rPr>
              <w:t xml:space="preserve">до ПРГ, ПРГ </w:t>
            </w:r>
            <w:r w:rsidRPr="00B73FFA">
              <w:rPr>
                <w:rFonts w:eastAsia="Times New Roman"/>
                <w:sz w:val="22"/>
                <w:szCs w:val="22"/>
              </w:rPr>
              <w:t xml:space="preserve">для газоснабжения жилых домов в д. Захарово и в д. </w:t>
            </w:r>
            <w:proofErr w:type="spellStart"/>
            <w:r w:rsidRPr="00B73FFA">
              <w:rPr>
                <w:rFonts w:eastAsia="Times New Roman"/>
                <w:sz w:val="22"/>
                <w:szCs w:val="22"/>
              </w:rPr>
              <w:t>Рожково</w:t>
            </w:r>
            <w:proofErr w:type="spellEnd"/>
            <w:r w:rsidRPr="00B73FFA">
              <w:rPr>
                <w:rFonts w:eastAsia="Times New Roman"/>
                <w:sz w:val="22"/>
                <w:szCs w:val="22"/>
              </w:rPr>
              <w:t xml:space="preserve"> Киржачского района Владимирской области.</w:t>
            </w:r>
            <w:r w:rsidRPr="00B73FFA">
              <w:rPr>
                <w:sz w:val="22"/>
                <w:szCs w:val="22"/>
              </w:rPr>
              <w:t xml:space="preserve"> </w:t>
            </w:r>
          </w:p>
          <w:p w:rsidR="005C1C2D" w:rsidRPr="00B73FFA" w:rsidRDefault="005C1C2D" w:rsidP="006170F7">
            <w:pPr>
              <w:pStyle w:val="ConsPlusCell"/>
              <w:jc w:val="both"/>
              <w:rPr>
                <w:i/>
                <w:sz w:val="22"/>
                <w:szCs w:val="22"/>
              </w:rPr>
            </w:pPr>
            <w:r w:rsidRPr="00B73FFA">
              <w:rPr>
                <w:i/>
                <w:sz w:val="22"/>
                <w:szCs w:val="22"/>
              </w:rPr>
              <w:t>5. Развитие молочного  скотоводства.</w:t>
            </w:r>
            <w:r w:rsidRPr="00B73FFA">
              <w:rPr>
                <w:sz w:val="22"/>
                <w:szCs w:val="22"/>
              </w:rPr>
              <w:t xml:space="preserve"> Выполнен план производства молока.</w:t>
            </w:r>
          </w:p>
          <w:p w:rsidR="005C1C2D" w:rsidRPr="00B73FFA" w:rsidRDefault="005C1C2D" w:rsidP="006170F7">
            <w:pPr>
              <w:pStyle w:val="ConsPlusCell"/>
              <w:jc w:val="both"/>
              <w:rPr>
                <w:sz w:val="22"/>
                <w:szCs w:val="22"/>
              </w:rPr>
            </w:pPr>
            <w:r w:rsidRPr="00B73FFA">
              <w:rPr>
                <w:i/>
                <w:sz w:val="22"/>
                <w:szCs w:val="22"/>
              </w:rPr>
              <w:t xml:space="preserve">6. Развитие мясного животноводства. </w:t>
            </w:r>
            <w:r w:rsidRPr="00B73FFA">
              <w:rPr>
                <w:sz w:val="22"/>
                <w:szCs w:val="22"/>
              </w:rPr>
              <w:t xml:space="preserve">План производства мяса не выполнен из-за сохранения структуры поголовья КРС в КФХ </w:t>
            </w:r>
            <w:proofErr w:type="spellStart"/>
            <w:r w:rsidRPr="00B73FFA">
              <w:rPr>
                <w:sz w:val="22"/>
                <w:szCs w:val="22"/>
              </w:rPr>
              <w:t>Садоян</w:t>
            </w:r>
            <w:proofErr w:type="spellEnd"/>
            <w:r w:rsidRPr="00B73FFA">
              <w:rPr>
                <w:sz w:val="22"/>
                <w:szCs w:val="22"/>
              </w:rPr>
              <w:t xml:space="preserve"> Н.А.</w:t>
            </w:r>
          </w:p>
          <w:p w:rsidR="005C1C2D" w:rsidRPr="00B73FFA" w:rsidRDefault="005C1C2D" w:rsidP="006170F7">
            <w:pPr>
              <w:pStyle w:val="ConsPlusCell"/>
              <w:jc w:val="both"/>
              <w:rPr>
                <w:sz w:val="22"/>
                <w:szCs w:val="22"/>
              </w:rPr>
            </w:pPr>
            <w:r w:rsidRPr="00B73FFA">
              <w:rPr>
                <w:sz w:val="22"/>
                <w:szCs w:val="22"/>
              </w:rPr>
              <w:t>7</w:t>
            </w:r>
            <w:r w:rsidRPr="00B73FFA">
              <w:rPr>
                <w:i/>
                <w:sz w:val="22"/>
                <w:szCs w:val="22"/>
              </w:rPr>
              <w:t xml:space="preserve">. Организация и содержание мест захоронения биологических отходов в скотомогильниках. </w:t>
            </w:r>
            <w:r w:rsidRPr="00B73FFA">
              <w:rPr>
                <w:sz w:val="22"/>
                <w:szCs w:val="22"/>
              </w:rPr>
              <w:t xml:space="preserve">В результате проведенных мероприятий по организации и содержанию скотомогильника (биотермической ямы), расположенного на территории района, в предшествующие годы, данный объект по захоронению биологических </w:t>
            </w:r>
            <w:r w:rsidRPr="00B73FFA">
              <w:rPr>
                <w:sz w:val="22"/>
                <w:szCs w:val="22"/>
              </w:rPr>
              <w:lastRenderedPageBreak/>
              <w:t>отходов полностью соответствует требованиям Ветеринарных правил перемещения, хранения, переработки и утилизации биологических отходов, утвержденных Приказом Министерства сельского хозяйства Российской Федерации от 26.10.2020 № 626. На этом основании не было необходимости расходования субвенций из областного бюджета на содержание скотомогильника (биотермической ямы)  в 2024 году.</w:t>
            </w:r>
          </w:p>
          <w:p w:rsidR="005C1C2D" w:rsidRPr="00B73FFA" w:rsidRDefault="005C1C2D" w:rsidP="006170F7">
            <w:pPr>
              <w:pStyle w:val="ConsPlusCell"/>
              <w:jc w:val="both"/>
              <w:rPr>
                <w:i/>
                <w:sz w:val="22"/>
                <w:szCs w:val="22"/>
              </w:rPr>
            </w:pPr>
            <w:r w:rsidRPr="00B73FFA">
              <w:rPr>
                <w:i/>
                <w:sz w:val="22"/>
                <w:szCs w:val="22"/>
              </w:rPr>
              <w:t>8. Развитие садоводства, поддержка закладки и ухода за многолетними насаждениями.</w:t>
            </w:r>
            <w:r w:rsidRPr="00B73FFA">
              <w:rPr>
                <w:sz w:val="22"/>
                <w:szCs w:val="22"/>
              </w:rPr>
              <w:t xml:space="preserve"> Выполнен план по закладке  многолетних насаждений.</w:t>
            </w:r>
          </w:p>
          <w:p w:rsidR="005C1C2D" w:rsidRPr="00B73FFA" w:rsidRDefault="005C1C2D" w:rsidP="006170F7">
            <w:pPr>
              <w:pStyle w:val="ConsPlusCell"/>
              <w:jc w:val="both"/>
              <w:rPr>
                <w:sz w:val="22"/>
                <w:szCs w:val="22"/>
              </w:rPr>
            </w:pPr>
            <w:r w:rsidRPr="00B73FFA">
              <w:rPr>
                <w:i/>
                <w:sz w:val="22"/>
                <w:szCs w:val="22"/>
              </w:rPr>
              <w:t xml:space="preserve">9. Оказание несвязанной поддержки сельскохозяйственным товаропроизводителям в области растениеводства. </w:t>
            </w:r>
            <w:r w:rsidRPr="00B73FFA">
              <w:rPr>
                <w:sz w:val="22"/>
                <w:szCs w:val="22"/>
              </w:rPr>
              <w:t>План по производству картофеля не выполнен, так как КФХ сократили посевную площадь картофеля в 2024 году.</w:t>
            </w:r>
          </w:p>
          <w:p w:rsidR="005C1C2D" w:rsidRPr="00B73FFA" w:rsidRDefault="005C1C2D" w:rsidP="006170F7">
            <w:pPr>
              <w:pStyle w:val="ConsPlusCell"/>
              <w:jc w:val="both"/>
              <w:rPr>
                <w:i/>
                <w:sz w:val="22"/>
                <w:szCs w:val="22"/>
              </w:rPr>
            </w:pPr>
            <w:r w:rsidRPr="00B73FFA">
              <w:rPr>
                <w:i/>
                <w:sz w:val="22"/>
                <w:szCs w:val="22"/>
              </w:rPr>
              <w:t>10. Вовлечение неиспользуемых земель в сельскохозяйственный оборот.</w:t>
            </w:r>
            <w:r w:rsidRPr="00B73FFA">
              <w:rPr>
                <w:sz w:val="22"/>
                <w:szCs w:val="22"/>
              </w:rPr>
              <w:t xml:space="preserve"> Выполнен план по вовлечению неиспользуемых земель в сельскохозяйственный оборот.</w:t>
            </w:r>
          </w:p>
          <w:p w:rsidR="005C1C2D" w:rsidRPr="00B73FFA" w:rsidRDefault="005C1C2D" w:rsidP="006170F7">
            <w:pPr>
              <w:pStyle w:val="ConsPlusCell"/>
              <w:jc w:val="both"/>
              <w:rPr>
                <w:i/>
                <w:sz w:val="22"/>
                <w:szCs w:val="22"/>
              </w:rPr>
            </w:pPr>
            <w:r w:rsidRPr="00B73FFA">
              <w:rPr>
                <w:i/>
                <w:sz w:val="22"/>
                <w:szCs w:val="22"/>
              </w:rPr>
              <w:t xml:space="preserve">11. Обновление парка сельскохозяйственной техники. </w:t>
            </w:r>
            <w:r w:rsidRPr="00B73FFA">
              <w:rPr>
                <w:sz w:val="22"/>
                <w:szCs w:val="22"/>
              </w:rPr>
              <w:t>Показатель приобретения новой техники сельскохозяйственными товаропроизводителями всех форм собственности убрали на конец года, объединив значения в мероприятие «Развитие и модернизация производственной базы КФХ и ЛПХ».</w:t>
            </w:r>
          </w:p>
          <w:p w:rsidR="005C1C2D" w:rsidRPr="00B73FFA" w:rsidRDefault="005C1C2D" w:rsidP="006170F7">
            <w:pPr>
              <w:pStyle w:val="ConsPlusCell"/>
              <w:jc w:val="both"/>
              <w:rPr>
                <w:i/>
                <w:sz w:val="22"/>
                <w:szCs w:val="22"/>
              </w:rPr>
            </w:pPr>
            <w:r w:rsidRPr="00B73FFA">
              <w:rPr>
                <w:i/>
                <w:sz w:val="22"/>
                <w:szCs w:val="22"/>
              </w:rPr>
              <w:t xml:space="preserve">12. Привлечение и закрепление в сельскохозяйственном производстве молодых специалистов. </w:t>
            </w:r>
            <w:r w:rsidRPr="00B73FFA">
              <w:rPr>
                <w:sz w:val="22"/>
                <w:szCs w:val="22"/>
              </w:rPr>
              <w:t>Выполнен план по количеству молодых специалистов, пришедших на работу в сельское хозяйство.</w:t>
            </w:r>
          </w:p>
        </w:tc>
      </w:tr>
      <w:tr w:rsidR="005C1C2D" w:rsidRPr="00B73FFA" w:rsidTr="006170F7">
        <w:trPr>
          <w:trHeight w:val="799"/>
        </w:trPr>
        <w:tc>
          <w:tcPr>
            <w:tcW w:w="4135" w:type="dxa"/>
          </w:tcPr>
          <w:p w:rsidR="005C1C2D" w:rsidRPr="00B73FFA" w:rsidRDefault="005C1C2D" w:rsidP="006170F7">
            <w:pPr>
              <w:jc w:val="both"/>
              <w:rPr>
                <w:rFonts w:ascii="Times New Roman" w:hAnsi="Times New Roman" w:cs="Times New Roman"/>
              </w:rPr>
            </w:pPr>
            <w:r w:rsidRPr="00B73FFA">
              <w:rPr>
                <w:rFonts w:ascii="Times New Roman" w:hAnsi="Times New Roman" w:cs="Times New Roman"/>
              </w:rPr>
              <w:lastRenderedPageBreak/>
              <w:t>Результаты реализации ведомственных целевых программ и основных мероприятий подпрограмм муниципальной программы</w:t>
            </w:r>
          </w:p>
        </w:tc>
        <w:tc>
          <w:tcPr>
            <w:tcW w:w="10920" w:type="dxa"/>
          </w:tcPr>
          <w:p w:rsidR="005C1C2D" w:rsidRPr="00B73FFA" w:rsidRDefault="005C1C2D" w:rsidP="006170F7">
            <w:pPr>
              <w:pStyle w:val="ConsPlusCell"/>
              <w:jc w:val="both"/>
              <w:rPr>
                <w:sz w:val="22"/>
                <w:szCs w:val="22"/>
              </w:rPr>
            </w:pPr>
            <w:r w:rsidRPr="00B73FFA">
              <w:rPr>
                <w:sz w:val="22"/>
                <w:szCs w:val="22"/>
              </w:rPr>
              <w:t>-</w:t>
            </w:r>
          </w:p>
        </w:tc>
      </w:tr>
      <w:tr w:rsidR="005C1C2D" w:rsidRPr="00B73FFA" w:rsidTr="006170F7">
        <w:trPr>
          <w:trHeight w:val="733"/>
        </w:trPr>
        <w:tc>
          <w:tcPr>
            <w:tcW w:w="4135" w:type="dxa"/>
          </w:tcPr>
          <w:p w:rsidR="005C1C2D" w:rsidRPr="00B73FFA" w:rsidRDefault="005C1C2D" w:rsidP="006170F7">
            <w:pPr>
              <w:jc w:val="both"/>
              <w:rPr>
                <w:rFonts w:ascii="Times New Roman" w:hAnsi="Times New Roman" w:cs="Times New Roman"/>
              </w:rPr>
            </w:pPr>
            <w:r w:rsidRPr="00B73FFA">
              <w:rPr>
                <w:rFonts w:ascii="Times New Roman" w:hAnsi="Times New Roman" w:cs="Times New Roman"/>
              </w:rPr>
              <w:t>Результаты использования бюджетных ассигнований   бюджета муниципального района и иных средств на реализацию мероприятий муниципальной программы (подпрограмм);</w:t>
            </w:r>
          </w:p>
        </w:tc>
        <w:tc>
          <w:tcPr>
            <w:tcW w:w="10920" w:type="dxa"/>
          </w:tcPr>
          <w:p w:rsidR="005C1C2D" w:rsidRPr="00B73FFA" w:rsidRDefault="005C1C2D" w:rsidP="006170F7">
            <w:pPr>
              <w:pStyle w:val="ConsPlusCell"/>
              <w:jc w:val="both"/>
              <w:rPr>
                <w:sz w:val="22"/>
                <w:szCs w:val="22"/>
              </w:rPr>
            </w:pPr>
            <w:r w:rsidRPr="00B73FFA">
              <w:rPr>
                <w:sz w:val="22"/>
                <w:szCs w:val="22"/>
              </w:rPr>
              <w:t xml:space="preserve">Использование бюджетных ассигнований бюджета муниципального района на реализованное мероприятие муниципальной программы составляет  – </w:t>
            </w:r>
            <w:r w:rsidRPr="00B73FFA">
              <w:rPr>
                <w:rFonts w:eastAsia="Times New Roman"/>
                <w:sz w:val="22"/>
                <w:szCs w:val="22"/>
              </w:rPr>
              <w:t xml:space="preserve">99,8 </w:t>
            </w:r>
            <w:r w:rsidRPr="00B73FFA">
              <w:rPr>
                <w:sz w:val="22"/>
                <w:szCs w:val="22"/>
              </w:rPr>
              <w:t>%.</w:t>
            </w:r>
          </w:p>
        </w:tc>
      </w:tr>
      <w:tr w:rsidR="005C1C2D" w:rsidRPr="00B73FFA" w:rsidTr="006170F7">
        <w:trPr>
          <w:trHeight w:val="1004"/>
        </w:trPr>
        <w:tc>
          <w:tcPr>
            <w:tcW w:w="4135" w:type="dxa"/>
          </w:tcPr>
          <w:p w:rsidR="005C1C2D" w:rsidRPr="00B73FFA" w:rsidRDefault="005C1C2D" w:rsidP="006170F7">
            <w:pPr>
              <w:jc w:val="both"/>
              <w:rPr>
                <w:rFonts w:ascii="Times New Roman" w:hAnsi="Times New Roman" w:cs="Times New Roman"/>
              </w:rPr>
            </w:pPr>
            <w:r w:rsidRPr="00B73FFA">
              <w:rPr>
                <w:rFonts w:ascii="Times New Roman" w:hAnsi="Times New Roman" w:cs="Times New Roman"/>
              </w:rPr>
              <w:t>Результаты оценки эффективности реализации муниципальной программы (подпрограммы), проведенной ответственным исполнителем на основе методики, изложенной в каждой муниципальной программе</w:t>
            </w:r>
          </w:p>
        </w:tc>
        <w:tc>
          <w:tcPr>
            <w:tcW w:w="10920" w:type="dxa"/>
          </w:tcPr>
          <w:p w:rsidR="005C1C2D" w:rsidRPr="00B73FFA" w:rsidRDefault="005C1C2D" w:rsidP="006170F7">
            <w:pPr>
              <w:pStyle w:val="ConsPlusCell"/>
              <w:jc w:val="both"/>
              <w:rPr>
                <w:sz w:val="22"/>
                <w:szCs w:val="22"/>
              </w:rPr>
            </w:pPr>
            <w:r w:rsidRPr="00B73FFA">
              <w:rPr>
                <w:sz w:val="22"/>
                <w:szCs w:val="22"/>
              </w:rPr>
              <w:t xml:space="preserve">За отчетный год получен бюджетный и социальный эффект.                                </w:t>
            </w:r>
          </w:p>
          <w:p w:rsidR="005C1C2D" w:rsidRPr="00B73FFA" w:rsidRDefault="005C1C2D" w:rsidP="006170F7">
            <w:pPr>
              <w:rPr>
                <w:rFonts w:ascii="Times New Roman" w:hAnsi="Times New Roman" w:cs="Times New Roman"/>
              </w:rPr>
            </w:pPr>
            <w:r w:rsidRPr="00B73FFA">
              <w:rPr>
                <w:rFonts w:ascii="Times New Roman" w:hAnsi="Times New Roman" w:cs="Times New Roman"/>
              </w:rPr>
              <w:t xml:space="preserve"> </w:t>
            </w:r>
          </w:p>
          <w:p w:rsidR="005C1C2D" w:rsidRPr="00B73FFA" w:rsidRDefault="005C1C2D" w:rsidP="006170F7">
            <w:pPr>
              <w:pStyle w:val="ConsPlusCell"/>
              <w:rPr>
                <w:sz w:val="22"/>
                <w:szCs w:val="22"/>
              </w:rPr>
            </w:pPr>
          </w:p>
        </w:tc>
      </w:tr>
      <w:tr w:rsidR="005C1C2D" w:rsidRPr="00B73FFA" w:rsidTr="006170F7">
        <w:trPr>
          <w:trHeight w:val="991"/>
        </w:trPr>
        <w:tc>
          <w:tcPr>
            <w:tcW w:w="4135" w:type="dxa"/>
          </w:tcPr>
          <w:p w:rsidR="005C1C2D" w:rsidRPr="00B73FFA" w:rsidRDefault="005C1C2D" w:rsidP="006170F7">
            <w:pPr>
              <w:jc w:val="both"/>
              <w:rPr>
                <w:rFonts w:ascii="Times New Roman" w:hAnsi="Times New Roman" w:cs="Times New Roman"/>
              </w:rPr>
            </w:pPr>
            <w:r w:rsidRPr="00B73FFA">
              <w:rPr>
                <w:rFonts w:ascii="Times New Roman" w:hAnsi="Times New Roman" w:cs="Times New Roman"/>
              </w:rPr>
              <w:t xml:space="preserve">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w:t>
            </w:r>
            <w:r w:rsidRPr="00B73FFA">
              <w:rPr>
                <w:rFonts w:ascii="Times New Roman" w:hAnsi="Times New Roman" w:cs="Times New Roman"/>
              </w:rPr>
              <w:lastRenderedPageBreak/>
              <w:t>изложенной в приложении к настоящему Порядку.</w:t>
            </w:r>
          </w:p>
        </w:tc>
        <w:tc>
          <w:tcPr>
            <w:tcW w:w="10920" w:type="dxa"/>
          </w:tcPr>
          <w:p w:rsidR="005C1C2D" w:rsidRPr="00B73FFA" w:rsidRDefault="005C1C2D" w:rsidP="006170F7">
            <w:pPr>
              <w:pStyle w:val="ConsPlusCell"/>
              <w:jc w:val="both"/>
              <w:rPr>
                <w:sz w:val="22"/>
                <w:szCs w:val="22"/>
              </w:rPr>
            </w:pPr>
            <w:r w:rsidRPr="00B73FFA">
              <w:rPr>
                <w:sz w:val="22"/>
                <w:szCs w:val="22"/>
              </w:rPr>
              <w:lastRenderedPageBreak/>
              <w:t>Бюджетная эффективность реализации основных мероприятий муниципальной программы высокая.</w:t>
            </w:r>
          </w:p>
        </w:tc>
      </w:tr>
      <w:tr w:rsidR="005C1C2D" w:rsidRPr="00B73FFA" w:rsidTr="006170F7">
        <w:trPr>
          <w:trHeight w:val="585"/>
        </w:trPr>
        <w:tc>
          <w:tcPr>
            <w:tcW w:w="4135" w:type="dxa"/>
          </w:tcPr>
          <w:p w:rsidR="005C1C2D" w:rsidRPr="00B73FFA" w:rsidRDefault="005C1C2D" w:rsidP="006170F7">
            <w:pPr>
              <w:jc w:val="both"/>
              <w:rPr>
                <w:rFonts w:ascii="Times New Roman" w:hAnsi="Times New Roman" w:cs="Times New Roman"/>
              </w:rPr>
            </w:pPr>
            <w:r w:rsidRPr="00B73FFA">
              <w:rPr>
                <w:rFonts w:ascii="Times New Roman" w:hAnsi="Times New Roman" w:cs="Times New Roman"/>
              </w:rPr>
              <w:lastRenderedPageBreak/>
              <w:t>Предложения по дальнейшей реализации муниципальной программы (подпрограмм)</w:t>
            </w:r>
          </w:p>
        </w:tc>
        <w:tc>
          <w:tcPr>
            <w:tcW w:w="10920" w:type="dxa"/>
          </w:tcPr>
          <w:p w:rsidR="005C1C2D" w:rsidRPr="00B73FFA" w:rsidRDefault="005C1C2D" w:rsidP="006170F7">
            <w:pPr>
              <w:pStyle w:val="ConsPlusCell"/>
              <w:rPr>
                <w:sz w:val="22"/>
                <w:szCs w:val="22"/>
              </w:rPr>
            </w:pPr>
            <w:r w:rsidRPr="00B73FFA">
              <w:rPr>
                <w:sz w:val="22"/>
                <w:szCs w:val="22"/>
              </w:rPr>
              <w:t>Продолжить реализацию программы</w:t>
            </w:r>
          </w:p>
        </w:tc>
      </w:tr>
    </w:tbl>
    <w:p w:rsidR="00FE078D" w:rsidRPr="00B73FFA" w:rsidRDefault="00FE078D" w:rsidP="003B1CBD">
      <w:pPr>
        <w:jc w:val="center"/>
        <w:rPr>
          <w:rFonts w:ascii="Times New Roman" w:hAnsi="Times New Roman" w:cs="Times New Roman"/>
          <w:sz w:val="40"/>
          <w:szCs w:val="40"/>
        </w:rPr>
      </w:pPr>
    </w:p>
    <w:p w:rsidR="00604B95" w:rsidRPr="00B73FFA" w:rsidRDefault="00604B95" w:rsidP="0042071D">
      <w:pPr>
        <w:pStyle w:val="a5"/>
        <w:numPr>
          <w:ilvl w:val="0"/>
          <w:numId w:val="15"/>
        </w:numPr>
        <w:jc w:val="center"/>
        <w:rPr>
          <w:rFonts w:ascii="Times New Roman" w:hAnsi="Times New Roman" w:cs="Times New Roman"/>
          <w:b/>
          <w:sz w:val="36"/>
          <w:szCs w:val="36"/>
        </w:rPr>
      </w:pPr>
      <w:r w:rsidRPr="00B73FFA">
        <w:rPr>
          <w:rFonts w:ascii="Times New Roman" w:hAnsi="Times New Roman" w:cs="Times New Roman"/>
          <w:b/>
          <w:sz w:val="36"/>
          <w:szCs w:val="36"/>
        </w:rPr>
        <w:t xml:space="preserve">Муниципальная программа муниципального образования </w:t>
      </w:r>
      <w:proofErr w:type="spellStart"/>
      <w:r w:rsidRPr="00B73FFA">
        <w:rPr>
          <w:rFonts w:ascii="Times New Roman" w:hAnsi="Times New Roman" w:cs="Times New Roman"/>
          <w:b/>
          <w:sz w:val="36"/>
          <w:szCs w:val="36"/>
        </w:rPr>
        <w:t>Киржачский</w:t>
      </w:r>
      <w:proofErr w:type="spellEnd"/>
      <w:r w:rsidRPr="00B73FFA">
        <w:rPr>
          <w:rFonts w:ascii="Times New Roman" w:hAnsi="Times New Roman" w:cs="Times New Roman"/>
          <w:b/>
          <w:sz w:val="36"/>
          <w:szCs w:val="36"/>
        </w:rPr>
        <w:t xml:space="preserve"> район </w:t>
      </w:r>
    </w:p>
    <w:p w:rsidR="000079E0" w:rsidRPr="00B73FFA" w:rsidRDefault="00604B95" w:rsidP="00604B95">
      <w:pPr>
        <w:jc w:val="center"/>
        <w:rPr>
          <w:rFonts w:ascii="Times New Roman" w:hAnsi="Times New Roman" w:cs="Times New Roman"/>
          <w:b/>
          <w:sz w:val="36"/>
          <w:szCs w:val="36"/>
        </w:rPr>
      </w:pPr>
      <w:r w:rsidRPr="00B73FFA">
        <w:rPr>
          <w:rFonts w:ascii="Times New Roman" w:hAnsi="Times New Roman" w:cs="Times New Roman"/>
          <w:b/>
          <w:sz w:val="36"/>
          <w:szCs w:val="36"/>
        </w:rPr>
        <w:t>«Обеспечение доступным и комфортным жильём населения Киржачского района»</w:t>
      </w:r>
    </w:p>
    <w:p w:rsidR="00100B4C" w:rsidRPr="00B73FFA" w:rsidRDefault="00100B4C" w:rsidP="00100B4C">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t>АНАЛИЗ РЕЗУЛЬТАТИВНОСТИ</w:t>
      </w:r>
    </w:p>
    <w:p w:rsidR="007E01C3" w:rsidRPr="00B73FFA" w:rsidRDefault="00100B4C" w:rsidP="00100B4C">
      <w:pPr>
        <w:jc w:val="center"/>
        <w:rPr>
          <w:rFonts w:ascii="Times New Roman" w:hAnsi="Times New Roman" w:cs="Times New Roman"/>
          <w:sz w:val="28"/>
          <w:szCs w:val="28"/>
        </w:rPr>
      </w:pPr>
      <w:r w:rsidRPr="00B73FFA">
        <w:rPr>
          <w:rFonts w:ascii="Times New Roman" w:hAnsi="Times New Roman" w:cs="Times New Roman"/>
          <w:sz w:val="24"/>
        </w:rPr>
        <w:t xml:space="preserve">     муниципальной программы, подпрограммы</w:t>
      </w:r>
    </w:p>
    <w:p w:rsidR="00604B95" w:rsidRPr="00B73FFA" w:rsidRDefault="00604B95" w:rsidP="00604B95">
      <w:pPr>
        <w:jc w:val="right"/>
        <w:rPr>
          <w:rFonts w:ascii="Times New Roman" w:hAnsi="Times New Roman" w:cs="Times New Roman"/>
          <w:sz w:val="28"/>
          <w:szCs w:val="28"/>
        </w:rPr>
      </w:pPr>
      <w:r w:rsidRPr="00B73FFA">
        <w:rPr>
          <w:rFonts w:ascii="Times New Roman" w:hAnsi="Times New Roman" w:cs="Times New Roman"/>
          <w:sz w:val="28"/>
          <w:szCs w:val="28"/>
        </w:rPr>
        <w:t>Форма 8</w:t>
      </w:r>
    </w:p>
    <w:p w:rsidR="00604B95" w:rsidRPr="00B73FFA" w:rsidRDefault="00604B95" w:rsidP="00604B95">
      <w:pPr>
        <w:jc w:val="right"/>
        <w:rPr>
          <w:rFonts w:ascii="Times New Roman" w:hAnsi="Times New Roman" w:cs="Times New Roman"/>
          <w:sz w:val="28"/>
          <w:szCs w:val="28"/>
        </w:rPr>
      </w:pPr>
    </w:p>
    <w:tbl>
      <w:tblPr>
        <w:tblW w:w="14645" w:type="dxa"/>
        <w:jc w:val="right"/>
        <w:tblCellSpacing w:w="5" w:type="nil"/>
        <w:tblInd w:w="-4970" w:type="dxa"/>
        <w:tblLayout w:type="fixed"/>
        <w:tblCellMar>
          <w:left w:w="75" w:type="dxa"/>
          <w:right w:w="75" w:type="dxa"/>
        </w:tblCellMar>
        <w:tblLook w:val="0000"/>
      </w:tblPr>
      <w:tblGrid>
        <w:gridCol w:w="3119"/>
        <w:gridCol w:w="2670"/>
        <w:gridCol w:w="850"/>
        <w:gridCol w:w="1701"/>
        <w:gridCol w:w="709"/>
        <w:gridCol w:w="709"/>
        <w:gridCol w:w="850"/>
        <w:gridCol w:w="851"/>
        <w:gridCol w:w="709"/>
        <w:gridCol w:w="850"/>
        <w:gridCol w:w="709"/>
        <w:gridCol w:w="918"/>
      </w:tblGrid>
      <w:tr w:rsidR="00440BBE" w:rsidRPr="00B73FFA" w:rsidTr="006170F7">
        <w:trPr>
          <w:trHeight w:val="320"/>
          <w:tblCellSpacing w:w="5" w:type="nil"/>
          <w:jc w:val="right"/>
        </w:trPr>
        <w:tc>
          <w:tcPr>
            <w:tcW w:w="3119" w:type="dxa"/>
            <w:vMerge w:val="restart"/>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p w:rsidR="00440BBE" w:rsidRPr="00B73FFA" w:rsidRDefault="00440BBE" w:rsidP="006170F7">
            <w:pPr>
              <w:pStyle w:val="ConsPlusCell"/>
              <w:rPr>
                <w:sz w:val="22"/>
                <w:szCs w:val="22"/>
              </w:rPr>
            </w:pPr>
            <w:r w:rsidRPr="00B73FFA">
              <w:rPr>
                <w:sz w:val="22"/>
                <w:szCs w:val="22"/>
              </w:rPr>
              <w:t xml:space="preserve">№ </w:t>
            </w:r>
            <w:r w:rsidRPr="00B73FFA">
              <w:rPr>
                <w:sz w:val="22"/>
                <w:szCs w:val="22"/>
              </w:rPr>
              <w:br/>
            </w:r>
            <w:proofErr w:type="spellStart"/>
            <w:proofErr w:type="gramStart"/>
            <w:r w:rsidRPr="00B73FFA">
              <w:rPr>
                <w:sz w:val="22"/>
                <w:szCs w:val="22"/>
              </w:rPr>
              <w:t>п</w:t>
            </w:r>
            <w:proofErr w:type="spellEnd"/>
            <w:proofErr w:type="gramEnd"/>
            <w:r w:rsidRPr="00B73FFA">
              <w:rPr>
                <w:sz w:val="22"/>
                <w:szCs w:val="22"/>
              </w:rPr>
              <w:t>/</w:t>
            </w:r>
            <w:proofErr w:type="spellStart"/>
            <w:r w:rsidRPr="00B73FFA">
              <w:rPr>
                <w:sz w:val="22"/>
                <w:szCs w:val="22"/>
              </w:rPr>
              <w:t>п</w:t>
            </w:r>
            <w:proofErr w:type="spellEnd"/>
          </w:p>
        </w:tc>
        <w:tc>
          <w:tcPr>
            <w:tcW w:w="2670" w:type="dxa"/>
            <w:vMerge w:val="restart"/>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jc w:val="center"/>
              <w:rPr>
                <w:sz w:val="22"/>
                <w:szCs w:val="22"/>
              </w:rPr>
            </w:pPr>
            <w:r w:rsidRPr="00B73FFA">
              <w:rPr>
                <w:sz w:val="22"/>
                <w:szCs w:val="22"/>
              </w:rPr>
              <w:t>Наименование основного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 xml:space="preserve">Сроки </w:t>
            </w:r>
            <w:r w:rsidRPr="00B73FFA">
              <w:rPr>
                <w:sz w:val="22"/>
                <w:szCs w:val="22"/>
              </w:rPr>
              <w:br/>
            </w:r>
            <w:proofErr w:type="spellStart"/>
            <w:proofErr w:type="gramStart"/>
            <w:r w:rsidRPr="00B73FFA">
              <w:rPr>
                <w:sz w:val="22"/>
                <w:szCs w:val="22"/>
              </w:rPr>
              <w:t>испол</w:t>
            </w:r>
            <w:proofErr w:type="spellEnd"/>
            <w:r w:rsidRPr="00B73FFA">
              <w:rPr>
                <w:sz w:val="22"/>
                <w:szCs w:val="22"/>
              </w:rPr>
              <w:br/>
              <w:t>нения</w:t>
            </w:r>
            <w:proofErr w:type="gramEnd"/>
            <w:r w:rsidRPr="00B73FFA">
              <w:rPr>
                <w:sz w:val="22"/>
                <w:szCs w:val="22"/>
              </w:rPr>
              <w:t xml:space="preserve"> </w:t>
            </w:r>
          </w:p>
        </w:tc>
        <w:tc>
          <w:tcPr>
            <w:tcW w:w="4820" w:type="dxa"/>
            <w:gridSpan w:val="5"/>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 xml:space="preserve">   Целевые индикаторы (показатели)    </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 xml:space="preserve">  Объем бюджетных  </w:t>
            </w:r>
            <w:r w:rsidRPr="00B73FFA">
              <w:rPr>
                <w:sz w:val="22"/>
                <w:szCs w:val="22"/>
              </w:rPr>
              <w:br/>
              <w:t xml:space="preserve"> расходов, </w:t>
            </w:r>
          </w:p>
          <w:p w:rsidR="00440BBE" w:rsidRPr="00B73FFA" w:rsidRDefault="00440BBE" w:rsidP="006170F7">
            <w:pPr>
              <w:pStyle w:val="ConsPlusCell"/>
              <w:rPr>
                <w:sz w:val="22"/>
                <w:szCs w:val="22"/>
              </w:rPr>
            </w:pPr>
            <w:r w:rsidRPr="00B73FFA">
              <w:rPr>
                <w:sz w:val="22"/>
                <w:szCs w:val="22"/>
              </w:rPr>
              <w:t xml:space="preserve">тыс.  рублей      </w:t>
            </w:r>
          </w:p>
        </w:tc>
        <w:tc>
          <w:tcPr>
            <w:tcW w:w="918" w:type="dxa"/>
            <w:vMerge w:val="restart"/>
            <w:tcBorders>
              <w:top w:val="single" w:sz="4" w:space="0" w:color="auto"/>
              <w:left w:val="single" w:sz="4" w:space="0" w:color="auto"/>
              <w:right w:val="single" w:sz="4" w:space="0" w:color="auto"/>
            </w:tcBorders>
          </w:tcPr>
          <w:p w:rsidR="00440BBE" w:rsidRPr="00B73FFA" w:rsidRDefault="00440BBE" w:rsidP="006170F7">
            <w:pPr>
              <w:rPr>
                <w:rFonts w:ascii="Times New Roman" w:hAnsi="Times New Roman" w:cs="Times New Roman"/>
              </w:rPr>
            </w:pPr>
            <w:r w:rsidRPr="00B73FFA">
              <w:rPr>
                <w:rFonts w:ascii="Times New Roman" w:hAnsi="Times New Roman" w:cs="Times New Roman"/>
              </w:rPr>
              <w:t>Результаты оценки бюджетной эффективност</w:t>
            </w:r>
            <w:proofErr w:type="gramStart"/>
            <w:r w:rsidRPr="00B73FFA">
              <w:rPr>
                <w:rFonts w:ascii="Times New Roman" w:hAnsi="Times New Roman" w:cs="Times New Roman"/>
              </w:rPr>
              <w:t>и(</w:t>
            </w:r>
            <w:proofErr w:type="gramEnd"/>
            <w:r w:rsidRPr="00B73FFA">
              <w:rPr>
                <w:rFonts w:ascii="Times New Roman" w:hAnsi="Times New Roman" w:cs="Times New Roman"/>
              </w:rPr>
              <w:t xml:space="preserve"> в соответствии с п.5 формы </w:t>
            </w:r>
            <w:r w:rsidRPr="00B73FFA">
              <w:rPr>
                <w:rFonts w:ascii="Times New Roman" w:hAnsi="Times New Roman" w:cs="Times New Roman"/>
              </w:rPr>
              <w:lastRenderedPageBreak/>
              <w:t>10)</w:t>
            </w:r>
          </w:p>
          <w:p w:rsidR="00440BBE" w:rsidRPr="00B73FFA" w:rsidRDefault="00440BBE" w:rsidP="006170F7">
            <w:pPr>
              <w:pStyle w:val="ConsPlusCell"/>
              <w:rPr>
                <w:sz w:val="22"/>
                <w:szCs w:val="22"/>
              </w:rPr>
            </w:pPr>
          </w:p>
        </w:tc>
      </w:tr>
      <w:tr w:rsidR="00440BBE" w:rsidRPr="00B73FFA" w:rsidTr="006170F7">
        <w:trPr>
          <w:trHeight w:val="320"/>
          <w:tblCellSpacing w:w="5" w:type="nil"/>
          <w:jc w:val="right"/>
        </w:trPr>
        <w:tc>
          <w:tcPr>
            <w:tcW w:w="3119" w:type="dxa"/>
            <w:vMerge/>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c>
          <w:tcPr>
            <w:tcW w:w="2670" w:type="dxa"/>
            <w:vMerge/>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c>
          <w:tcPr>
            <w:tcW w:w="1701" w:type="dxa"/>
            <w:vMerge w:val="restart"/>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Наименование</w:t>
            </w:r>
            <w:r w:rsidRPr="00B73FFA">
              <w:rPr>
                <w:sz w:val="22"/>
                <w:szCs w:val="22"/>
              </w:rPr>
              <w:br/>
              <w:t>(показателя)</w:t>
            </w:r>
          </w:p>
        </w:tc>
        <w:tc>
          <w:tcPr>
            <w:tcW w:w="709" w:type="dxa"/>
            <w:vMerge w:val="restart"/>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roofErr w:type="spellStart"/>
            <w:r w:rsidRPr="00B73FFA">
              <w:rPr>
                <w:sz w:val="22"/>
                <w:szCs w:val="22"/>
              </w:rPr>
              <w:t>ед</w:t>
            </w:r>
            <w:proofErr w:type="gramStart"/>
            <w:r w:rsidRPr="00B73FFA">
              <w:rPr>
                <w:sz w:val="22"/>
                <w:szCs w:val="22"/>
              </w:rPr>
              <w:t>и</w:t>
            </w:r>
            <w:proofErr w:type="spellEnd"/>
            <w:r w:rsidRPr="00B73FFA">
              <w:rPr>
                <w:sz w:val="22"/>
                <w:szCs w:val="22"/>
              </w:rPr>
              <w:t>-</w:t>
            </w:r>
            <w:proofErr w:type="gramEnd"/>
            <w:r w:rsidRPr="00B73FFA">
              <w:rPr>
                <w:sz w:val="22"/>
                <w:szCs w:val="22"/>
              </w:rPr>
              <w:t xml:space="preserve"> </w:t>
            </w:r>
            <w:r w:rsidRPr="00B73FFA">
              <w:rPr>
                <w:sz w:val="22"/>
                <w:szCs w:val="22"/>
              </w:rPr>
              <w:br/>
            </w:r>
            <w:proofErr w:type="spellStart"/>
            <w:r w:rsidRPr="00B73FFA">
              <w:rPr>
                <w:sz w:val="22"/>
                <w:szCs w:val="22"/>
              </w:rPr>
              <w:t>ница</w:t>
            </w:r>
            <w:proofErr w:type="spellEnd"/>
            <w:r w:rsidRPr="00B73FFA">
              <w:rPr>
                <w:sz w:val="22"/>
                <w:szCs w:val="22"/>
              </w:rPr>
              <w:t xml:space="preserve"> </w:t>
            </w:r>
            <w:r w:rsidRPr="00B73FFA">
              <w:rPr>
                <w:sz w:val="22"/>
                <w:szCs w:val="22"/>
              </w:rPr>
              <w:br/>
            </w:r>
            <w:proofErr w:type="spellStart"/>
            <w:r w:rsidRPr="00B73FFA">
              <w:rPr>
                <w:sz w:val="22"/>
                <w:szCs w:val="22"/>
              </w:rPr>
              <w:t>изме</w:t>
            </w:r>
            <w:proofErr w:type="spellEnd"/>
            <w:r w:rsidRPr="00B73FFA">
              <w:rPr>
                <w:sz w:val="22"/>
                <w:szCs w:val="22"/>
              </w:rPr>
              <w:br/>
            </w:r>
            <w:proofErr w:type="spellStart"/>
            <w:r w:rsidRPr="00B73FFA">
              <w:rPr>
                <w:sz w:val="22"/>
                <w:szCs w:val="22"/>
              </w:rPr>
              <w:t>ре-ния</w:t>
            </w:r>
            <w:proofErr w:type="spellEnd"/>
          </w:p>
        </w:tc>
        <w:tc>
          <w:tcPr>
            <w:tcW w:w="709" w:type="dxa"/>
            <w:vMerge w:val="restart"/>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Плановое</w:t>
            </w:r>
            <w:r w:rsidRPr="00B73FFA">
              <w:rPr>
                <w:sz w:val="22"/>
                <w:szCs w:val="22"/>
              </w:rPr>
              <w:br/>
            </w:r>
            <w:proofErr w:type="spellStart"/>
            <w:proofErr w:type="gramStart"/>
            <w:r w:rsidRPr="00B73FFA">
              <w:rPr>
                <w:sz w:val="22"/>
                <w:szCs w:val="22"/>
              </w:rPr>
              <w:t>значе-ние</w:t>
            </w:r>
            <w:proofErr w:type="spellEnd"/>
            <w:proofErr w:type="gramEnd"/>
          </w:p>
        </w:tc>
        <w:tc>
          <w:tcPr>
            <w:tcW w:w="850" w:type="dxa"/>
            <w:vMerge w:val="restart"/>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851" w:type="dxa"/>
            <w:vMerge w:val="restart"/>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roofErr w:type="spellStart"/>
            <w:proofErr w:type="gramStart"/>
            <w:r w:rsidRPr="00B73FFA">
              <w:rPr>
                <w:sz w:val="22"/>
                <w:szCs w:val="22"/>
              </w:rPr>
              <w:t>откло</w:t>
            </w:r>
            <w:proofErr w:type="spellEnd"/>
            <w:r w:rsidRPr="00B73FFA">
              <w:rPr>
                <w:sz w:val="22"/>
                <w:szCs w:val="22"/>
              </w:rPr>
              <w:br/>
            </w:r>
            <w:proofErr w:type="spellStart"/>
            <w:r w:rsidRPr="00B73FFA">
              <w:rPr>
                <w:sz w:val="22"/>
                <w:szCs w:val="22"/>
              </w:rPr>
              <w:t>нение</w:t>
            </w:r>
            <w:proofErr w:type="spellEnd"/>
            <w:proofErr w:type="gramEnd"/>
            <w:r w:rsidRPr="00B73FFA">
              <w:rPr>
                <w:sz w:val="22"/>
                <w:szCs w:val="22"/>
              </w:rPr>
              <w:t xml:space="preserve"> </w:t>
            </w:r>
            <w:r w:rsidRPr="00B73FFA">
              <w:rPr>
                <w:sz w:val="22"/>
                <w:szCs w:val="22"/>
              </w:rPr>
              <w:br/>
              <w:t xml:space="preserve">(-/+, </w:t>
            </w:r>
            <w:r w:rsidRPr="00B73FFA">
              <w:rPr>
                <w:sz w:val="22"/>
                <w:szCs w:val="22"/>
              </w:rPr>
              <w:br/>
              <w:t xml:space="preserve">%)    </w:t>
            </w:r>
          </w:p>
        </w:tc>
        <w:tc>
          <w:tcPr>
            <w:tcW w:w="2268" w:type="dxa"/>
            <w:gridSpan w:val="3"/>
            <w:vMerge/>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c>
          <w:tcPr>
            <w:tcW w:w="918" w:type="dxa"/>
            <w:vMerge/>
            <w:tcBorders>
              <w:left w:val="single" w:sz="4" w:space="0" w:color="auto"/>
              <w:right w:val="single" w:sz="4" w:space="0" w:color="auto"/>
            </w:tcBorders>
          </w:tcPr>
          <w:p w:rsidR="00440BBE" w:rsidRPr="00B73FFA" w:rsidRDefault="00440BBE" w:rsidP="006170F7">
            <w:pPr>
              <w:pStyle w:val="ConsPlusCell"/>
              <w:rPr>
                <w:sz w:val="22"/>
                <w:szCs w:val="22"/>
              </w:rPr>
            </w:pPr>
          </w:p>
        </w:tc>
      </w:tr>
      <w:tr w:rsidR="00440BBE" w:rsidRPr="00B73FFA" w:rsidTr="006170F7">
        <w:trPr>
          <w:trHeight w:val="2715"/>
          <w:tblCellSpacing w:w="5" w:type="nil"/>
          <w:jc w:val="right"/>
        </w:trPr>
        <w:tc>
          <w:tcPr>
            <w:tcW w:w="3119" w:type="dxa"/>
            <w:vMerge/>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c>
          <w:tcPr>
            <w:tcW w:w="2670" w:type="dxa"/>
            <w:vMerge/>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c>
          <w:tcPr>
            <w:tcW w:w="1701" w:type="dxa"/>
            <w:vMerge/>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c>
          <w:tcPr>
            <w:tcW w:w="709" w:type="dxa"/>
            <w:vMerge/>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c>
          <w:tcPr>
            <w:tcW w:w="709" w:type="dxa"/>
            <w:vMerge/>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c>
          <w:tcPr>
            <w:tcW w:w="851" w:type="dxa"/>
            <w:vMerge/>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c>
          <w:tcPr>
            <w:tcW w:w="709"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roofErr w:type="spellStart"/>
            <w:r w:rsidRPr="00B73FFA">
              <w:rPr>
                <w:sz w:val="22"/>
                <w:szCs w:val="22"/>
              </w:rPr>
              <w:t>пл</w:t>
            </w:r>
            <w:proofErr w:type="gramStart"/>
            <w:r w:rsidRPr="00B73FFA">
              <w:rPr>
                <w:sz w:val="22"/>
                <w:szCs w:val="22"/>
              </w:rPr>
              <w:t>а</w:t>
            </w:r>
            <w:proofErr w:type="spellEnd"/>
            <w:r w:rsidRPr="00B73FFA">
              <w:rPr>
                <w:sz w:val="22"/>
                <w:szCs w:val="22"/>
              </w:rPr>
              <w:t>-</w:t>
            </w:r>
            <w:proofErr w:type="gramEnd"/>
            <w:r w:rsidRPr="00B73FFA">
              <w:rPr>
                <w:sz w:val="22"/>
                <w:szCs w:val="22"/>
              </w:rPr>
              <w:t xml:space="preserve"> </w:t>
            </w:r>
            <w:r w:rsidRPr="00B73FFA">
              <w:rPr>
                <w:sz w:val="22"/>
                <w:szCs w:val="22"/>
              </w:rPr>
              <w:br/>
              <w:t>новое</w:t>
            </w:r>
            <w:r w:rsidRPr="00B73FFA">
              <w:rPr>
                <w:sz w:val="22"/>
                <w:szCs w:val="22"/>
              </w:rPr>
              <w:br/>
            </w:r>
            <w:proofErr w:type="spellStart"/>
            <w:r w:rsidRPr="00B73FFA">
              <w:rPr>
                <w:sz w:val="22"/>
                <w:szCs w:val="22"/>
              </w:rPr>
              <w:t>зна</w:t>
            </w:r>
            <w:proofErr w:type="spellEnd"/>
            <w:r w:rsidRPr="00B73FFA">
              <w:rPr>
                <w:sz w:val="22"/>
                <w:szCs w:val="22"/>
              </w:rPr>
              <w:t xml:space="preserve">- </w:t>
            </w:r>
            <w:r w:rsidRPr="00B73FFA">
              <w:rPr>
                <w:sz w:val="22"/>
                <w:szCs w:val="22"/>
              </w:rPr>
              <w:br/>
            </w:r>
            <w:proofErr w:type="spellStart"/>
            <w:r w:rsidRPr="00B73FFA">
              <w:rPr>
                <w:sz w:val="22"/>
                <w:szCs w:val="22"/>
              </w:rPr>
              <w:t>чение</w:t>
            </w:r>
            <w:proofErr w:type="spellEnd"/>
          </w:p>
        </w:tc>
        <w:tc>
          <w:tcPr>
            <w:tcW w:w="850"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709"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roofErr w:type="spellStart"/>
            <w:r w:rsidRPr="00B73FFA">
              <w:rPr>
                <w:sz w:val="22"/>
                <w:szCs w:val="22"/>
              </w:rPr>
              <w:t>откл</w:t>
            </w:r>
            <w:proofErr w:type="gramStart"/>
            <w:r w:rsidRPr="00B73FFA">
              <w:rPr>
                <w:sz w:val="22"/>
                <w:szCs w:val="22"/>
              </w:rPr>
              <w:t>о</w:t>
            </w:r>
            <w:proofErr w:type="spellEnd"/>
            <w:r w:rsidRPr="00B73FFA">
              <w:rPr>
                <w:sz w:val="22"/>
                <w:szCs w:val="22"/>
              </w:rPr>
              <w:t>-</w:t>
            </w:r>
            <w:proofErr w:type="gramEnd"/>
            <w:r w:rsidRPr="00B73FFA">
              <w:rPr>
                <w:sz w:val="22"/>
                <w:szCs w:val="22"/>
              </w:rPr>
              <w:br/>
            </w:r>
            <w:proofErr w:type="spellStart"/>
            <w:r w:rsidRPr="00B73FFA">
              <w:rPr>
                <w:sz w:val="22"/>
                <w:szCs w:val="22"/>
              </w:rPr>
              <w:t>нение</w:t>
            </w:r>
            <w:proofErr w:type="spellEnd"/>
            <w:r w:rsidRPr="00B73FFA">
              <w:rPr>
                <w:sz w:val="22"/>
                <w:szCs w:val="22"/>
              </w:rPr>
              <w:t xml:space="preserve"> </w:t>
            </w:r>
            <w:r w:rsidRPr="00B73FFA">
              <w:rPr>
                <w:sz w:val="22"/>
                <w:szCs w:val="22"/>
              </w:rPr>
              <w:br/>
              <w:t xml:space="preserve">(-/+, </w:t>
            </w:r>
            <w:r w:rsidRPr="00B73FFA">
              <w:rPr>
                <w:sz w:val="22"/>
                <w:szCs w:val="22"/>
              </w:rPr>
              <w:br/>
              <w:t xml:space="preserve">%)    </w:t>
            </w:r>
          </w:p>
        </w:tc>
        <w:tc>
          <w:tcPr>
            <w:tcW w:w="918" w:type="dxa"/>
            <w:vMerge/>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r>
      <w:tr w:rsidR="00440BBE" w:rsidRPr="00B73FFA" w:rsidTr="006170F7">
        <w:trPr>
          <w:trHeight w:val="300"/>
          <w:tblCellSpacing w:w="5" w:type="nil"/>
          <w:jc w:val="right"/>
        </w:trPr>
        <w:tc>
          <w:tcPr>
            <w:tcW w:w="311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jc w:val="center"/>
              <w:rPr>
                <w:sz w:val="22"/>
                <w:szCs w:val="22"/>
              </w:rPr>
            </w:pPr>
            <w:r w:rsidRPr="00B73FFA">
              <w:rPr>
                <w:sz w:val="22"/>
                <w:szCs w:val="22"/>
              </w:rPr>
              <w:lastRenderedPageBreak/>
              <w:t>1</w:t>
            </w:r>
          </w:p>
        </w:tc>
        <w:tc>
          <w:tcPr>
            <w:tcW w:w="2670"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jc w:val="center"/>
              <w:rPr>
                <w:sz w:val="22"/>
                <w:szCs w:val="22"/>
              </w:rPr>
            </w:pPr>
            <w:r w:rsidRPr="00B73FFA">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jc w:val="center"/>
              <w:rPr>
                <w:sz w:val="22"/>
                <w:szCs w:val="22"/>
              </w:rPr>
            </w:pPr>
            <w:r w:rsidRPr="00B73FFA">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jc w:val="center"/>
              <w:rPr>
                <w:sz w:val="22"/>
                <w:szCs w:val="22"/>
              </w:rPr>
            </w:pPr>
            <w:r w:rsidRPr="00B73FFA">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jc w:val="center"/>
              <w:rPr>
                <w:sz w:val="22"/>
                <w:szCs w:val="22"/>
              </w:rPr>
            </w:pPr>
            <w:r w:rsidRPr="00B73FFA">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jc w:val="center"/>
              <w:rPr>
                <w:sz w:val="22"/>
                <w:szCs w:val="22"/>
              </w:rPr>
            </w:pPr>
            <w:r w:rsidRPr="00B73FFA">
              <w:rPr>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jc w:val="center"/>
              <w:rPr>
                <w:sz w:val="22"/>
                <w:szCs w:val="22"/>
              </w:rPr>
            </w:pPr>
            <w:r w:rsidRPr="00B73FFA">
              <w:rPr>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jc w:val="center"/>
              <w:rPr>
                <w:sz w:val="22"/>
                <w:szCs w:val="22"/>
              </w:rPr>
            </w:pPr>
            <w:r w:rsidRPr="00B73FFA">
              <w:rPr>
                <w:sz w:val="22"/>
                <w:szCs w:val="22"/>
              </w:rPr>
              <w:t>8</w:t>
            </w:r>
          </w:p>
        </w:tc>
        <w:tc>
          <w:tcPr>
            <w:tcW w:w="70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jc w:val="center"/>
              <w:rPr>
                <w:sz w:val="22"/>
                <w:szCs w:val="22"/>
              </w:rPr>
            </w:pPr>
            <w:r w:rsidRPr="00B73FFA">
              <w:rPr>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jc w:val="center"/>
              <w:rPr>
                <w:sz w:val="22"/>
                <w:szCs w:val="22"/>
              </w:rPr>
            </w:pPr>
            <w:r w:rsidRPr="00B73FFA">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jc w:val="center"/>
              <w:rPr>
                <w:sz w:val="22"/>
                <w:szCs w:val="22"/>
              </w:rPr>
            </w:pPr>
            <w:r w:rsidRPr="00B73FFA">
              <w:rPr>
                <w:sz w:val="22"/>
                <w:szCs w:val="22"/>
              </w:rPr>
              <w:t>11</w:t>
            </w:r>
          </w:p>
        </w:tc>
        <w:tc>
          <w:tcPr>
            <w:tcW w:w="918"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jc w:val="center"/>
              <w:rPr>
                <w:sz w:val="22"/>
                <w:szCs w:val="22"/>
              </w:rPr>
            </w:pPr>
            <w:r w:rsidRPr="00B73FFA">
              <w:rPr>
                <w:sz w:val="22"/>
                <w:szCs w:val="22"/>
              </w:rPr>
              <w:t>12</w:t>
            </w:r>
          </w:p>
        </w:tc>
      </w:tr>
      <w:tr w:rsidR="00440BBE" w:rsidRPr="00B73FFA" w:rsidTr="006170F7">
        <w:trPr>
          <w:tblCellSpacing w:w="5" w:type="nil"/>
          <w:jc w:val="right"/>
        </w:trPr>
        <w:tc>
          <w:tcPr>
            <w:tcW w:w="13727" w:type="dxa"/>
            <w:gridSpan w:val="11"/>
            <w:tcBorders>
              <w:left w:val="single" w:sz="4" w:space="0" w:color="auto"/>
              <w:bottom w:val="single" w:sz="4" w:space="0" w:color="auto"/>
              <w:right w:val="single" w:sz="4" w:space="0" w:color="auto"/>
            </w:tcBorders>
          </w:tcPr>
          <w:p w:rsidR="00440BBE" w:rsidRPr="00B73FFA" w:rsidRDefault="00440BBE" w:rsidP="006170F7">
            <w:pPr>
              <w:pStyle w:val="ConsPlusCell"/>
              <w:jc w:val="center"/>
              <w:rPr>
                <w:sz w:val="22"/>
                <w:szCs w:val="22"/>
              </w:rPr>
            </w:pPr>
            <w:r w:rsidRPr="00B73FFA">
              <w:rPr>
                <w:sz w:val="22"/>
                <w:szCs w:val="22"/>
              </w:rPr>
              <w:t>Наименование задачи</w:t>
            </w:r>
          </w:p>
        </w:tc>
        <w:tc>
          <w:tcPr>
            <w:tcW w:w="918"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r>
      <w:tr w:rsidR="00440BBE" w:rsidRPr="00B73FFA" w:rsidTr="006170F7">
        <w:trPr>
          <w:trHeight w:val="2500"/>
          <w:tblCellSpacing w:w="5" w:type="nil"/>
          <w:jc w:val="right"/>
        </w:trPr>
        <w:tc>
          <w:tcPr>
            <w:tcW w:w="3119"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1. Подпрограмма 1. «Обеспечение жильем молодых семей Киржачского района»</w:t>
            </w:r>
          </w:p>
        </w:tc>
        <w:tc>
          <w:tcPr>
            <w:tcW w:w="2670"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Основное мероприятие 1.1. «Предоставление молодым семьям Киржачского района социальных выплат на приобретение (строительство) жилья</w:t>
            </w:r>
          </w:p>
        </w:tc>
        <w:tc>
          <w:tcPr>
            <w:tcW w:w="850"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c>
          <w:tcPr>
            <w:tcW w:w="1701"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 xml:space="preserve">показатель 1 </w:t>
            </w:r>
          </w:p>
        </w:tc>
        <w:tc>
          <w:tcPr>
            <w:tcW w:w="709"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Сем.</w:t>
            </w:r>
          </w:p>
        </w:tc>
        <w:tc>
          <w:tcPr>
            <w:tcW w:w="709"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2</w:t>
            </w:r>
          </w:p>
        </w:tc>
        <w:tc>
          <w:tcPr>
            <w:tcW w:w="850"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2</w:t>
            </w:r>
          </w:p>
        </w:tc>
        <w:tc>
          <w:tcPr>
            <w:tcW w:w="851"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0</w:t>
            </w:r>
          </w:p>
        </w:tc>
        <w:tc>
          <w:tcPr>
            <w:tcW w:w="709" w:type="dxa"/>
            <w:tcBorders>
              <w:left w:val="single" w:sz="4" w:space="0" w:color="auto"/>
              <w:bottom w:val="single" w:sz="4" w:space="0" w:color="auto"/>
              <w:right w:val="single" w:sz="4" w:space="0" w:color="auto"/>
            </w:tcBorders>
          </w:tcPr>
          <w:p w:rsidR="00440BBE" w:rsidRPr="00B73FFA" w:rsidRDefault="00440BBE" w:rsidP="006170F7">
            <w:pPr>
              <w:pStyle w:val="ConsPlusCell"/>
              <w:jc w:val="center"/>
              <w:rPr>
                <w:sz w:val="22"/>
                <w:szCs w:val="22"/>
              </w:rPr>
            </w:pPr>
            <w:r w:rsidRPr="00B73FFA">
              <w:rPr>
                <w:sz w:val="22"/>
                <w:szCs w:val="22"/>
              </w:rPr>
              <w:t>2925,1</w:t>
            </w:r>
          </w:p>
        </w:tc>
        <w:tc>
          <w:tcPr>
            <w:tcW w:w="850" w:type="dxa"/>
            <w:tcBorders>
              <w:left w:val="single" w:sz="4" w:space="0" w:color="auto"/>
              <w:bottom w:val="single" w:sz="4" w:space="0" w:color="auto"/>
              <w:right w:val="single" w:sz="4" w:space="0" w:color="auto"/>
            </w:tcBorders>
          </w:tcPr>
          <w:p w:rsidR="00440BBE" w:rsidRPr="00B73FFA" w:rsidRDefault="00440BBE" w:rsidP="006170F7">
            <w:pPr>
              <w:pStyle w:val="ConsPlusCell"/>
              <w:jc w:val="center"/>
              <w:rPr>
                <w:sz w:val="22"/>
                <w:szCs w:val="22"/>
              </w:rPr>
            </w:pPr>
            <w:r w:rsidRPr="00B73FFA">
              <w:rPr>
                <w:sz w:val="22"/>
                <w:szCs w:val="22"/>
              </w:rPr>
              <w:t>2924,964</w:t>
            </w:r>
          </w:p>
        </w:tc>
        <w:tc>
          <w:tcPr>
            <w:tcW w:w="709" w:type="dxa"/>
            <w:tcBorders>
              <w:left w:val="single" w:sz="4" w:space="0" w:color="auto"/>
              <w:bottom w:val="single" w:sz="4" w:space="0" w:color="auto"/>
              <w:right w:val="single" w:sz="4" w:space="0" w:color="auto"/>
            </w:tcBorders>
          </w:tcPr>
          <w:p w:rsidR="00440BBE" w:rsidRPr="00B73FFA" w:rsidRDefault="00440BBE" w:rsidP="006170F7">
            <w:pPr>
              <w:pStyle w:val="ConsPlusCell"/>
              <w:jc w:val="center"/>
              <w:rPr>
                <w:sz w:val="22"/>
                <w:szCs w:val="22"/>
              </w:rPr>
            </w:pPr>
            <w:r w:rsidRPr="00B73FFA">
              <w:rPr>
                <w:sz w:val="22"/>
                <w:szCs w:val="22"/>
              </w:rPr>
              <w:t>0</w:t>
            </w:r>
          </w:p>
          <w:p w:rsidR="00440BBE" w:rsidRPr="00B73FFA" w:rsidRDefault="00440BBE" w:rsidP="006170F7">
            <w:pPr>
              <w:pStyle w:val="ConsPlusCell"/>
              <w:jc w:val="center"/>
              <w:rPr>
                <w:sz w:val="22"/>
                <w:szCs w:val="22"/>
              </w:rPr>
            </w:pPr>
          </w:p>
        </w:tc>
        <w:tc>
          <w:tcPr>
            <w:tcW w:w="918"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4"/>
                <w:szCs w:val="24"/>
              </w:rPr>
              <w:t>За отчетный год получен социальный эффект</w:t>
            </w:r>
          </w:p>
        </w:tc>
      </w:tr>
      <w:tr w:rsidR="00440BBE" w:rsidRPr="00B73FFA" w:rsidTr="006170F7">
        <w:trPr>
          <w:trHeight w:val="2530"/>
          <w:tblCellSpacing w:w="5" w:type="nil"/>
          <w:jc w:val="right"/>
        </w:trPr>
        <w:tc>
          <w:tcPr>
            <w:tcW w:w="3119" w:type="dxa"/>
            <w:vMerge w:val="restart"/>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 xml:space="preserve">2. Подпрограмма 2. «Создание условий для обеспечения доступным и комфортным жильем отдельных категорий граждан Киржачского района, установленных законодательством» </w:t>
            </w:r>
          </w:p>
        </w:tc>
        <w:tc>
          <w:tcPr>
            <w:tcW w:w="2670"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Основное мероприятие 2.1. «Обеспечение жильем отдельных категорий граждан, установленных федеральными законами от 12.01.1995г. №5-ФЗ «О ветеранах» и от 24.11.1995г. №181-ФЗ «О социальной защите инвалидов в РФ»</w:t>
            </w:r>
          </w:p>
        </w:tc>
        <w:tc>
          <w:tcPr>
            <w:tcW w:w="850"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 xml:space="preserve">показатель 1 </w:t>
            </w:r>
          </w:p>
          <w:p w:rsidR="00440BBE" w:rsidRPr="00B73FFA" w:rsidRDefault="00440BBE" w:rsidP="006170F7">
            <w:pPr>
              <w:pStyle w:val="ConsPlusCell"/>
              <w:rPr>
                <w:sz w:val="22"/>
                <w:szCs w:val="22"/>
              </w:rPr>
            </w:pPr>
            <w:r w:rsidRPr="00B73FFA">
              <w:rPr>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Сем.</w:t>
            </w:r>
          </w:p>
        </w:tc>
        <w:tc>
          <w:tcPr>
            <w:tcW w:w="70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0</w:t>
            </w:r>
          </w:p>
        </w:tc>
        <w:tc>
          <w:tcPr>
            <w:tcW w:w="918"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r>
      <w:tr w:rsidR="00440BBE" w:rsidRPr="00B73FFA" w:rsidTr="006170F7">
        <w:trPr>
          <w:tblCellSpacing w:w="5" w:type="nil"/>
          <w:jc w:val="right"/>
        </w:trPr>
        <w:tc>
          <w:tcPr>
            <w:tcW w:w="3119" w:type="dxa"/>
            <w:vMerge/>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c>
          <w:tcPr>
            <w:tcW w:w="2670"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 xml:space="preserve">Основное мероприятие 2.2. «Обеспечение жильем государственных </w:t>
            </w:r>
            <w:r w:rsidRPr="00B73FFA">
              <w:rPr>
                <w:sz w:val="22"/>
                <w:szCs w:val="22"/>
              </w:rPr>
              <w:lastRenderedPageBreak/>
              <w:t xml:space="preserve">гражданских служащих Владимирской области, работников государственных учреждений, финансируемых из областного бюджета, муниципальных служащих и работников учреждений бюджетной сферы, финансируемых из местных бюджетов»        </w:t>
            </w:r>
          </w:p>
        </w:tc>
        <w:tc>
          <w:tcPr>
            <w:tcW w:w="850"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показатель 1</w:t>
            </w:r>
          </w:p>
        </w:tc>
        <w:tc>
          <w:tcPr>
            <w:tcW w:w="70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Сем.</w:t>
            </w:r>
          </w:p>
        </w:tc>
        <w:tc>
          <w:tcPr>
            <w:tcW w:w="70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0</w:t>
            </w:r>
          </w:p>
        </w:tc>
        <w:tc>
          <w:tcPr>
            <w:tcW w:w="918"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r>
      <w:tr w:rsidR="00440BBE" w:rsidRPr="00B73FFA" w:rsidTr="006170F7">
        <w:trPr>
          <w:tblCellSpacing w:w="5" w:type="nil"/>
          <w:jc w:val="right"/>
        </w:trPr>
        <w:tc>
          <w:tcPr>
            <w:tcW w:w="311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lastRenderedPageBreak/>
              <w:t>3. Подпрограмма 3 «</w:t>
            </w:r>
            <w:r w:rsidRPr="00B73FFA">
              <w:rPr>
                <w:rFonts w:eastAsia="Times New Roman"/>
                <w:sz w:val="22"/>
                <w:szCs w:val="22"/>
              </w:rPr>
              <w:t>Стимулирование развития жилищного строительства (обеспечение инфраструктурой земельных участков для многодетных семей)»</w:t>
            </w:r>
          </w:p>
        </w:tc>
        <w:tc>
          <w:tcPr>
            <w:tcW w:w="2670"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Основное мероприятие 3.2 "Обеспечение поддержки многодетных семей"</w:t>
            </w:r>
          </w:p>
        </w:tc>
        <w:tc>
          <w:tcPr>
            <w:tcW w:w="850"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Показатель 1</w:t>
            </w:r>
          </w:p>
        </w:tc>
        <w:tc>
          <w:tcPr>
            <w:tcW w:w="70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Ед.</w:t>
            </w:r>
          </w:p>
        </w:tc>
        <w:tc>
          <w:tcPr>
            <w:tcW w:w="70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1700,0</w:t>
            </w:r>
          </w:p>
        </w:tc>
        <w:tc>
          <w:tcPr>
            <w:tcW w:w="850"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1699,9</w:t>
            </w:r>
          </w:p>
        </w:tc>
        <w:tc>
          <w:tcPr>
            <w:tcW w:w="70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0</w:t>
            </w:r>
          </w:p>
        </w:tc>
        <w:tc>
          <w:tcPr>
            <w:tcW w:w="918"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За отчетный год получен социальный эффект</w:t>
            </w:r>
          </w:p>
        </w:tc>
      </w:tr>
      <w:tr w:rsidR="00440BBE" w:rsidRPr="00B73FFA" w:rsidTr="006170F7">
        <w:trPr>
          <w:tblCellSpacing w:w="5" w:type="nil"/>
          <w:jc w:val="right"/>
        </w:trPr>
        <w:tc>
          <w:tcPr>
            <w:tcW w:w="3119"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4. Подпрограмма 4. «Обеспечение жильем многодетных семей Киржачского района»</w:t>
            </w:r>
          </w:p>
        </w:tc>
        <w:tc>
          <w:tcPr>
            <w:tcW w:w="2670"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Основное мероприятие 4.1. «Предоставление многодетным семьям Киржачского района социальных выплат на строительство индивидуального жилого дома»</w:t>
            </w:r>
          </w:p>
        </w:tc>
        <w:tc>
          <w:tcPr>
            <w:tcW w:w="850"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c>
          <w:tcPr>
            <w:tcW w:w="1701"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Показатель 1</w:t>
            </w:r>
          </w:p>
        </w:tc>
        <w:tc>
          <w:tcPr>
            <w:tcW w:w="709"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Сем.</w:t>
            </w:r>
          </w:p>
        </w:tc>
        <w:tc>
          <w:tcPr>
            <w:tcW w:w="709"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3</w:t>
            </w:r>
          </w:p>
        </w:tc>
        <w:tc>
          <w:tcPr>
            <w:tcW w:w="850"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3</w:t>
            </w:r>
          </w:p>
        </w:tc>
        <w:tc>
          <w:tcPr>
            <w:tcW w:w="851"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0</w:t>
            </w:r>
          </w:p>
        </w:tc>
        <w:tc>
          <w:tcPr>
            <w:tcW w:w="709"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9140,6</w:t>
            </w:r>
          </w:p>
        </w:tc>
        <w:tc>
          <w:tcPr>
            <w:tcW w:w="850"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9140,5</w:t>
            </w:r>
          </w:p>
        </w:tc>
        <w:tc>
          <w:tcPr>
            <w:tcW w:w="709"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0</w:t>
            </w:r>
          </w:p>
        </w:tc>
        <w:tc>
          <w:tcPr>
            <w:tcW w:w="918" w:type="dxa"/>
            <w:tcBorders>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За отчетный год получен социальный эффект</w:t>
            </w:r>
          </w:p>
        </w:tc>
      </w:tr>
      <w:tr w:rsidR="00440BBE" w:rsidRPr="00B73FFA" w:rsidTr="006170F7">
        <w:trPr>
          <w:tblCellSpacing w:w="5" w:type="nil"/>
          <w:jc w:val="right"/>
        </w:trPr>
        <w:tc>
          <w:tcPr>
            <w:tcW w:w="311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5. Подпрограмма 6. «Обеспечение территорий документацией для осуществления градостроительной деятельности»</w:t>
            </w:r>
          </w:p>
        </w:tc>
        <w:tc>
          <w:tcPr>
            <w:tcW w:w="2670"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 xml:space="preserve">Основное мероприятие 6.1. «Разработка (корректировка) документов территориального планирования, правил землепользования и застройки, документации </w:t>
            </w:r>
            <w:r w:rsidRPr="00B73FFA">
              <w:rPr>
                <w:sz w:val="22"/>
                <w:szCs w:val="22"/>
              </w:rPr>
              <w:lastRenderedPageBreak/>
              <w:t>по планированию территорий, нормативов градостроительного проектирования</w:t>
            </w:r>
          </w:p>
        </w:tc>
        <w:tc>
          <w:tcPr>
            <w:tcW w:w="850"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jc w:val="center"/>
              <w:rPr>
                <w:sz w:val="22"/>
                <w:szCs w:val="22"/>
              </w:rPr>
            </w:pPr>
            <w:r w:rsidRPr="00B73FFA">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jc w:val="center"/>
              <w:rPr>
                <w:sz w:val="22"/>
                <w:szCs w:val="22"/>
              </w:rPr>
            </w:pPr>
            <w:r w:rsidRPr="00B73FFA">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jc w:val="center"/>
              <w:rPr>
                <w:sz w:val="22"/>
                <w:szCs w:val="22"/>
              </w:rPr>
            </w:pPr>
            <w:r w:rsidRPr="00B73FFA">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jc w:val="center"/>
              <w:rPr>
                <w:sz w:val="22"/>
                <w:szCs w:val="22"/>
              </w:rPr>
            </w:pPr>
            <w:r w:rsidRPr="00B73FFA">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jc w:val="center"/>
              <w:rPr>
                <w:sz w:val="22"/>
                <w:szCs w:val="22"/>
              </w:rPr>
            </w:pPr>
            <w:r w:rsidRPr="00B73FFA">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1578,5</w:t>
            </w:r>
          </w:p>
        </w:tc>
        <w:tc>
          <w:tcPr>
            <w:tcW w:w="850"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1408,326</w:t>
            </w:r>
          </w:p>
        </w:tc>
        <w:tc>
          <w:tcPr>
            <w:tcW w:w="709"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0</w:t>
            </w:r>
          </w:p>
        </w:tc>
        <w:tc>
          <w:tcPr>
            <w:tcW w:w="918" w:type="dxa"/>
            <w:tcBorders>
              <w:top w:val="single" w:sz="4" w:space="0" w:color="auto"/>
              <w:left w:val="single" w:sz="4" w:space="0" w:color="auto"/>
              <w:bottom w:val="single" w:sz="4" w:space="0" w:color="auto"/>
              <w:right w:val="single" w:sz="4" w:space="0" w:color="auto"/>
            </w:tcBorders>
          </w:tcPr>
          <w:p w:rsidR="00440BBE" w:rsidRPr="00B73FFA" w:rsidRDefault="00440BBE" w:rsidP="006170F7">
            <w:pPr>
              <w:pStyle w:val="ConsPlusCell"/>
              <w:rPr>
                <w:sz w:val="22"/>
                <w:szCs w:val="22"/>
              </w:rPr>
            </w:pPr>
            <w:r w:rsidRPr="00B73FFA">
              <w:rPr>
                <w:sz w:val="22"/>
                <w:szCs w:val="22"/>
              </w:rPr>
              <w:t>За отчетный год получен социальный эффект</w:t>
            </w:r>
          </w:p>
        </w:tc>
      </w:tr>
    </w:tbl>
    <w:p w:rsidR="00D551EC" w:rsidRPr="00B73FFA" w:rsidRDefault="00D551EC" w:rsidP="00604B95">
      <w:pPr>
        <w:jc w:val="center"/>
        <w:rPr>
          <w:rFonts w:ascii="Times New Roman" w:hAnsi="Times New Roman" w:cs="Times New Roman"/>
          <w:sz w:val="40"/>
          <w:szCs w:val="40"/>
        </w:rPr>
      </w:pPr>
    </w:p>
    <w:p w:rsidR="00604B95" w:rsidRPr="00B73FFA" w:rsidRDefault="00604B95" w:rsidP="00604B95">
      <w:pPr>
        <w:jc w:val="center"/>
        <w:rPr>
          <w:rFonts w:ascii="Times New Roman" w:hAnsi="Times New Roman" w:cs="Times New Roman"/>
          <w:sz w:val="40"/>
          <w:szCs w:val="40"/>
        </w:rPr>
      </w:pPr>
      <w:r w:rsidRPr="00B73FFA">
        <w:rPr>
          <w:rFonts w:ascii="Times New Roman" w:hAnsi="Times New Roman" w:cs="Times New Roman"/>
          <w:sz w:val="40"/>
          <w:szCs w:val="40"/>
        </w:rPr>
        <w:t>Доклад</w:t>
      </w:r>
      <w:r w:rsidR="00ED2443" w:rsidRPr="00B73FFA">
        <w:rPr>
          <w:rFonts w:ascii="Times New Roman" w:hAnsi="Times New Roman" w:cs="Times New Roman"/>
          <w:sz w:val="40"/>
          <w:szCs w:val="40"/>
        </w:rPr>
        <w:t xml:space="preserve"> (текстовая часть)</w:t>
      </w:r>
    </w:p>
    <w:tbl>
      <w:tblPr>
        <w:tblStyle w:val="a3"/>
        <w:tblW w:w="14850" w:type="dxa"/>
        <w:tblLook w:val="04A0"/>
      </w:tblPr>
      <w:tblGrid>
        <w:gridCol w:w="6946"/>
        <w:gridCol w:w="7904"/>
      </w:tblGrid>
      <w:tr w:rsidR="00440BBE" w:rsidRPr="00B73FFA" w:rsidTr="006170F7">
        <w:tc>
          <w:tcPr>
            <w:tcW w:w="14850" w:type="dxa"/>
            <w:gridSpan w:val="2"/>
          </w:tcPr>
          <w:p w:rsidR="00440BBE" w:rsidRPr="00B73FFA" w:rsidRDefault="00440BBE" w:rsidP="006170F7">
            <w:pPr>
              <w:jc w:val="center"/>
              <w:rPr>
                <w:rFonts w:ascii="Times New Roman" w:hAnsi="Times New Roman" w:cs="Times New Roman"/>
                <w:sz w:val="28"/>
                <w:szCs w:val="28"/>
              </w:rPr>
            </w:pPr>
            <w:r w:rsidRPr="00B73FFA">
              <w:rPr>
                <w:rFonts w:ascii="Times New Roman" w:hAnsi="Times New Roman" w:cs="Times New Roman"/>
                <w:sz w:val="28"/>
                <w:szCs w:val="28"/>
              </w:rPr>
              <w:t>Наименование муниципальной программы</w:t>
            </w:r>
          </w:p>
        </w:tc>
      </w:tr>
      <w:tr w:rsidR="00440BBE" w:rsidRPr="00B73FFA" w:rsidTr="006170F7">
        <w:tc>
          <w:tcPr>
            <w:tcW w:w="6946" w:type="dxa"/>
          </w:tcPr>
          <w:p w:rsidR="00440BBE" w:rsidRPr="00B73FFA" w:rsidRDefault="00440BBE" w:rsidP="006170F7">
            <w:pPr>
              <w:jc w:val="both"/>
              <w:rPr>
                <w:rFonts w:ascii="Times New Roman" w:hAnsi="Times New Roman" w:cs="Times New Roman"/>
                <w:sz w:val="24"/>
                <w:szCs w:val="24"/>
              </w:rPr>
            </w:pPr>
            <w:r w:rsidRPr="00B73FFA">
              <w:rPr>
                <w:rFonts w:ascii="Times New Roman" w:hAnsi="Times New Roman" w:cs="Times New Roman"/>
                <w:sz w:val="24"/>
                <w:szCs w:val="24"/>
              </w:rPr>
              <w:t>Информация об изменениях, внесенных в муниципальную программу (подпрограммы) за отчетный период</w:t>
            </w:r>
          </w:p>
        </w:tc>
        <w:tc>
          <w:tcPr>
            <w:tcW w:w="7904" w:type="dxa"/>
          </w:tcPr>
          <w:p w:rsidR="00440BBE" w:rsidRPr="00B73FFA" w:rsidRDefault="00440BBE" w:rsidP="006170F7">
            <w:pPr>
              <w:rPr>
                <w:rFonts w:ascii="Times New Roman" w:hAnsi="Times New Roman" w:cs="Times New Roman"/>
                <w:sz w:val="24"/>
                <w:szCs w:val="24"/>
              </w:rPr>
            </w:pPr>
            <w:r w:rsidRPr="00B73FFA">
              <w:rPr>
                <w:rFonts w:ascii="Times New Roman" w:hAnsi="Times New Roman" w:cs="Times New Roman"/>
                <w:sz w:val="24"/>
                <w:szCs w:val="24"/>
              </w:rPr>
              <w:t>1. Постановление администрации Киржачского района Владимирской области от 20.03.2024г. № 325</w:t>
            </w:r>
          </w:p>
          <w:p w:rsidR="00440BBE" w:rsidRPr="00B73FFA" w:rsidRDefault="00440BBE" w:rsidP="006170F7">
            <w:pPr>
              <w:rPr>
                <w:rFonts w:ascii="Times New Roman" w:hAnsi="Times New Roman" w:cs="Times New Roman"/>
                <w:sz w:val="24"/>
                <w:szCs w:val="24"/>
              </w:rPr>
            </w:pPr>
            <w:r w:rsidRPr="00B73FFA">
              <w:rPr>
                <w:rFonts w:ascii="Times New Roman" w:hAnsi="Times New Roman" w:cs="Times New Roman"/>
                <w:sz w:val="24"/>
                <w:szCs w:val="24"/>
              </w:rPr>
              <w:t>2. Постановление администрации Киржачского муниципального района Владимирской области от 28.12.2024г. № 2030</w:t>
            </w:r>
          </w:p>
          <w:p w:rsidR="00440BBE" w:rsidRPr="00B73FFA" w:rsidRDefault="00440BBE" w:rsidP="006170F7">
            <w:pPr>
              <w:jc w:val="center"/>
              <w:rPr>
                <w:rFonts w:ascii="Times New Roman" w:hAnsi="Times New Roman" w:cs="Times New Roman"/>
                <w:sz w:val="24"/>
                <w:szCs w:val="24"/>
              </w:rPr>
            </w:pPr>
          </w:p>
        </w:tc>
      </w:tr>
      <w:tr w:rsidR="00440BBE" w:rsidRPr="00B73FFA" w:rsidTr="006170F7">
        <w:tc>
          <w:tcPr>
            <w:tcW w:w="6946" w:type="dxa"/>
          </w:tcPr>
          <w:p w:rsidR="00440BBE" w:rsidRPr="00B73FFA" w:rsidRDefault="00440BBE" w:rsidP="006170F7">
            <w:pPr>
              <w:jc w:val="both"/>
              <w:rPr>
                <w:rFonts w:ascii="Times New Roman" w:hAnsi="Times New Roman" w:cs="Times New Roman"/>
                <w:sz w:val="24"/>
                <w:szCs w:val="24"/>
              </w:rPr>
            </w:pPr>
            <w:r w:rsidRPr="00B73FFA">
              <w:rPr>
                <w:rFonts w:ascii="Times New Roman" w:hAnsi="Times New Roman" w:cs="Times New Roman"/>
                <w:sz w:val="24"/>
                <w:szCs w:val="24"/>
              </w:rPr>
              <w:t>Конкретные результаты реализации муниципальной программы (подпрограмм), достигнутые за отчетный период</w:t>
            </w:r>
          </w:p>
        </w:tc>
        <w:tc>
          <w:tcPr>
            <w:tcW w:w="7904" w:type="dxa"/>
          </w:tcPr>
          <w:p w:rsidR="00440BBE" w:rsidRPr="00B73FFA" w:rsidRDefault="00440BBE" w:rsidP="006170F7">
            <w:pPr>
              <w:rPr>
                <w:rFonts w:ascii="Times New Roman" w:hAnsi="Times New Roman" w:cs="Times New Roman"/>
                <w:sz w:val="24"/>
                <w:szCs w:val="24"/>
              </w:rPr>
            </w:pPr>
            <w:r w:rsidRPr="00B73FFA">
              <w:rPr>
                <w:rFonts w:ascii="Times New Roman" w:hAnsi="Times New Roman" w:cs="Times New Roman"/>
                <w:sz w:val="24"/>
                <w:szCs w:val="24"/>
              </w:rPr>
              <w:t>Улучшение жилищных условий отдельных категорий граждан</w:t>
            </w:r>
          </w:p>
        </w:tc>
      </w:tr>
      <w:tr w:rsidR="00440BBE" w:rsidRPr="00B73FFA" w:rsidTr="006170F7">
        <w:tc>
          <w:tcPr>
            <w:tcW w:w="6946" w:type="dxa"/>
          </w:tcPr>
          <w:p w:rsidR="00440BBE" w:rsidRPr="00B73FFA" w:rsidRDefault="00440BBE" w:rsidP="006170F7">
            <w:pPr>
              <w:jc w:val="both"/>
              <w:rPr>
                <w:rFonts w:ascii="Times New Roman" w:hAnsi="Times New Roman" w:cs="Times New Roman"/>
                <w:sz w:val="24"/>
                <w:szCs w:val="24"/>
              </w:rPr>
            </w:pPr>
            <w:r w:rsidRPr="00B73FFA">
              <w:rPr>
                <w:rFonts w:ascii="Times New Roman" w:hAnsi="Times New Roman" w:cs="Times New Roman"/>
                <w:sz w:val="24"/>
                <w:szCs w:val="24"/>
              </w:rPr>
              <w:t>Перечень основных мероприятий, выполненных и не выполненных (с указанием причин) в установленные сроки согласно Плану реализации</w:t>
            </w:r>
          </w:p>
        </w:tc>
        <w:tc>
          <w:tcPr>
            <w:tcW w:w="7904" w:type="dxa"/>
          </w:tcPr>
          <w:p w:rsidR="00440BBE" w:rsidRPr="00B73FFA" w:rsidRDefault="00440BBE" w:rsidP="006170F7">
            <w:pPr>
              <w:pStyle w:val="ConsPlusCell"/>
              <w:rPr>
                <w:rFonts w:eastAsia="Times New Roman"/>
                <w:sz w:val="24"/>
                <w:szCs w:val="24"/>
              </w:rPr>
            </w:pPr>
            <w:r w:rsidRPr="00B73FFA">
              <w:rPr>
                <w:rFonts w:eastAsia="Times New Roman"/>
                <w:sz w:val="24"/>
                <w:szCs w:val="24"/>
              </w:rPr>
              <w:t xml:space="preserve">1.1. По состоянию на 01.01.2025г. 2 молодых семьи, проживающие на территории сельских поселений Киржачского района, в том числе: </w:t>
            </w:r>
            <w:proofErr w:type="spellStart"/>
            <w:r w:rsidRPr="00B73FFA">
              <w:rPr>
                <w:rFonts w:eastAsia="Times New Roman"/>
                <w:sz w:val="24"/>
                <w:szCs w:val="24"/>
              </w:rPr>
              <w:t>Горкинское</w:t>
            </w:r>
            <w:proofErr w:type="spellEnd"/>
            <w:r w:rsidRPr="00B73FFA">
              <w:rPr>
                <w:rFonts w:eastAsia="Times New Roman"/>
                <w:sz w:val="24"/>
                <w:szCs w:val="24"/>
              </w:rPr>
              <w:t xml:space="preserve"> – 1 семья, </w:t>
            </w:r>
            <w:proofErr w:type="spellStart"/>
            <w:r w:rsidRPr="00B73FFA">
              <w:rPr>
                <w:rFonts w:eastAsia="Times New Roman"/>
                <w:sz w:val="24"/>
                <w:szCs w:val="24"/>
              </w:rPr>
              <w:t>Першинское</w:t>
            </w:r>
            <w:proofErr w:type="spellEnd"/>
            <w:r w:rsidRPr="00B73FFA">
              <w:rPr>
                <w:rFonts w:eastAsia="Times New Roman"/>
                <w:sz w:val="24"/>
                <w:szCs w:val="24"/>
              </w:rPr>
              <w:t xml:space="preserve"> – 1 семья,  реализовали свое право на приобретение жилья за счет социальных выплат, ими приобретено 121,5 кв.м. Выполнение целевых показателей Подпрограммы на 01.01.2025 составляет 100%</w:t>
            </w:r>
            <w:r w:rsidRPr="00B73FFA">
              <w:rPr>
                <w:sz w:val="24"/>
                <w:szCs w:val="24"/>
              </w:rPr>
              <w:t>.</w:t>
            </w:r>
          </w:p>
          <w:p w:rsidR="00440BBE" w:rsidRPr="00B73FFA" w:rsidRDefault="00440BBE" w:rsidP="006170F7">
            <w:pPr>
              <w:pStyle w:val="ConsPlusCell"/>
              <w:rPr>
                <w:sz w:val="24"/>
                <w:szCs w:val="24"/>
              </w:rPr>
            </w:pPr>
            <w:r w:rsidRPr="00B73FFA">
              <w:rPr>
                <w:sz w:val="24"/>
                <w:szCs w:val="24"/>
              </w:rPr>
              <w:t xml:space="preserve">2.2. </w:t>
            </w:r>
            <w:r w:rsidRPr="00B73FFA">
              <w:rPr>
                <w:rFonts w:eastAsia="Times New Roman"/>
                <w:sz w:val="24"/>
                <w:szCs w:val="24"/>
              </w:rPr>
              <w:t>Мероприятий по данной подпрограмме на 2024 год не было запланировано.</w:t>
            </w:r>
          </w:p>
          <w:p w:rsidR="00440BBE" w:rsidRPr="00B73FFA" w:rsidRDefault="00440BBE" w:rsidP="006170F7">
            <w:pPr>
              <w:pStyle w:val="ConsPlusCell"/>
              <w:rPr>
                <w:sz w:val="24"/>
                <w:szCs w:val="24"/>
              </w:rPr>
            </w:pPr>
            <w:r w:rsidRPr="00B73FFA">
              <w:rPr>
                <w:sz w:val="24"/>
                <w:szCs w:val="24"/>
              </w:rPr>
              <w:t>3.2. По состоянию на 01.01.2025 инженерной инфраструктурой обеспечено 10 земельных участков, предоставленных многодетным семьям.</w:t>
            </w:r>
          </w:p>
          <w:p w:rsidR="00440BBE" w:rsidRPr="00B73FFA" w:rsidRDefault="00440BBE" w:rsidP="006170F7">
            <w:pPr>
              <w:rPr>
                <w:rFonts w:ascii="Times New Roman" w:hAnsi="Times New Roman" w:cs="Times New Roman"/>
                <w:sz w:val="24"/>
                <w:szCs w:val="24"/>
              </w:rPr>
            </w:pPr>
            <w:r w:rsidRPr="00B73FFA">
              <w:rPr>
                <w:rFonts w:ascii="Times New Roman" w:eastAsia="Times New Roman" w:hAnsi="Times New Roman" w:cs="Times New Roman"/>
                <w:sz w:val="24"/>
                <w:szCs w:val="24"/>
              </w:rPr>
              <w:t>4.1.</w:t>
            </w:r>
            <w:r w:rsidRPr="00B73FFA">
              <w:rPr>
                <w:rFonts w:ascii="Times New Roman" w:hAnsi="Times New Roman" w:cs="Times New Roman"/>
                <w:sz w:val="24"/>
                <w:szCs w:val="24"/>
              </w:rPr>
              <w:t xml:space="preserve"> </w:t>
            </w:r>
            <w:r w:rsidRPr="00B73FFA">
              <w:rPr>
                <w:rFonts w:ascii="Times New Roman" w:eastAsia="Times New Roman" w:hAnsi="Times New Roman" w:cs="Times New Roman"/>
                <w:sz w:val="24"/>
                <w:szCs w:val="24"/>
              </w:rPr>
              <w:t xml:space="preserve">По состоянию на 01.01.2025 год выданы 3 свидетельства о праве на получение социальной выплаты на строительство индивидуального жилого дома многодетным семьям. Улучшили жилищные условия за счет социальной выплаты на строительство индивидуального жилого дома 3 многодетные семьи, проживающие в МО </w:t>
            </w:r>
            <w:proofErr w:type="spellStart"/>
            <w:r w:rsidRPr="00B73FFA">
              <w:rPr>
                <w:rFonts w:ascii="Times New Roman" w:eastAsia="Times New Roman" w:hAnsi="Times New Roman" w:cs="Times New Roman"/>
                <w:sz w:val="24"/>
                <w:szCs w:val="24"/>
              </w:rPr>
              <w:t>Киржачский</w:t>
            </w:r>
            <w:proofErr w:type="spellEnd"/>
            <w:r w:rsidRPr="00B73FFA">
              <w:rPr>
                <w:rFonts w:ascii="Times New Roman" w:eastAsia="Times New Roman" w:hAnsi="Times New Roman" w:cs="Times New Roman"/>
                <w:sz w:val="24"/>
                <w:szCs w:val="24"/>
              </w:rPr>
              <w:t xml:space="preserve"> район: </w:t>
            </w:r>
            <w:proofErr w:type="spellStart"/>
            <w:r w:rsidRPr="00B73FFA">
              <w:rPr>
                <w:rFonts w:ascii="Times New Roman" w:eastAsia="Times New Roman" w:hAnsi="Times New Roman" w:cs="Times New Roman"/>
                <w:sz w:val="24"/>
                <w:szCs w:val="24"/>
              </w:rPr>
              <w:t>г</w:t>
            </w:r>
            <w:proofErr w:type="gramStart"/>
            <w:r w:rsidRPr="00B73FFA">
              <w:rPr>
                <w:rFonts w:ascii="Times New Roman" w:eastAsia="Times New Roman" w:hAnsi="Times New Roman" w:cs="Times New Roman"/>
                <w:sz w:val="24"/>
                <w:szCs w:val="24"/>
              </w:rPr>
              <w:t>.К</w:t>
            </w:r>
            <w:proofErr w:type="gramEnd"/>
            <w:r w:rsidRPr="00B73FFA">
              <w:rPr>
                <w:rFonts w:ascii="Times New Roman" w:eastAsia="Times New Roman" w:hAnsi="Times New Roman" w:cs="Times New Roman"/>
                <w:sz w:val="24"/>
                <w:szCs w:val="24"/>
              </w:rPr>
              <w:t>иржач</w:t>
            </w:r>
            <w:proofErr w:type="spellEnd"/>
            <w:r w:rsidRPr="00B73FFA">
              <w:rPr>
                <w:rFonts w:ascii="Times New Roman" w:eastAsia="Times New Roman" w:hAnsi="Times New Roman" w:cs="Times New Roman"/>
                <w:sz w:val="24"/>
                <w:szCs w:val="24"/>
              </w:rPr>
              <w:t xml:space="preserve"> – 1 </w:t>
            </w:r>
            <w:r w:rsidRPr="00B73FFA">
              <w:rPr>
                <w:rFonts w:ascii="Times New Roman" w:eastAsia="Times New Roman" w:hAnsi="Times New Roman" w:cs="Times New Roman"/>
                <w:sz w:val="24"/>
                <w:szCs w:val="24"/>
              </w:rPr>
              <w:lastRenderedPageBreak/>
              <w:t xml:space="preserve">семья, МО </w:t>
            </w:r>
            <w:proofErr w:type="spellStart"/>
            <w:r w:rsidRPr="00B73FFA">
              <w:rPr>
                <w:rFonts w:ascii="Times New Roman" w:eastAsia="Times New Roman" w:hAnsi="Times New Roman" w:cs="Times New Roman"/>
                <w:sz w:val="24"/>
                <w:szCs w:val="24"/>
              </w:rPr>
              <w:t>Горкинское</w:t>
            </w:r>
            <w:proofErr w:type="spellEnd"/>
            <w:r w:rsidRPr="00B73FFA">
              <w:rPr>
                <w:rFonts w:ascii="Times New Roman" w:eastAsia="Times New Roman" w:hAnsi="Times New Roman" w:cs="Times New Roman"/>
                <w:sz w:val="24"/>
                <w:szCs w:val="24"/>
              </w:rPr>
              <w:t xml:space="preserve"> – 1 семья, МО </w:t>
            </w:r>
            <w:proofErr w:type="spellStart"/>
            <w:r w:rsidRPr="00B73FFA">
              <w:rPr>
                <w:rFonts w:ascii="Times New Roman" w:eastAsia="Times New Roman" w:hAnsi="Times New Roman" w:cs="Times New Roman"/>
                <w:sz w:val="24"/>
                <w:szCs w:val="24"/>
              </w:rPr>
              <w:t>Першинское</w:t>
            </w:r>
            <w:proofErr w:type="spellEnd"/>
            <w:r w:rsidRPr="00B73FFA">
              <w:rPr>
                <w:rFonts w:ascii="Times New Roman" w:eastAsia="Times New Roman" w:hAnsi="Times New Roman" w:cs="Times New Roman"/>
                <w:sz w:val="24"/>
                <w:szCs w:val="24"/>
              </w:rPr>
              <w:t xml:space="preserve"> – 1 семья. Выполнение целевых показателей Подпрограммы на 01.01.2025 составляет 100%.</w:t>
            </w:r>
          </w:p>
        </w:tc>
      </w:tr>
      <w:tr w:rsidR="00440BBE" w:rsidRPr="00B73FFA" w:rsidTr="006170F7">
        <w:tc>
          <w:tcPr>
            <w:tcW w:w="6946" w:type="dxa"/>
          </w:tcPr>
          <w:p w:rsidR="00440BBE" w:rsidRPr="00B73FFA" w:rsidRDefault="00440BBE" w:rsidP="006170F7">
            <w:pPr>
              <w:jc w:val="both"/>
              <w:rPr>
                <w:rFonts w:ascii="Times New Roman" w:hAnsi="Times New Roman" w:cs="Times New Roman"/>
                <w:sz w:val="24"/>
                <w:szCs w:val="24"/>
              </w:rPr>
            </w:pPr>
            <w:r w:rsidRPr="00B73FFA">
              <w:rPr>
                <w:rFonts w:ascii="Times New Roman" w:hAnsi="Times New Roman" w:cs="Times New Roman"/>
                <w:sz w:val="24"/>
                <w:szCs w:val="24"/>
              </w:rPr>
              <w:lastRenderedPageBreak/>
              <w:t>Результаты реализации ведомственных целевых программ и основных мероприятий подпрограмм муниципальной программы</w:t>
            </w:r>
          </w:p>
        </w:tc>
        <w:tc>
          <w:tcPr>
            <w:tcW w:w="7904" w:type="dxa"/>
          </w:tcPr>
          <w:p w:rsidR="00440BBE" w:rsidRPr="00B73FFA" w:rsidRDefault="00440BBE" w:rsidP="006170F7">
            <w:pPr>
              <w:pStyle w:val="ConsPlusCell"/>
              <w:rPr>
                <w:sz w:val="24"/>
                <w:szCs w:val="24"/>
              </w:rPr>
            </w:pPr>
            <w:r w:rsidRPr="00B73FFA">
              <w:rPr>
                <w:sz w:val="24"/>
                <w:szCs w:val="24"/>
              </w:rPr>
              <w:t>-</w:t>
            </w:r>
          </w:p>
        </w:tc>
      </w:tr>
      <w:tr w:rsidR="00440BBE" w:rsidRPr="00B73FFA" w:rsidTr="006170F7">
        <w:tc>
          <w:tcPr>
            <w:tcW w:w="6946" w:type="dxa"/>
          </w:tcPr>
          <w:p w:rsidR="00440BBE" w:rsidRPr="00B73FFA" w:rsidRDefault="00440BBE" w:rsidP="006170F7">
            <w:pPr>
              <w:jc w:val="both"/>
              <w:rPr>
                <w:rFonts w:ascii="Times New Roman" w:hAnsi="Times New Roman" w:cs="Times New Roman"/>
                <w:sz w:val="24"/>
                <w:szCs w:val="24"/>
              </w:rPr>
            </w:pPr>
            <w:r w:rsidRPr="00B73FFA">
              <w:rPr>
                <w:rFonts w:ascii="Times New Roman" w:hAnsi="Times New Roman" w:cs="Times New Roman"/>
                <w:sz w:val="24"/>
                <w:szCs w:val="24"/>
              </w:rPr>
              <w:t>Результаты использования бюджетных ассигнований   бюджета муниципального района и иных средств на реализацию мероприятий муниципальной программы (подпрограмм);</w:t>
            </w:r>
          </w:p>
        </w:tc>
        <w:tc>
          <w:tcPr>
            <w:tcW w:w="7904" w:type="dxa"/>
          </w:tcPr>
          <w:p w:rsidR="00440BBE" w:rsidRPr="00B73FFA" w:rsidRDefault="00440BBE" w:rsidP="006170F7">
            <w:pPr>
              <w:pStyle w:val="ConsPlusCell"/>
              <w:rPr>
                <w:sz w:val="24"/>
                <w:szCs w:val="24"/>
              </w:rPr>
            </w:pPr>
            <w:r w:rsidRPr="00B73FFA">
              <w:rPr>
                <w:sz w:val="24"/>
                <w:szCs w:val="24"/>
              </w:rPr>
              <w:t>Средства бюджетов области, муниципального района, направленные на реализацию мероприятий Программы в 2024 году освоены в полном объеме.</w:t>
            </w:r>
          </w:p>
        </w:tc>
      </w:tr>
      <w:tr w:rsidR="00440BBE" w:rsidRPr="00B73FFA" w:rsidTr="006170F7">
        <w:tc>
          <w:tcPr>
            <w:tcW w:w="6946" w:type="dxa"/>
          </w:tcPr>
          <w:p w:rsidR="00440BBE" w:rsidRPr="00B73FFA" w:rsidRDefault="00440BBE" w:rsidP="006170F7">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эффективности реализации муниципальной программы (подпрограммы), проведенной ответственным исполнителем на основе методики, изложенной в каждой муниципальной программе</w:t>
            </w:r>
          </w:p>
        </w:tc>
        <w:tc>
          <w:tcPr>
            <w:tcW w:w="7904" w:type="dxa"/>
          </w:tcPr>
          <w:p w:rsidR="00440BBE" w:rsidRPr="00B73FFA" w:rsidRDefault="00440BBE" w:rsidP="006170F7">
            <w:pPr>
              <w:pStyle w:val="ConsPlusCell"/>
              <w:jc w:val="both"/>
              <w:rPr>
                <w:sz w:val="24"/>
                <w:szCs w:val="24"/>
              </w:rPr>
            </w:pPr>
            <w:r w:rsidRPr="00B73FFA">
              <w:rPr>
                <w:sz w:val="24"/>
                <w:szCs w:val="24"/>
              </w:rPr>
              <w:t xml:space="preserve">За отчетный год по Программе получен бюджетный и социальный эффект: </w:t>
            </w:r>
          </w:p>
          <w:p w:rsidR="00440BBE" w:rsidRPr="00B73FFA" w:rsidRDefault="00440BBE" w:rsidP="006170F7">
            <w:pPr>
              <w:pStyle w:val="ConsPlusCell"/>
              <w:jc w:val="both"/>
              <w:rPr>
                <w:sz w:val="24"/>
                <w:szCs w:val="24"/>
              </w:rPr>
            </w:pPr>
            <w:r w:rsidRPr="00B73FFA">
              <w:rPr>
                <w:sz w:val="24"/>
                <w:szCs w:val="24"/>
              </w:rPr>
              <w:t xml:space="preserve">1. </w:t>
            </w:r>
            <w:proofErr w:type="gramStart"/>
            <w:r w:rsidRPr="00B73FFA">
              <w:rPr>
                <w:sz w:val="24"/>
                <w:szCs w:val="24"/>
              </w:rPr>
              <w:t>Денежные средства, выделенные на реализацию программы на улучшение жилищных условий граждан израсходованы</w:t>
            </w:r>
            <w:proofErr w:type="gramEnd"/>
            <w:r w:rsidRPr="00B73FFA">
              <w:rPr>
                <w:sz w:val="24"/>
                <w:szCs w:val="24"/>
              </w:rPr>
              <w:t xml:space="preserve"> в полном объеме.</w:t>
            </w:r>
          </w:p>
          <w:p w:rsidR="00440BBE" w:rsidRPr="00B73FFA" w:rsidRDefault="00440BBE" w:rsidP="006170F7">
            <w:pPr>
              <w:pStyle w:val="ConsPlusCell"/>
              <w:jc w:val="both"/>
              <w:rPr>
                <w:sz w:val="24"/>
                <w:szCs w:val="24"/>
              </w:rPr>
            </w:pPr>
            <w:r w:rsidRPr="00B73FFA">
              <w:rPr>
                <w:sz w:val="24"/>
                <w:szCs w:val="24"/>
              </w:rPr>
              <w:t>2. Достигнуты показатели по улучшению жилищных условий отдельных категорий граждан.</w:t>
            </w:r>
          </w:p>
          <w:p w:rsidR="00440BBE" w:rsidRPr="00B73FFA" w:rsidRDefault="00440BBE" w:rsidP="006170F7">
            <w:pPr>
              <w:pStyle w:val="ConsPlusCell"/>
              <w:rPr>
                <w:sz w:val="24"/>
                <w:szCs w:val="24"/>
              </w:rPr>
            </w:pPr>
          </w:p>
        </w:tc>
      </w:tr>
      <w:tr w:rsidR="00440BBE" w:rsidRPr="00B73FFA" w:rsidTr="006170F7">
        <w:tc>
          <w:tcPr>
            <w:tcW w:w="6946" w:type="dxa"/>
          </w:tcPr>
          <w:p w:rsidR="00440BBE" w:rsidRPr="00B73FFA" w:rsidRDefault="00440BBE" w:rsidP="006170F7">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изложенной в приложении к настоящему Порядку.</w:t>
            </w:r>
          </w:p>
        </w:tc>
        <w:tc>
          <w:tcPr>
            <w:tcW w:w="7904" w:type="dxa"/>
          </w:tcPr>
          <w:p w:rsidR="00440BBE" w:rsidRPr="00B73FFA" w:rsidRDefault="00440BBE" w:rsidP="006170F7">
            <w:pPr>
              <w:pStyle w:val="ConsPlusCell"/>
              <w:rPr>
                <w:sz w:val="24"/>
                <w:szCs w:val="24"/>
              </w:rPr>
            </w:pPr>
            <w:r w:rsidRPr="00B73FFA">
              <w:rPr>
                <w:sz w:val="24"/>
                <w:szCs w:val="24"/>
              </w:rPr>
              <w:t xml:space="preserve">Средства бюджета муниципального района, на реализацию мероприятий Программы в 2024 году освоены  практически в полном объеме. Выполнение целевых показателей составляет свыше 90% .                </w:t>
            </w:r>
          </w:p>
        </w:tc>
      </w:tr>
      <w:tr w:rsidR="00440BBE" w:rsidRPr="00B73FFA" w:rsidTr="006170F7">
        <w:tc>
          <w:tcPr>
            <w:tcW w:w="6946" w:type="dxa"/>
          </w:tcPr>
          <w:p w:rsidR="00440BBE" w:rsidRPr="00B73FFA" w:rsidRDefault="00440BBE" w:rsidP="006170F7">
            <w:pPr>
              <w:jc w:val="both"/>
              <w:rPr>
                <w:rFonts w:ascii="Times New Roman" w:hAnsi="Times New Roman" w:cs="Times New Roman"/>
                <w:sz w:val="24"/>
                <w:szCs w:val="24"/>
              </w:rPr>
            </w:pPr>
            <w:r w:rsidRPr="00B73FFA">
              <w:rPr>
                <w:rFonts w:ascii="Times New Roman" w:hAnsi="Times New Roman" w:cs="Times New Roman"/>
                <w:sz w:val="24"/>
                <w:szCs w:val="24"/>
              </w:rPr>
              <w:t>Предложения по дальнейшей реализации муниципальной программы (подпрограмм)</w:t>
            </w:r>
          </w:p>
        </w:tc>
        <w:tc>
          <w:tcPr>
            <w:tcW w:w="7904" w:type="dxa"/>
          </w:tcPr>
          <w:p w:rsidR="00440BBE" w:rsidRPr="00B73FFA" w:rsidRDefault="00440BBE" w:rsidP="006170F7">
            <w:pPr>
              <w:pStyle w:val="ConsPlusCell"/>
              <w:rPr>
                <w:sz w:val="24"/>
                <w:szCs w:val="24"/>
              </w:rPr>
            </w:pPr>
            <w:r w:rsidRPr="00B73FFA">
              <w:rPr>
                <w:sz w:val="22"/>
                <w:szCs w:val="22"/>
              </w:rPr>
              <w:t>Продолжить реализацию программы</w:t>
            </w:r>
          </w:p>
        </w:tc>
      </w:tr>
    </w:tbl>
    <w:p w:rsidR="00604B95" w:rsidRPr="00B73FFA" w:rsidRDefault="00604B95" w:rsidP="00604B95">
      <w:pPr>
        <w:jc w:val="center"/>
        <w:rPr>
          <w:rFonts w:ascii="Times New Roman" w:hAnsi="Times New Roman" w:cs="Times New Roman"/>
          <w:sz w:val="40"/>
          <w:szCs w:val="40"/>
        </w:rPr>
      </w:pPr>
    </w:p>
    <w:p w:rsidR="00100B4C" w:rsidRPr="00B73FFA" w:rsidRDefault="00100B4C" w:rsidP="00100B4C">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t>АНАЛИЗ РЕЗУЛЬТАТИВНОСТИ</w:t>
      </w:r>
    </w:p>
    <w:p w:rsidR="00D551EC" w:rsidRPr="00B73FFA" w:rsidRDefault="00100B4C" w:rsidP="00100B4C">
      <w:pPr>
        <w:jc w:val="center"/>
        <w:rPr>
          <w:rFonts w:ascii="Times New Roman" w:hAnsi="Times New Roman" w:cs="Times New Roman"/>
          <w:sz w:val="28"/>
          <w:szCs w:val="28"/>
        </w:rPr>
      </w:pPr>
      <w:r w:rsidRPr="00B73FFA">
        <w:rPr>
          <w:rFonts w:ascii="Times New Roman" w:hAnsi="Times New Roman" w:cs="Times New Roman"/>
          <w:sz w:val="24"/>
        </w:rPr>
        <w:t>муниципальной программы, подпрограммы</w:t>
      </w:r>
    </w:p>
    <w:p w:rsidR="003B1CBD" w:rsidRPr="00B73FFA" w:rsidRDefault="003B1CBD" w:rsidP="0042071D">
      <w:pPr>
        <w:pStyle w:val="a5"/>
        <w:numPr>
          <w:ilvl w:val="0"/>
          <w:numId w:val="15"/>
        </w:numPr>
        <w:jc w:val="center"/>
        <w:rPr>
          <w:rFonts w:ascii="Times New Roman" w:hAnsi="Times New Roman" w:cs="Times New Roman"/>
          <w:b/>
          <w:sz w:val="36"/>
          <w:szCs w:val="36"/>
        </w:rPr>
      </w:pPr>
      <w:r w:rsidRPr="00B73FFA">
        <w:rPr>
          <w:rFonts w:ascii="Times New Roman" w:hAnsi="Times New Roman" w:cs="Times New Roman"/>
          <w:b/>
          <w:sz w:val="36"/>
          <w:szCs w:val="36"/>
        </w:rPr>
        <w:t xml:space="preserve">Муниципальная программа  муниципального образования </w:t>
      </w:r>
      <w:proofErr w:type="spellStart"/>
      <w:r w:rsidRPr="00B73FFA">
        <w:rPr>
          <w:rFonts w:ascii="Times New Roman" w:hAnsi="Times New Roman" w:cs="Times New Roman"/>
          <w:b/>
          <w:sz w:val="36"/>
          <w:szCs w:val="36"/>
        </w:rPr>
        <w:t>Киржачский</w:t>
      </w:r>
      <w:proofErr w:type="spellEnd"/>
      <w:r w:rsidRPr="00B73FFA">
        <w:rPr>
          <w:rFonts w:ascii="Times New Roman" w:hAnsi="Times New Roman" w:cs="Times New Roman"/>
          <w:b/>
          <w:sz w:val="36"/>
          <w:szCs w:val="36"/>
        </w:rPr>
        <w:t xml:space="preserve"> район «Развитие малого и среднего предпринимательства»</w:t>
      </w:r>
    </w:p>
    <w:p w:rsidR="003B1CBD" w:rsidRPr="00B73FFA" w:rsidRDefault="003B1CBD" w:rsidP="003B1CBD">
      <w:pPr>
        <w:jc w:val="right"/>
        <w:rPr>
          <w:rFonts w:ascii="Times New Roman" w:hAnsi="Times New Roman" w:cs="Times New Roman"/>
          <w:sz w:val="28"/>
          <w:szCs w:val="28"/>
        </w:rPr>
      </w:pPr>
      <w:r w:rsidRPr="00B73FFA">
        <w:rPr>
          <w:rFonts w:ascii="Times New Roman" w:hAnsi="Times New Roman" w:cs="Times New Roman"/>
          <w:sz w:val="28"/>
          <w:szCs w:val="28"/>
        </w:rPr>
        <w:t>Форма 8</w:t>
      </w:r>
    </w:p>
    <w:p w:rsidR="006E5BED" w:rsidRPr="00B73FFA" w:rsidRDefault="006E5BED" w:rsidP="003B1CBD">
      <w:pPr>
        <w:jc w:val="center"/>
        <w:rPr>
          <w:rFonts w:ascii="Times New Roman" w:hAnsi="Times New Roman" w:cs="Times New Roman"/>
          <w:sz w:val="28"/>
          <w:szCs w:val="28"/>
        </w:rPr>
      </w:pPr>
    </w:p>
    <w:tbl>
      <w:tblPr>
        <w:tblW w:w="14787" w:type="dxa"/>
        <w:jc w:val="right"/>
        <w:tblCellSpacing w:w="5" w:type="nil"/>
        <w:tblInd w:w="-5112" w:type="dxa"/>
        <w:tblLayout w:type="fixed"/>
        <w:tblCellMar>
          <w:left w:w="75" w:type="dxa"/>
          <w:right w:w="75" w:type="dxa"/>
        </w:tblCellMar>
        <w:tblLook w:val="0000"/>
      </w:tblPr>
      <w:tblGrid>
        <w:gridCol w:w="851"/>
        <w:gridCol w:w="4253"/>
        <w:gridCol w:w="992"/>
        <w:gridCol w:w="2386"/>
        <w:gridCol w:w="709"/>
        <w:gridCol w:w="709"/>
        <w:gridCol w:w="850"/>
        <w:gridCol w:w="851"/>
        <w:gridCol w:w="709"/>
        <w:gridCol w:w="850"/>
        <w:gridCol w:w="590"/>
        <w:gridCol w:w="1037"/>
      </w:tblGrid>
      <w:tr w:rsidR="006170F7" w:rsidRPr="00B73FFA" w:rsidTr="006170F7">
        <w:trPr>
          <w:trHeight w:val="320"/>
          <w:tblCellSpacing w:w="5" w:type="nil"/>
          <w:jc w:val="right"/>
        </w:trPr>
        <w:tc>
          <w:tcPr>
            <w:tcW w:w="851" w:type="dxa"/>
            <w:vMerge w:val="restart"/>
            <w:tcBorders>
              <w:top w:val="single" w:sz="4" w:space="0" w:color="auto"/>
              <w:left w:val="single" w:sz="4" w:space="0" w:color="auto"/>
              <w:bottom w:val="single" w:sz="4" w:space="0" w:color="auto"/>
              <w:right w:val="single" w:sz="4" w:space="0" w:color="auto"/>
            </w:tcBorders>
          </w:tcPr>
          <w:p w:rsidR="006170F7" w:rsidRPr="00B73FFA" w:rsidRDefault="006170F7" w:rsidP="006170F7">
            <w:pPr>
              <w:pStyle w:val="ConsPlusCell"/>
              <w:rPr>
                <w:sz w:val="20"/>
                <w:szCs w:val="20"/>
              </w:rPr>
            </w:pPr>
          </w:p>
          <w:p w:rsidR="006170F7" w:rsidRPr="00B73FFA" w:rsidRDefault="006170F7" w:rsidP="006170F7">
            <w:pPr>
              <w:pStyle w:val="ConsPlusCell"/>
              <w:rPr>
                <w:sz w:val="20"/>
                <w:szCs w:val="20"/>
              </w:rPr>
            </w:pPr>
            <w:r w:rsidRPr="00B73FFA">
              <w:rPr>
                <w:sz w:val="20"/>
                <w:szCs w:val="20"/>
              </w:rPr>
              <w:t xml:space="preserve">№ </w:t>
            </w:r>
            <w:r w:rsidRPr="00B73FFA">
              <w:rPr>
                <w:sz w:val="20"/>
                <w:szCs w:val="20"/>
              </w:rPr>
              <w:br/>
            </w:r>
            <w:proofErr w:type="spellStart"/>
            <w:proofErr w:type="gramStart"/>
            <w:r w:rsidRPr="00B73FFA">
              <w:rPr>
                <w:sz w:val="20"/>
                <w:szCs w:val="20"/>
              </w:rPr>
              <w:t>п</w:t>
            </w:r>
            <w:proofErr w:type="spellEnd"/>
            <w:proofErr w:type="gramEnd"/>
            <w:r w:rsidRPr="00B73FFA">
              <w:rPr>
                <w:sz w:val="20"/>
                <w:szCs w:val="20"/>
              </w:rPr>
              <w:t>/</w:t>
            </w:r>
            <w:proofErr w:type="spellStart"/>
            <w:r w:rsidRPr="00B73FFA">
              <w:rPr>
                <w:sz w:val="20"/>
                <w:szCs w:val="20"/>
              </w:rPr>
              <w:t>п</w:t>
            </w:r>
            <w:proofErr w:type="spellEnd"/>
          </w:p>
        </w:tc>
        <w:tc>
          <w:tcPr>
            <w:tcW w:w="4253" w:type="dxa"/>
            <w:vMerge w:val="restart"/>
            <w:tcBorders>
              <w:top w:val="single" w:sz="4" w:space="0" w:color="auto"/>
              <w:left w:val="single" w:sz="4" w:space="0" w:color="auto"/>
              <w:bottom w:val="single" w:sz="4" w:space="0" w:color="auto"/>
              <w:right w:val="single" w:sz="4" w:space="0" w:color="auto"/>
            </w:tcBorders>
          </w:tcPr>
          <w:p w:rsidR="006170F7" w:rsidRPr="00B73FFA" w:rsidRDefault="006170F7" w:rsidP="006170F7">
            <w:pPr>
              <w:pStyle w:val="ConsPlusCell"/>
              <w:jc w:val="center"/>
              <w:rPr>
                <w:sz w:val="20"/>
                <w:szCs w:val="20"/>
              </w:rPr>
            </w:pPr>
            <w:r w:rsidRPr="00B73FFA">
              <w:rPr>
                <w:sz w:val="20"/>
                <w:szCs w:val="20"/>
              </w:rPr>
              <w:t>Наименование основного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6170F7" w:rsidRPr="00B73FFA" w:rsidRDefault="006170F7" w:rsidP="006170F7">
            <w:pPr>
              <w:pStyle w:val="ConsPlusCell"/>
              <w:rPr>
                <w:sz w:val="20"/>
                <w:szCs w:val="20"/>
              </w:rPr>
            </w:pPr>
            <w:r w:rsidRPr="00B73FFA">
              <w:rPr>
                <w:sz w:val="20"/>
                <w:szCs w:val="20"/>
              </w:rPr>
              <w:t xml:space="preserve">Сроки </w:t>
            </w:r>
            <w:r w:rsidRPr="00B73FFA">
              <w:rPr>
                <w:sz w:val="20"/>
                <w:szCs w:val="20"/>
              </w:rPr>
              <w:br/>
            </w:r>
            <w:proofErr w:type="spellStart"/>
            <w:proofErr w:type="gramStart"/>
            <w:r w:rsidRPr="00B73FFA">
              <w:rPr>
                <w:sz w:val="20"/>
                <w:szCs w:val="20"/>
              </w:rPr>
              <w:t>испол</w:t>
            </w:r>
            <w:proofErr w:type="spellEnd"/>
            <w:r w:rsidRPr="00B73FFA">
              <w:rPr>
                <w:sz w:val="20"/>
                <w:szCs w:val="20"/>
              </w:rPr>
              <w:br/>
              <w:t>нения</w:t>
            </w:r>
            <w:proofErr w:type="gramEnd"/>
            <w:r w:rsidRPr="00B73FFA">
              <w:rPr>
                <w:sz w:val="20"/>
                <w:szCs w:val="20"/>
              </w:rPr>
              <w:t xml:space="preserve"> </w:t>
            </w:r>
          </w:p>
        </w:tc>
        <w:tc>
          <w:tcPr>
            <w:tcW w:w="5505" w:type="dxa"/>
            <w:gridSpan w:val="5"/>
            <w:tcBorders>
              <w:top w:val="single" w:sz="4" w:space="0" w:color="auto"/>
              <w:left w:val="single" w:sz="4" w:space="0" w:color="auto"/>
              <w:bottom w:val="single" w:sz="4" w:space="0" w:color="auto"/>
              <w:right w:val="single" w:sz="4" w:space="0" w:color="auto"/>
            </w:tcBorders>
          </w:tcPr>
          <w:p w:rsidR="006170F7" w:rsidRPr="00B73FFA" w:rsidRDefault="006170F7" w:rsidP="006170F7">
            <w:pPr>
              <w:pStyle w:val="ConsPlusCell"/>
              <w:rPr>
                <w:sz w:val="20"/>
                <w:szCs w:val="20"/>
              </w:rPr>
            </w:pPr>
            <w:r w:rsidRPr="00B73FFA">
              <w:rPr>
                <w:sz w:val="20"/>
                <w:szCs w:val="20"/>
              </w:rPr>
              <w:t xml:space="preserve">   Целевые индикаторы (показатели)    </w:t>
            </w:r>
          </w:p>
        </w:tc>
        <w:tc>
          <w:tcPr>
            <w:tcW w:w="2149" w:type="dxa"/>
            <w:gridSpan w:val="3"/>
            <w:vMerge w:val="restart"/>
            <w:tcBorders>
              <w:top w:val="single" w:sz="4" w:space="0" w:color="auto"/>
              <w:left w:val="single" w:sz="4" w:space="0" w:color="auto"/>
              <w:bottom w:val="single" w:sz="4" w:space="0" w:color="auto"/>
              <w:right w:val="single" w:sz="4" w:space="0" w:color="auto"/>
            </w:tcBorders>
          </w:tcPr>
          <w:p w:rsidR="006170F7" w:rsidRPr="00B73FFA" w:rsidRDefault="006170F7" w:rsidP="006170F7">
            <w:pPr>
              <w:pStyle w:val="ConsPlusCell"/>
              <w:rPr>
                <w:sz w:val="20"/>
                <w:szCs w:val="20"/>
              </w:rPr>
            </w:pPr>
            <w:r w:rsidRPr="00B73FFA">
              <w:rPr>
                <w:sz w:val="20"/>
                <w:szCs w:val="20"/>
              </w:rPr>
              <w:t xml:space="preserve">  Объем бюджетных  </w:t>
            </w:r>
            <w:r w:rsidRPr="00B73FFA">
              <w:rPr>
                <w:sz w:val="20"/>
                <w:szCs w:val="20"/>
              </w:rPr>
              <w:br/>
              <w:t xml:space="preserve"> расходов, </w:t>
            </w:r>
          </w:p>
          <w:p w:rsidR="006170F7" w:rsidRPr="00B73FFA" w:rsidRDefault="006170F7" w:rsidP="006170F7">
            <w:pPr>
              <w:pStyle w:val="ConsPlusCell"/>
              <w:rPr>
                <w:sz w:val="20"/>
                <w:szCs w:val="20"/>
              </w:rPr>
            </w:pPr>
            <w:r w:rsidRPr="00B73FFA">
              <w:rPr>
                <w:sz w:val="20"/>
                <w:szCs w:val="20"/>
              </w:rPr>
              <w:t xml:space="preserve">тыс.  рублей      </w:t>
            </w:r>
          </w:p>
        </w:tc>
        <w:tc>
          <w:tcPr>
            <w:tcW w:w="1037" w:type="dxa"/>
            <w:vMerge w:val="restart"/>
            <w:tcBorders>
              <w:top w:val="single" w:sz="4" w:space="0" w:color="auto"/>
              <w:left w:val="single" w:sz="4" w:space="0" w:color="auto"/>
              <w:right w:val="single" w:sz="4" w:space="0" w:color="auto"/>
            </w:tcBorders>
          </w:tcPr>
          <w:p w:rsidR="006170F7" w:rsidRPr="00B73FFA" w:rsidRDefault="006170F7" w:rsidP="006170F7">
            <w:pPr>
              <w:rPr>
                <w:rFonts w:ascii="Times New Roman" w:hAnsi="Times New Roman" w:cs="Times New Roman"/>
                <w:sz w:val="20"/>
                <w:szCs w:val="20"/>
              </w:rPr>
            </w:pPr>
            <w:r w:rsidRPr="00B73FFA">
              <w:rPr>
                <w:rFonts w:ascii="Times New Roman" w:hAnsi="Times New Roman" w:cs="Times New Roman"/>
                <w:sz w:val="20"/>
                <w:szCs w:val="20"/>
              </w:rPr>
              <w:t xml:space="preserve">Результаты оценки бюджетной эффективности </w:t>
            </w:r>
            <w:proofErr w:type="gramStart"/>
            <w:r w:rsidRPr="00B73FFA">
              <w:rPr>
                <w:rFonts w:ascii="Times New Roman" w:hAnsi="Times New Roman" w:cs="Times New Roman"/>
                <w:sz w:val="20"/>
                <w:szCs w:val="20"/>
              </w:rPr>
              <w:t xml:space="preserve">( </w:t>
            </w:r>
            <w:proofErr w:type="gramEnd"/>
            <w:r w:rsidRPr="00B73FFA">
              <w:rPr>
                <w:rFonts w:ascii="Times New Roman" w:hAnsi="Times New Roman" w:cs="Times New Roman"/>
                <w:sz w:val="20"/>
                <w:szCs w:val="20"/>
              </w:rPr>
              <w:t>в соответствии с п.5 формы 10)</w:t>
            </w:r>
          </w:p>
          <w:p w:rsidR="006170F7" w:rsidRPr="00B73FFA" w:rsidRDefault="006170F7" w:rsidP="006170F7">
            <w:pPr>
              <w:pStyle w:val="ConsPlusCell"/>
              <w:rPr>
                <w:sz w:val="20"/>
                <w:szCs w:val="20"/>
              </w:rPr>
            </w:pPr>
          </w:p>
        </w:tc>
      </w:tr>
      <w:tr w:rsidR="006170F7" w:rsidRPr="00B73FFA" w:rsidTr="006170F7">
        <w:trPr>
          <w:trHeight w:val="320"/>
          <w:tblCellSpacing w:w="5" w:type="nil"/>
          <w:jc w:val="right"/>
        </w:trPr>
        <w:tc>
          <w:tcPr>
            <w:tcW w:w="851" w:type="dxa"/>
            <w:vMerge/>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4253" w:type="dxa"/>
            <w:vMerge/>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2386" w:type="dxa"/>
            <w:vMerge w:val="restart"/>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r w:rsidRPr="00B73FFA">
              <w:rPr>
                <w:sz w:val="22"/>
                <w:szCs w:val="22"/>
              </w:rPr>
              <w:t>Наименование</w:t>
            </w:r>
            <w:r w:rsidRPr="00B73FFA">
              <w:rPr>
                <w:sz w:val="22"/>
                <w:szCs w:val="22"/>
              </w:rPr>
              <w:br/>
              <w:t>(показателя)</w:t>
            </w:r>
          </w:p>
        </w:tc>
        <w:tc>
          <w:tcPr>
            <w:tcW w:w="709" w:type="dxa"/>
            <w:vMerge w:val="restart"/>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roofErr w:type="spellStart"/>
            <w:r w:rsidRPr="00B73FFA">
              <w:rPr>
                <w:sz w:val="22"/>
                <w:szCs w:val="22"/>
              </w:rPr>
              <w:t>ед</w:t>
            </w:r>
            <w:proofErr w:type="gramStart"/>
            <w:r w:rsidRPr="00B73FFA">
              <w:rPr>
                <w:sz w:val="22"/>
                <w:szCs w:val="22"/>
              </w:rPr>
              <w:t>и</w:t>
            </w:r>
            <w:proofErr w:type="spellEnd"/>
            <w:r w:rsidRPr="00B73FFA">
              <w:rPr>
                <w:sz w:val="22"/>
                <w:szCs w:val="22"/>
              </w:rPr>
              <w:t>-</w:t>
            </w:r>
            <w:proofErr w:type="gramEnd"/>
            <w:r w:rsidRPr="00B73FFA">
              <w:rPr>
                <w:sz w:val="22"/>
                <w:szCs w:val="22"/>
              </w:rPr>
              <w:t xml:space="preserve"> </w:t>
            </w:r>
            <w:r w:rsidRPr="00B73FFA">
              <w:rPr>
                <w:sz w:val="22"/>
                <w:szCs w:val="22"/>
              </w:rPr>
              <w:br/>
            </w:r>
            <w:proofErr w:type="spellStart"/>
            <w:r w:rsidRPr="00B73FFA">
              <w:rPr>
                <w:sz w:val="22"/>
                <w:szCs w:val="22"/>
              </w:rPr>
              <w:t>ница</w:t>
            </w:r>
            <w:proofErr w:type="spellEnd"/>
            <w:r w:rsidRPr="00B73FFA">
              <w:rPr>
                <w:sz w:val="22"/>
                <w:szCs w:val="22"/>
              </w:rPr>
              <w:t xml:space="preserve"> </w:t>
            </w:r>
            <w:r w:rsidRPr="00B73FFA">
              <w:rPr>
                <w:sz w:val="22"/>
                <w:szCs w:val="22"/>
              </w:rPr>
              <w:br/>
            </w:r>
            <w:proofErr w:type="spellStart"/>
            <w:r w:rsidRPr="00B73FFA">
              <w:rPr>
                <w:sz w:val="22"/>
                <w:szCs w:val="22"/>
              </w:rPr>
              <w:t>изме</w:t>
            </w:r>
            <w:proofErr w:type="spellEnd"/>
            <w:r w:rsidRPr="00B73FFA">
              <w:rPr>
                <w:sz w:val="22"/>
                <w:szCs w:val="22"/>
              </w:rPr>
              <w:br/>
            </w:r>
            <w:proofErr w:type="spellStart"/>
            <w:r w:rsidRPr="00B73FFA">
              <w:rPr>
                <w:sz w:val="22"/>
                <w:szCs w:val="22"/>
              </w:rPr>
              <w:t>ре-ния</w:t>
            </w:r>
            <w:proofErr w:type="spellEnd"/>
          </w:p>
        </w:tc>
        <w:tc>
          <w:tcPr>
            <w:tcW w:w="709" w:type="dxa"/>
            <w:vMerge w:val="restart"/>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roofErr w:type="spellStart"/>
            <w:proofErr w:type="gramStart"/>
            <w:r w:rsidRPr="00B73FFA">
              <w:rPr>
                <w:sz w:val="22"/>
                <w:szCs w:val="22"/>
              </w:rPr>
              <w:t>Плано-вое</w:t>
            </w:r>
            <w:proofErr w:type="spellEnd"/>
            <w:proofErr w:type="gramEnd"/>
            <w:r w:rsidRPr="00B73FFA">
              <w:rPr>
                <w:sz w:val="22"/>
                <w:szCs w:val="22"/>
              </w:rPr>
              <w:br/>
            </w:r>
            <w:proofErr w:type="spellStart"/>
            <w:r w:rsidRPr="00B73FFA">
              <w:rPr>
                <w:sz w:val="22"/>
                <w:szCs w:val="22"/>
              </w:rPr>
              <w:t>значе-ние</w:t>
            </w:r>
            <w:proofErr w:type="spellEnd"/>
          </w:p>
        </w:tc>
        <w:tc>
          <w:tcPr>
            <w:tcW w:w="850" w:type="dxa"/>
            <w:vMerge w:val="restart"/>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851" w:type="dxa"/>
            <w:vMerge w:val="restart"/>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roofErr w:type="spellStart"/>
            <w:proofErr w:type="gramStart"/>
            <w:r w:rsidRPr="00B73FFA">
              <w:rPr>
                <w:sz w:val="22"/>
                <w:szCs w:val="22"/>
              </w:rPr>
              <w:t>откло</w:t>
            </w:r>
            <w:proofErr w:type="spellEnd"/>
            <w:r w:rsidRPr="00B73FFA">
              <w:rPr>
                <w:sz w:val="22"/>
                <w:szCs w:val="22"/>
              </w:rPr>
              <w:br/>
            </w:r>
            <w:proofErr w:type="spellStart"/>
            <w:r w:rsidRPr="00B73FFA">
              <w:rPr>
                <w:sz w:val="22"/>
                <w:szCs w:val="22"/>
              </w:rPr>
              <w:t>нение</w:t>
            </w:r>
            <w:proofErr w:type="spellEnd"/>
            <w:proofErr w:type="gramEnd"/>
            <w:r w:rsidRPr="00B73FFA">
              <w:rPr>
                <w:sz w:val="22"/>
                <w:szCs w:val="22"/>
              </w:rPr>
              <w:t xml:space="preserve"> </w:t>
            </w:r>
            <w:r w:rsidRPr="00B73FFA">
              <w:rPr>
                <w:sz w:val="22"/>
                <w:szCs w:val="22"/>
              </w:rPr>
              <w:br/>
              <w:t xml:space="preserve">(-/+, </w:t>
            </w:r>
            <w:r w:rsidRPr="00B73FFA">
              <w:rPr>
                <w:sz w:val="22"/>
                <w:szCs w:val="22"/>
              </w:rPr>
              <w:br/>
              <w:t xml:space="preserve">%)    </w:t>
            </w:r>
          </w:p>
        </w:tc>
        <w:tc>
          <w:tcPr>
            <w:tcW w:w="2149" w:type="dxa"/>
            <w:gridSpan w:val="3"/>
            <w:vMerge/>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1037" w:type="dxa"/>
            <w:vMerge/>
            <w:tcBorders>
              <w:left w:val="single" w:sz="4" w:space="0" w:color="auto"/>
              <w:right w:val="single" w:sz="4" w:space="0" w:color="auto"/>
            </w:tcBorders>
          </w:tcPr>
          <w:p w:rsidR="006170F7" w:rsidRPr="00B73FFA" w:rsidRDefault="006170F7" w:rsidP="006170F7">
            <w:pPr>
              <w:pStyle w:val="ConsPlusCell"/>
              <w:rPr>
                <w:sz w:val="22"/>
                <w:szCs w:val="22"/>
              </w:rPr>
            </w:pPr>
          </w:p>
        </w:tc>
      </w:tr>
      <w:tr w:rsidR="006170F7" w:rsidRPr="00B73FFA" w:rsidTr="006170F7">
        <w:trPr>
          <w:trHeight w:val="2001"/>
          <w:tblCellSpacing w:w="5" w:type="nil"/>
          <w:jc w:val="right"/>
        </w:trPr>
        <w:tc>
          <w:tcPr>
            <w:tcW w:w="851" w:type="dxa"/>
            <w:vMerge/>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4253" w:type="dxa"/>
            <w:vMerge/>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2386" w:type="dxa"/>
            <w:vMerge/>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709" w:type="dxa"/>
            <w:vMerge/>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709" w:type="dxa"/>
            <w:vMerge/>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851" w:type="dxa"/>
            <w:vMerge/>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709" w:type="dxa"/>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roofErr w:type="spellStart"/>
            <w:r w:rsidRPr="00B73FFA">
              <w:rPr>
                <w:sz w:val="22"/>
                <w:szCs w:val="22"/>
              </w:rPr>
              <w:t>пл</w:t>
            </w:r>
            <w:proofErr w:type="gramStart"/>
            <w:r w:rsidRPr="00B73FFA">
              <w:rPr>
                <w:sz w:val="22"/>
                <w:szCs w:val="22"/>
              </w:rPr>
              <w:t>а</w:t>
            </w:r>
            <w:proofErr w:type="spellEnd"/>
            <w:r w:rsidRPr="00B73FFA">
              <w:rPr>
                <w:sz w:val="22"/>
                <w:szCs w:val="22"/>
              </w:rPr>
              <w:t>-</w:t>
            </w:r>
            <w:proofErr w:type="gramEnd"/>
            <w:r w:rsidRPr="00B73FFA">
              <w:rPr>
                <w:sz w:val="22"/>
                <w:szCs w:val="22"/>
              </w:rPr>
              <w:t xml:space="preserve"> </w:t>
            </w:r>
            <w:r w:rsidRPr="00B73FFA">
              <w:rPr>
                <w:sz w:val="22"/>
                <w:szCs w:val="22"/>
              </w:rPr>
              <w:br/>
              <w:t>новое</w:t>
            </w:r>
            <w:r w:rsidRPr="00B73FFA">
              <w:rPr>
                <w:sz w:val="22"/>
                <w:szCs w:val="22"/>
              </w:rPr>
              <w:br/>
            </w:r>
            <w:proofErr w:type="spellStart"/>
            <w:r w:rsidRPr="00B73FFA">
              <w:rPr>
                <w:sz w:val="22"/>
                <w:szCs w:val="22"/>
              </w:rPr>
              <w:t>зна</w:t>
            </w:r>
            <w:proofErr w:type="spellEnd"/>
            <w:r w:rsidRPr="00B73FFA">
              <w:rPr>
                <w:sz w:val="22"/>
                <w:szCs w:val="22"/>
              </w:rPr>
              <w:t xml:space="preserve">- </w:t>
            </w:r>
            <w:r w:rsidRPr="00B73FFA">
              <w:rPr>
                <w:sz w:val="22"/>
                <w:szCs w:val="22"/>
              </w:rPr>
              <w:br/>
            </w:r>
            <w:proofErr w:type="spellStart"/>
            <w:r w:rsidRPr="00B73FFA">
              <w:rPr>
                <w:sz w:val="22"/>
                <w:szCs w:val="22"/>
              </w:rPr>
              <w:t>чение</w:t>
            </w:r>
            <w:proofErr w:type="spellEnd"/>
          </w:p>
        </w:tc>
        <w:tc>
          <w:tcPr>
            <w:tcW w:w="850" w:type="dxa"/>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590" w:type="dxa"/>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roofErr w:type="spellStart"/>
            <w:r w:rsidRPr="00B73FFA">
              <w:rPr>
                <w:sz w:val="22"/>
                <w:szCs w:val="22"/>
              </w:rPr>
              <w:t>откл</w:t>
            </w:r>
            <w:proofErr w:type="gramStart"/>
            <w:r w:rsidRPr="00B73FFA">
              <w:rPr>
                <w:sz w:val="22"/>
                <w:szCs w:val="22"/>
              </w:rPr>
              <w:t>о</w:t>
            </w:r>
            <w:proofErr w:type="spellEnd"/>
            <w:r w:rsidRPr="00B73FFA">
              <w:rPr>
                <w:sz w:val="22"/>
                <w:szCs w:val="22"/>
              </w:rPr>
              <w:t>-</w:t>
            </w:r>
            <w:proofErr w:type="gramEnd"/>
            <w:r w:rsidRPr="00B73FFA">
              <w:rPr>
                <w:sz w:val="22"/>
                <w:szCs w:val="22"/>
              </w:rPr>
              <w:br/>
            </w:r>
            <w:proofErr w:type="spellStart"/>
            <w:r w:rsidRPr="00B73FFA">
              <w:rPr>
                <w:sz w:val="22"/>
                <w:szCs w:val="22"/>
              </w:rPr>
              <w:t>нение</w:t>
            </w:r>
            <w:proofErr w:type="spellEnd"/>
            <w:r w:rsidRPr="00B73FFA">
              <w:rPr>
                <w:sz w:val="22"/>
                <w:szCs w:val="22"/>
              </w:rPr>
              <w:t xml:space="preserve"> </w:t>
            </w:r>
            <w:r w:rsidRPr="00B73FFA">
              <w:rPr>
                <w:sz w:val="22"/>
                <w:szCs w:val="22"/>
              </w:rPr>
              <w:br/>
              <w:t xml:space="preserve">(-/+, </w:t>
            </w:r>
            <w:r w:rsidRPr="00B73FFA">
              <w:rPr>
                <w:sz w:val="22"/>
                <w:szCs w:val="22"/>
              </w:rPr>
              <w:br/>
              <w:t xml:space="preserve">%)    </w:t>
            </w:r>
          </w:p>
        </w:tc>
        <w:tc>
          <w:tcPr>
            <w:tcW w:w="1037" w:type="dxa"/>
            <w:vMerge/>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r>
      <w:tr w:rsidR="006170F7" w:rsidRPr="00B73FFA" w:rsidTr="006170F7">
        <w:trPr>
          <w:trHeight w:val="300"/>
          <w:tblCellSpacing w:w="5" w:type="nil"/>
          <w:jc w:val="right"/>
        </w:trPr>
        <w:tc>
          <w:tcPr>
            <w:tcW w:w="851" w:type="dxa"/>
            <w:tcBorders>
              <w:top w:val="single" w:sz="4" w:space="0" w:color="auto"/>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1</w:t>
            </w:r>
          </w:p>
        </w:tc>
        <w:tc>
          <w:tcPr>
            <w:tcW w:w="4253" w:type="dxa"/>
            <w:tcBorders>
              <w:top w:val="single" w:sz="4" w:space="0" w:color="auto"/>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3</w:t>
            </w:r>
          </w:p>
        </w:tc>
        <w:tc>
          <w:tcPr>
            <w:tcW w:w="2386" w:type="dxa"/>
            <w:tcBorders>
              <w:top w:val="single" w:sz="4" w:space="0" w:color="auto"/>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8</w:t>
            </w:r>
          </w:p>
        </w:tc>
        <w:tc>
          <w:tcPr>
            <w:tcW w:w="709" w:type="dxa"/>
            <w:tcBorders>
              <w:top w:val="single" w:sz="4" w:space="0" w:color="auto"/>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10</w:t>
            </w:r>
          </w:p>
        </w:tc>
        <w:tc>
          <w:tcPr>
            <w:tcW w:w="590" w:type="dxa"/>
            <w:tcBorders>
              <w:top w:val="single" w:sz="4" w:space="0" w:color="auto"/>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11</w:t>
            </w:r>
          </w:p>
        </w:tc>
        <w:tc>
          <w:tcPr>
            <w:tcW w:w="1037" w:type="dxa"/>
            <w:tcBorders>
              <w:top w:val="single" w:sz="4" w:space="0" w:color="auto"/>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12</w:t>
            </w:r>
          </w:p>
        </w:tc>
      </w:tr>
      <w:tr w:rsidR="006170F7" w:rsidRPr="00B73FFA" w:rsidTr="006170F7">
        <w:trPr>
          <w:trHeight w:val="409"/>
          <w:tblCellSpacing w:w="5" w:type="nil"/>
          <w:jc w:val="right"/>
        </w:trPr>
        <w:tc>
          <w:tcPr>
            <w:tcW w:w="13750" w:type="dxa"/>
            <w:gridSpan w:val="11"/>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Наименование задачи</w:t>
            </w:r>
          </w:p>
          <w:p w:rsidR="006170F7" w:rsidRPr="00B73FFA" w:rsidRDefault="006170F7" w:rsidP="006170F7">
            <w:pPr>
              <w:pStyle w:val="ConsPlusCell"/>
              <w:jc w:val="center"/>
              <w:rPr>
                <w:sz w:val="22"/>
                <w:szCs w:val="22"/>
              </w:rPr>
            </w:pPr>
          </w:p>
          <w:p w:rsidR="006170F7" w:rsidRPr="00B73FFA" w:rsidRDefault="006170F7" w:rsidP="006170F7">
            <w:pPr>
              <w:pStyle w:val="ConsPlusCell"/>
              <w:jc w:val="center"/>
              <w:rPr>
                <w:sz w:val="22"/>
                <w:szCs w:val="22"/>
              </w:rPr>
            </w:pPr>
          </w:p>
        </w:tc>
        <w:tc>
          <w:tcPr>
            <w:tcW w:w="1037" w:type="dxa"/>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r>
      <w:tr w:rsidR="006170F7" w:rsidRPr="00B73FFA" w:rsidTr="006170F7">
        <w:trPr>
          <w:trHeight w:val="1255"/>
          <w:tblCellSpacing w:w="5" w:type="nil"/>
          <w:jc w:val="right"/>
        </w:trPr>
        <w:tc>
          <w:tcPr>
            <w:tcW w:w="851" w:type="dxa"/>
            <w:vMerge w:val="restart"/>
            <w:tcBorders>
              <w:left w:val="single" w:sz="4" w:space="0" w:color="auto"/>
              <w:right w:val="single" w:sz="4" w:space="0" w:color="auto"/>
            </w:tcBorders>
          </w:tcPr>
          <w:p w:rsidR="006170F7" w:rsidRPr="00B73FFA" w:rsidRDefault="006170F7" w:rsidP="006170F7">
            <w:pPr>
              <w:pStyle w:val="ConsPlusCell"/>
              <w:rPr>
                <w:sz w:val="22"/>
                <w:szCs w:val="22"/>
              </w:rPr>
            </w:pPr>
            <w:r w:rsidRPr="00B73FFA">
              <w:rPr>
                <w:sz w:val="22"/>
                <w:szCs w:val="22"/>
              </w:rPr>
              <w:t xml:space="preserve">1. </w:t>
            </w:r>
          </w:p>
        </w:tc>
        <w:tc>
          <w:tcPr>
            <w:tcW w:w="4253" w:type="dxa"/>
            <w:vMerge w:val="restart"/>
            <w:tcBorders>
              <w:left w:val="single" w:sz="4" w:space="0" w:color="auto"/>
              <w:right w:val="single" w:sz="4" w:space="0" w:color="auto"/>
            </w:tcBorders>
          </w:tcPr>
          <w:p w:rsidR="006170F7" w:rsidRPr="00B73FFA" w:rsidRDefault="006170F7" w:rsidP="006170F7">
            <w:pPr>
              <w:pStyle w:val="ConsPlusCell"/>
              <w:rPr>
                <w:sz w:val="22"/>
                <w:szCs w:val="22"/>
              </w:rPr>
            </w:pPr>
            <w:r w:rsidRPr="00B73FFA">
              <w:rPr>
                <w:sz w:val="22"/>
                <w:szCs w:val="22"/>
              </w:rPr>
              <w:t>Реализация мер по консультационной и информационной поддержке субъектов малого и среднего предпринимательства</w:t>
            </w:r>
          </w:p>
        </w:tc>
        <w:tc>
          <w:tcPr>
            <w:tcW w:w="992" w:type="dxa"/>
            <w:vMerge w:val="restart"/>
            <w:tcBorders>
              <w:left w:val="single" w:sz="4" w:space="0" w:color="auto"/>
              <w:right w:val="single" w:sz="4" w:space="0" w:color="auto"/>
            </w:tcBorders>
          </w:tcPr>
          <w:p w:rsidR="006170F7" w:rsidRPr="00B73FFA" w:rsidRDefault="006170F7" w:rsidP="006170F7">
            <w:pPr>
              <w:pStyle w:val="ConsPlusCell"/>
              <w:rPr>
                <w:sz w:val="22"/>
                <w:szCs w:val="22"/>
              </w:rPr>
            </w:pPr>
            <w:r w:rsidRPr="00B73FFA">
              <w:rPr>
                <w:sz w:val="22"/>
                <w:szCs w:val="22"/>
              </w:rPr>
              <w:t>2024</w:t>
            </w:r>
          </w:p>
        </w:tc>
        <w:tc>
          <w:tcPr>
            <w:tcW w:w="2386" w:type="dxa"/>
            <w:vMerge w:val="restart"/>
            <w:tcBorders>
              <w:left w:val="single" w:sz="4" w:space="0" w:color="auto"/>
              <w:right w:val="single" w:sz="4" w:space="0" w:color="auto"/>
            </w:tcBorders>
          </w:tcPr>
          <w:p w:rsidR="006170F7" w:rsidRPr="00B73FFA" w:rsidRDefault="006170F7" w:rsidP="006170F7">
            <w:pPr>
              <w:pStyle w:val="ConsPlusCell"/>
              <w:rPr>
                <w:sz w:val="22"/>
                <w:szCs w:val="22"/>
              </w:rPr>
            </w:pPr>
            <w:r w:rsidRPr="00B73FFA">
              <w:rPr>
                <w:rFonts w:eastAsia="Times New Roman"/>
                <w:sz w:val="22"/>
                <w:szCs w:val="22"/>
              </w:rPr>
              <w:t>количество субъектов малого и среднего предпринимательства, которым оказана консультационная и информационная поддержка, в т.ч. через проведение семинаров, «круглых столов» и иных мероприятий для МСП</w:t>
            </w:r>
          </w:p>
        </w:tc>
        <w:tc>
          <w:tcPr>
            <w:tcW w:w="709" w:type="dxa"/>
            <w:tcBorders>
              <w:left w:val="single" w:sz="4" w:space="0" w:color="auto"/>
              <w:right w:val="single" w:sz="4" w:space="0" w:color="auto"/>
            </w:tcBorders>
          </w:tcPr>
          <w:p w:rsidR="006170F7" w:rsidRPr="00B73FFA" w:rsidRDefault="006170F7" w:rsidP="006170F7">
            <w:pPr>
              <w:pStyle w:val="ConsPlusCell"/>
              <w:rPr>
                <w:sz w:val="22"/>
                <w:szCs w:val="22"/>
              </w:rPr>
            </w:pPr>
            <w:r w:rsidRPr="00B73FFA">
              <w:rPr>
                <w:rFonts w:eastAsia="Times New Roman"/>
                <w:sz w:val="22"/>
                <w:szCs w:val="22"/>
              </w:rPr>
              <w:t>Количество субъектов</w:t>
            </w:r>
          </w:p>
        </w:tc>
        <w:tc>
          <w:tcPr>
            <w:tcW w:w="709" w:type="dxa"/>
            <w:tcBorders>
              <w:left w:val="single" w:sz="4" w:space="0" w:color="auto"/>
              <w:right w:val="single" w:sz="4" w:space="0" w:color="auto"/>
            </w:tcBorders>
          </w:tcPr>
          <w:p w:rsidR="006170F7" w:rsidRPr="00B73FFA" w:rsidRDefault="006170F7" w:rsidP="006170F7">
            <w:pPr>
              <w:pStyle w:val="ConsPlusCell"/>
              <w:rPr>
                <w:sz w:val="22"/>
                <w:szCs w:val="22"/>
              </w:rPr>
            </w:pPr>
            <w:r w:rsidRPr="00B73FFA">
              <w:rPr>
                <w:sz w:val="22"/>
                <w:szCs w:val="22"/>
              </w:rPr>
              <w:t>20</w:t>
            </w:r>
          </w:p>
        </w:tc>
        <w:tc>
          <w:tcPr>
            <w:tcW w:w="850" w:type="dxa"/>
            <w:tcBorders>
              <w:left w:val="single" w:sz="4" w:space="0" w:color="auto"/>
              <w:right w:val="single" w:sz="4" w:space="0" w:color="auto"/>
            </w:tcBorders>
          </w:tcPr>
          <w:p w:rsidR="006170F7" w:rsidRPr="00B73FFA" w:rsidRDefault="006170F7" w:rsidP="006170F7">
            <w:pPr>
              <w:pStyle w:val="ConsPlusCell"/>
              <w:rPr>
                <w:sz w:val="22"/>
                <w:szCs w:val="22"/>
              </w:rPr>
            </w:pPr>
            <w:r w:rsidRPr="00B73FFA">
              <w:rPr>
                <w:sz w:val="22"/>
                <w:szCs w:val="22"/>
              </w:rPr>
              <w:t>20</w:t>
            </w:r>
          </w:p>
        </w:tc>
        <w:tc>
          <w:tcPr>
            <w:tcW w:w="851" w:type="dxa"/>
            <w:tcBorders>
              <w:left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100%</w:t>
            </w:r>
          </w:p>
        </w:tc>
        <w:tc>
          <w:tcPr>
            <w:tcW w:w="709" w:type="dxa"/>
            <w:vMerge w:val="restart"/>
            <w:tcBorders>
              <w:left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w:t>
            </w:r>
          </w:p>
        </w:tc>
        <w:tc>
          <w:tcPr>
            <w:tcW w:w="850" w:type="dxa"/>
            <w:vMerge w:val="restart"/>
            <w:tcBorders>
              <w:left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w:t>
            </w:r>
          </w:p>
        </w:tc>
        <w:tc>
          <w:tcPr>
            <w:tcW w:w="590" w:type="dxa"/>
            <w:vMerge w:val="restart"/>
            <w:tcBorders>
              <w:left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w:t>
            </w:r>
          </w:p>
        </w:tc>
        <w:tc>
          <w:tcPr>
            <w:tcW w:w="1037" w:type="dxa"/>
            <w:vMerge w:val="restart"/>
            <w:tcBorders>
              <w:left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Получен бюджетный и социальный эффект</w:t>
            </w:r>
          </w:p>
        </w:tc>
      </w:tr>
      <w:tr w:rsidR="006170F7" w:rsidRPr="00B73FFA" w:rsidTr="006170F7">
        <w:trPr>
          <w:trHeight w:val="795"/>
          <w:tblCellSpacing w:w="5" w:type="nil"/>
          <w:jc w:val="right"/>
        </w:trPr>
        <w:tc>
          <w:tcPr>
            <w:tcW w:w="851" w:type="dxa"/>
            <w:vMerge/>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4253" w:type="dxa"/>
            <w:vMerge/>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2386" w:type="dxa"/>
            <w:vMerge/>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709" w:type="dxa"/>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709" w:type="dxa"/>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850" w:type="dxa"/>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851" w:type="dxa"/>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p>
        </w:tc>
        <w:tc>
          <w:tcPr>
            <w:tcW w:w="709" w:type="dxa"/>
            <w:vMerge/>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p>
        </w:tc>
        <w:tc>
          <w:tcPr>
            <w:tcW w:w="850" w:type="dxa"/>
            <w:vMerge/>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p>
        </w:tc>
        <w:tc>
          <w:tcPr>
            <w:tcW w:w="590" w:type="dxa"/>
            <w:vMerge/>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p>
        </w:tc>
        <w:tc>
          <w:tcPr>
            <w:tcW w:w="1037" w:type="dxa"/>
            <w:vMerge/>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p>
        </w:tc>
      </w:tr>
      <w:tr w:rsidR="006170F7" w:rsidRPr="00B73FFA" w:rsidTr="006170F7">
        <w:trPr>
          <w:trHeight w:val="1518"/>
          <w:tblCellSpacing w:w="5" w:type="nil"/>
          <w:jc w:val="right"/>
        </w:trPr>
        <w:tc>
          <w:tcPr>
            <w:tcW w:w="851" w:type="dxa"/>
            <w:vMerge w:val="restart"/>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r w:rsidRPr="00B73FFA">
              <w:rPr>
                <w:sz w:val="22"/>
                <w:szCs w:val="22"/>
              </w:rPr>
              <w:t xml:space="preserve">2. </w:t>
            </w:r>
          </w:p>
        </w:tc>
        <w:tc>
          <w:tcPr>
            <w:tcW w:w="4253" w:type="dxa"/>
            <w:vMerge w:val="restart"/>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r w:rsidRPr="00B73FFA">
              <w:rPr>
                <w:sz w:val="22"/>
                <w:szCs w:val="22"/>
              </w:rPr>
              <w:t>Реализация мер по имущественной поддержке субъектов малого и среднего предпринимательства</w:t>
            </w:r>
          </w:p>
        </w:tc>
        <w:tc>
          <w:tcPr>
            <w:tcW w:w="992" w:type="dxa"/>
            <w:vMerge w:val="restart"/>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r w:rsidRPr="00B73FFA">
              <w:rPr>
                <w:sz w:val="22"/>
                <w:szCs w:val="22"/>
              </w:rPr>
              <w:t>2024</w:t>
            </w:r>
          </w:p>
        </w:tc>
        <w:tc>
          <w:tcPr>
            <w:tcW w:w="2386" w:type="dxa"/>
            <w:vMerge w:val="restart"/>
            <w:tcBorders>
              <w:top w:val="single" w:sz="4" w:space="0" w:color="auto"/>
              <w:left w:val="single" w:sz="4" w:space="0" w:color="auto"/>
              <w:right w:val="single" w:sz="4" w:space="0" w:color="auto"/>
            </w:tcBorders>
          </w:tcPr>
          <w:p w:rsidR="006170F7" w:rsidRPr="00B73FFA" w:rsidRDefault="006170F7" w:rsidP="006170F7">
            <w:pPr>
              <w:pStyle w:val="Default"/>
              <w:rPr>
                <w:color w:val="auto"/>
                <w:sz w:val="22"/>
                <w:szCs w:val="22"/>
              </w:rPr>
            </w:pPr>
            <w:r w:rsidRPr="00B73FFA">
              <w:rPr>
                <w:color w:val="auto"/>
                <w:sz w:val="22"/>
                <w:szCs w:val="22"/>
              </w:rPr>
              <w:t xml:space="preserve">количество объектов имущества, подлежащего предоставлению во владение и (или) пользование на долгосрочной основе </w:t>
            </w:r>
            <w:r w:rsidRPr="00B73FFA">
              <w:rPr>
                <w:color w:val="auto"/>
                <w:sz w:val="22"/>
                <w:szCs w:val="22"/>
              </w:rPr>
              <w:lastRenderedPageBreak/>
              <w:t>субъектам МСП</w:t>
            </w:r>
          </w:p>
        </w:tc>
        <w:tc>
          <w:tcPr>
            <w:tcW w:w="709" w:type="dxa"/>
            <w:tcBorders>
              <w:top w:val="single" w:sz="4" w:space="0" w:color="auto"/>
              <w:left w:val="single" w:sz="4" w:space="0" w:color="auto"/>
              <w:right w:val="single" w:sz="4" w:space="0" w:color="auto"/>
            </w:tcBorders>
          </w:tcPr>
          <w:p w:rsidR="006170F7" w:rsidRPr="00B73FFA" w:rsidRDefault="006170F7" w:rsidP="006170F7">
            <w:pPr>
              <w:pStyle w:val="ConsPlusCell"/>
              <w:rPr>
                <w:sz w:val="22"/>
                <w:szCs w:val="22"/>
              </w:rPr>
            </w:pPr>
            <w:r w:rsidRPr="00B73FFA">
              <w:rPr>
                <w:sz w:val="22"/>
                <w:szCs w:val="22"/>
              </w:rPr>
              <w:lastRenderedPageBreak/>
              <w:t>Количество объектов</w:t>
            </w:r>
          </w:p>
        </w:tc>
        <w:tc>
          <w:tcPr>
            <w:tcW w:w="709" w:type="dxa"/>
            <w:tcBorders>
              <w:top w:val="single" w:sz="4" w:space="0" w:color="auto"/>
              <w:left w:val="single" w:sz="4" w:space="0" w:color="auto"/>
              <w:right w:val="single" w:sz="4" w:space="0" w:color="auto"/>
            </w:tcBorders>
          </w:tcPr>
          <w:p w:rsidR="006170F7" w:rsidRPr="00B73FFA" w:rsidRDefault="006170F7" w:rsidP="006170F7">
            <w:pPr>
              <w:pStyle w:val="ConsPlusCell"/>
              <w:rPr>
                <w:sz w:val="22"/>
                <w:szCs w:val="22"/>
              </w:rPr>
            </w:pPr>
            <w:r w:rsidRPr="00B73FFA">
              <w:rPr>
                <w:sz w:val="22"/>
                <w:szCs w:val="22"/>
              </w:rPr>
              <w:t>8</w:t>
            </w:r>
          </w:p>
        </w:tc>
        <w:tc>
          <w:tcPr>
            <w:tcW w:w="850" w:type="dxa"/>
            <w:tcBorders>
              <w:top w:val="single" w:sz="4" w:space="0" w:color="auto"/>
              <w:left w:val="single" w:sz="4" w:space="0" w:color="auto"/>
              <w:right w:val="single" w:sz="4" w:space="0" w:color="auto"/>
            </w:tcBorders>
          </w:tcPr>
          <w:p w:rsidR="006170F7" w:rsidRPr="00B73FFA" w:rsidRDefault="006170F7" w:rsidP="006170F7">
            <w:pPr>
              <w:pStyle w:val="ConsPlusCell"/>
              <w:rPr>
                <w:sz w:val="22"/>
                <w:szCs w:val="22"/>
              </w:rPr>
            </w:pPr>
            <w:r w:rsidRPr="00B73FFA">
              <w:rPr>
                <w:sz w:val="22"/>
                <w:szCs w:val="22"/>
              </w:rPr>
              <w:t>9</w:t>
            </w:r>
          </w:p>
        </w:tc>
        <w:tc>
          <w:tcPr>
            <w:tcW w:w="851" w:type="dxa"/>
            <w:tcBorders>
              <w:top w:val="single" w:sz="4" w:space="0" w:color="auto"/>
              <w:left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112,5%</w:t>
            </w:r>
          </w:p>
        </w:tc>
        <w:tc>
          <w:tcPr>
            <w:tcW w:w="709" w:type="dxa"/>
            <w:vMerge w:val="restart"/>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w:t>
            </w:r>
          </w:p>
        </w:tc>
        <w:tc>
          <w:tcPr>
            <w:tcW w:w="850" w:type="dxa"/>
            <w:vMerge w:val="restart"/>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w:t>
            </w:r>
          </w:p>
        </w:tc>
        <w:tc>
          <w:tcPr>
            <w:tcW w:w="590" w:type="dxa"/>
            <w:vMerge w:val="restart"/>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w:t>
            </w:r>
          </w:p>
        </w:tc>
        <w:tc>
          <w:tcPr>
            <w:tcW w:w="1037" w:type="dxa"/>
            <w:vMerge w:val="restart"/>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Получен бюджетный и социальный эффект</w:t>
            </w:r>
          </w:p>
        </w:tc>
      </w:tr>
      <w:tr w:rsidR="006170F7" w:rsidRPr="00B73FFA" w:rsidTr="006170F7">
        <w:trPr>
          <w:tblCellSpacing w:w="5" w:type="nil"/>
          <w:jc w:val="right"/>
        </w:trPr>
        <w:tc>
          <w:tcPr>
            <w:tcW w:w="851" w:type="dxa"/>
            <w:vMerge/>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4253" w:type="dxa"/>
            <w:vMerge/>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2386" w:type="dxa"/>
            <w:vMerge/>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709" w:type="dxa"/>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709" w:type="dxa"/>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850" w:type="dxa"/>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
        </w:tc>
        <w:tc>
          <w:tcPr>
            <w:tcW w:w="851" w:type="dxa"/>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p>
        </w:tc>
        <w:tc>
          <w:tcPr>
            <w:tcW w:w="709" w:type="dxa"/>
            <w:vMerge/>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p>
        </w:tc>
        <w:tc>
          <w:tcPr>
            <w:tcW w:w="850" w:type="dxa"/>
            <w:vMerge/>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p>
        </w:tc>
        <w:tc>
          <w:tcPr>
            <w:tcW w:w="590" w:type="dxa"/>
            <w:vMerge/>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p>
        </w:tc>
        <w:tc>
          <w:tcPr>
            <w:tcW w:w="1037" w:type="dxa"/>
            <w:vMerge/>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p>
        </w:tc>
      </w:tr>
      <w:tr w:rsidR="006170F7" w:rsidRPr="00B73FFA" w:rsidTr="006170F7">
        <w:trPr>
          <w:tblCellSpacing w:w="5" w:type="nil"/>
          <w:jc w:val="right"/>
        </w:trPr>
        <w:tc>
          <w:tcPr>
            <w:tcW w:w="851" w:type="dxa"/>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r w:rsidRPr="00B73FFA">
              <w:rPr>
                <w:sz w:val="22"/>
                <w:szCs w:val="22"/>
              </w:rPr>
              <w:lastRenderedPageBreak/>
              <w:t>3.</w:t>
            </w:r>
          </w:p>
        </w:tc>
        <w:tc>
          <w:tcPr>
            <w:tcW w:w="4253" w:type="dxa"/>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r w:rsidRPr="00B73FFA">
              <w:rPr>
                <w:sz w:val="22"/>
                <w:szCs w:val="22"/>
              </w:rPr>
              <w:t>Организация участия субъектов малого и среднего предпринимательства в закупках для муниципальных нужд</w:t>
            </w:r>
          </w:p>
        </w:tc>
        <w:tc>
          <w:tcPr>
            <w:tcW w:w="992" w:type="dxa"/>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r w:rsidRPr="00B73FFA">
              <w:rPr>
                <w:sz w:val="22"/>
                <w:szCs w:val="22"/>
              </w:rPr>
              <w:t>2024</w:t>
            </w:r>
          </w:p>
        </w:tc>
        <w:tc>
          <w:tcPr>
            <w:tcW w:w="2386" w:type="dxa"/>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r w:rsidRPr="00B73FFA">
              <w:rPr>
                <w:sz w:val="22"/>
                <w:szCs w:val="22"/>
              </w:rPr>
              <w:t>Количество участников из числа субъектов малого и среднего предпринимательства в закупках для муниципальных нужд</w:t>
            </w:r>
          </w:p>
        </w:tc>
        <w:tc>
          <w:tcPr>
            <w:tcW w:w="709" w:type="dxa"/>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proofErr w:type="spellStart"/>
            <w:r w:rsidRPr="00B73FFA">
              <w:rPr>
                <w:sz w:val="22"/>
                <w:szCs w:val="22"/>
              </w:rPr>
              <w:t>Количествсубъектов</w:t>
            </w:r>
            <w:proofErr w:type="spellEnd"/>
            <w:r w:rsidRPr="00B73FFA">
              <w:rPr>
                <w:sz w:val="22"/>
                <w:szCs w:val="22"/>
              </w:rPr>
              <w:t xml:space="preserve"> МСП</w:t>
            </w:r>
          </w:p>
        </w:tc>
        <w:tc>
          <w:tcPr>
            <w:tcW w:w="709" w:type="dxa"/>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r w:rsidRPr="00B73FFA">
              <w:rPr>
                <w:sz w:val="22"/>
                <w:szCs w:val="22"/>
                <w:lang w:val="en-US"/>
              </w:rPr>
              <w:t>9</w:t>
            </w:r>
            <w:proofErr w:type="spellStart"/>
            <w:r w:rsidRPr="00B73FFA">
              <w:rPr>
                <w:sz w:val="22"/>
                <w:szCs w:val="22"/>
              </w:rPr>
              <w:t>9</w:t>
            </w:r>
            <w:proofErr w:type="spellEnd"/>
          </w:p>
        </w:tc>
        <w:tc>
          <w:tcPr>
            <w:tcW w:w="850" w:type="dxa"/>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r w:rsidRPr="00B73FFA">
              <w:rPr>
                <w:sz w:val="22"/>
                <w:szCs w:val="22"/>
                <w:lang w:val="en-US"/>
              </w:rPr>
              <w:t>9</w:t>
            </w:r>
            <w:proofErr w:type="spellStart"/>
            <w:r w:rsidRPr="00B73FFA">
              <w:rPr>
                <w:sz w:val="22"/>
                <w:szCs w:val="22"/>
              </w:rPr>
              <w:t>9</w:t>
            </w:r>
            <w:proofErr w:type="spellEnd"/>
          </w:p>
        </w:tc>
        <w:tc>
          <w:tcPr>
            <w:tcW w:w="851" w:type="dxa"/>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lang w:val="en-US"/>
              </w:rPr>
            </w:pPr>
            <w:r w:rsidRPr="00B73FFA">
              <w:rPr>
                <w:sz w:val="22"/>
                <w:szCs w:val="22"/>
              </w:rPr>
              <w:t>100</w:t>
            </w:r>
            <w:r w:rsidRPr="00B73FFA">
              <w:rPr>
                <w:sz w:val="22"/>
                <w:szCs w:val="22"/>
                <w:lang w:val="en-US"/>
              </w:rPr>
              <w:t>%</w:t>
            </w:r>
          </w:p>
        </w:tc>
        <w:tc>
          <w:tcPr>
            <w:tcW w:w="709" w:type="dxa"/>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w:t>
            </w:r>
          </w:p>
        </w:tc>
        <w:tc>
          <w:tcPr>
            <w:tcW w:w="850" w:type="dxa"/>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w:t>
            </w:r>
          </w:p>
        </w:tc>
        <w:tc>
          <w:tcPr>
            <w:tcW w:w="590" w:type="dxa"/>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w:t>
            </w:r>
          </w:p>
        </w:tc>
        <w:tc>
          <w:tcPr>
            <w:tcW w:w="1037" w:type="dxa"/>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Получен бюджетный и социальный эффект</w:t>
            </w:r>
          </w:p>
        </w:tc>
      </w:tr>
      <w:tr w:rsidR="006170F7" w:rsidRPr="00B73FFA" w:rsidTr="006170F7">
        <w:trPr>
          <w:trHeight w:val="1518"/>
          <w:tblCellSpacing w:w="5" w:type="nil"/>
          <w:jc w:val="right"/>
        </w:trPr>
        <w:tc>
          <w:tcPr>
            <w:tcW w:w="851" w:type="dxa"/>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r w:rsidRPr="00B73FFA">
              <w:rPr>
                <w:sz w:val="22"/>
                <w:szCs w:val="22"/>
              </w:rPr>
              <w:t>4.</w:t>
            </w:r>
          </w:p>
        </w:tc>
        <w:tc>
          <w:tcPr>
            <w:tcW w:w="4253" w:type="dxa"/>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r w:rsidRPr="00B73FFA">
              <w:rPr>
                <w:rFonts w:eastAsia="Times New Roman"/>
                <w:sz w:val="23"/>
                <w:szCs w:val="23"/>
              </w:rPr>
              <w:t>Организация участия в выставочных мероприятиях с целью продвижения экономического потенциала Киржачского района</w:t>
            </w:r>
          </w:p>
        </w:tc>
        <w:tc>
          <w:tcPr>
            <w:tcW w:w="992" w:type="dxa"/>
            <w:tcBorders>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r w:rsidRPr="00B73FFA">
              <w:rPr>
                <w:sz w:val="22"/>
                <w:szCs w:val="22"/>
                <w:lang w:val="en-US"/>
              </w:rPr>
              <w:t>202</w:t>
            </w:r>
            <w:r w:rsidRPr="00B73FFA">
              <w:rPr>
                <w:sz w:val="22"/>
                <w:szCs w:val="22"/>
              </w:rPr>
              <w:t>4</w:t>
            </w:r>
          </w:p>
        </w:tc>
        <w:tc>
          <w:tcPr>
            <w:tcW w:w="2386" w:type="dxa"/>
            <w:tcBorders>
              <w:top w:val="single" w:sz="4" w:space="0" w:color="auto"/>
              <w:left w:val="single" w:sz="4" w:space="0" w:color="auto"/>
              <w:bottom w:val="single" w:sz="4" w:space="0" w:color="auto"/>
              <w:right w:val="single" w:sz="4" w:space="0" w:color="auto"/>
            </w:tcBorders>
          </w:tcPr>
          <w:p w:rsidR="006170F7" w:rsidRPr="00B73FFA" w:rsidRDefault="006170F7" w:rsidP="006170F7">
            <w:pPr>
              <w:pStyle w:val="Default"/>
              <w:rPr>
                <w:color w:val="auto"/>
                <w:sz w:val="22"/>
                <w:szCs w:val="22"/>
              </w:rPr>
            </w:pPr>
            <w:r w:rsidRPr="00B73FFA">
              <w:rPr>
                <w:color w:val="auto"/>
                <w:sz w:val="22"/>
                <w:szCs w:val="22"/>
              </w:rPr>
              <w:t>количество районных, областных и всероссийских мероприятий, в которых приняли участие субъекты малого и среднего предпринимательства</w:t>
            </w:r>
          </w:p>
        </w:tc>
        <w:tc>
          <w:tcPr>
            <w:tcW w:w="709" w:type="dxa"/>
            <w:tcBorders>
              <w:top w:val="single" w:sz="4" w:space="0" w:color="auto"/>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r w:rsidRPr="00B73FFA">
              <w:rPr>
                <w:rFonts w:eastAsia="Times New Roman"/>
                <w:sz w:val="22"/>
                <w:szCs w:val="22"/>
              </w:rPr>
              <w:t>Количество мероприятий</w:t>
            </w:r>
          </w:p>
        </w:tc>
        <w:tc>
          <w:tcPr>
            <w:tcW w:w="709" w:type="dxa"/>
            <w:tcBorders>
              <w:top w:val="single" w:sz="4" w:space="0" w:color="auto"/>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r w:rsidRPr="00B73FFA">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6170F7" w:rsidRPr="00B73FFA" w:rsidRDefault="006170F7" w:rsidP="006170F7">
            <w:pPr>
              <w:pStyle w:val="ConsPlusCell"/>
              <w:rPr>
                <w:sz w:val="22"/>
                <w:szCs w:val="22"/>
              </w:rPr>
            </w:pPr>
            <w:r w:rsidRPr="00B73FFA">
              <w:rPr>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lang w:val="en-US"/>
              </w:rPr>
            </w:pPr>
            <w:r w:rsidRPr="00B73FFA">
              <w:rPr>
                <w:sz w:val="22"/>
                <w:szCs w:val="22"/>
                <w:lang w:val="en-US"/>
              </w:rPr>
              <w:t>100%</w:t>
            </w:r>
          </w:p>
        </w:tc>
        <w:tc>
          <w:tcPr>
            <w:tcW w:w="709" w:type="dxa"/>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450,0</w:t>
            </w:r>
          </w:p>
        </w:tc>
        <w:tc>
          <w:tcPr>
            <w:tcW w:w="850" w:type="dxa"/>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449,09</w:t>
            </w:r>
          </w:p>
        </w:tc>
        <w:tc>
          <w:tcPr>
            <w:tcW w:w="590" w:type="dxa"/>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lang w:val="en-US"/>
              </w:rPr>
            </w:pPr>
            <w:r w:rsidRPr="00B73FFA">
              <w:rPr>
                <w:sz w:val="22"/>
                <w:szCs w:val="22"/>
                <w:lang w:val="en-US"/>
              </w:rPr>
              <w:t>-</w:t>
            </w:r>
          </w:p>
        </w:tc>
        <w:tc>
          <w:tcPr>
            <w:tcW w:w="1037" w:type="dxa"/>
            <w:tcBorders>
              <w:left w:val="single" w:sz="4" w:space="0" w:color="auto"/>
              <w:bottom w:val="single" w:sz="4" w:space="0" w:color="auto"/>
              <w:right w:val="single" w:sz="4" w:space="0" w:color="auto"/>
            </w:tcBorders>
          </w:tcPr>
          <w:p w:rsidR="006170F7" w:rsidRPr="00B73FFA" w:rsidRDefault="006170F7" w:rsidP="006170F7">
            <w:pPr>
              <w:pStyle w:val="ConsPlusCell"/>
              <w:jc w:val="center"/>
              <w:rPr>
                <w:sz w:val="22"/>
                <w:szCs w:val="22"/>
              </w:rPr>
            </w:pPr>
            <w:r w:rsidRPr="00B73FFA">
              <w:rPr>
                <w:sz w:val="22"/>
                <w:szCs w:val="22"/>
              </w:rPr>
              <w:t>Получен бюджетный и социальный эффект</w:t>
            </w:r>
          </w:p>
        </w:tc>
      </w:tr>
    </w:tbl>
    <w:p w:rsidR="006E5BED" w:rsidRPr="00B73FFA" w:rsidRDefault="006E5BED" w:rsidP="003B1CBD">
      <w:pPr>
        <w:jc w:val="center"/>
        <w:rPr>
          <w:rFonts w:ascii="Times New Roman" w:hAnsi="Times New Roman" w:cs="Times New Roman"/>
          <w:sz w:val="28"/>
          <w:szCs w:val="28"/>
        </w:rPr>
      </w:pPr>
    </w:p>
    <w:p w:rsidR="006C724A" w:rsidRPr="00B73FFA" w:rsidRDefault="006C724A" w:rsidP="003B1CBD">
      <w:pPr>
        <w:jc w:val="center"/>
        <w:rPr>
          <w:rFonts w:ascii="Times New Roman" w:hAnsi="Times New Roman" w:cs="Times New Roman"/>
          <w:sz w:val="28"/>
          <w:szCs w:val="28"/>
        </w:rPr>
      </w:pPr>
    </w:p>
    <w:p w:rsidR="006C724A" w:rsidRPr="00B73FFA" w:rsidRDefault="006C724A" w:rsidP="003B1CBD">
      <w:pPr>
        <w:jc w:val="center"/>
        <w:rPr>
          <w:rFonts w:ascii="Times New Roman" w:hAnsi="Times New Roman" w:cs="Times New Roman"/>
          <w:sz w:val="28"/>
          <w:szCs w:val="28"/>
        </w:rPr>
      </w:pPr>
    </w:p>
    <w:p w:rsidR="003B1CBD" w:rsidRPr="00B73FFA" w:rsidRDefault="00897144" w:rsidP="003B1CBD">
      <w:pPr>
        <w:jc w:val="center"/>
        <w:rPr>
          <w:rFonts w:ascii="Times New Roman" w:hAnsi="Times New Roman" w:cs="Times New Roman"/>
          <w:sz w:val="28"/>
          <w:szCs w:val="28"/>
        </w:rPr>
      </w:pPr>
      <w:r w:rsidRPr="00B73FFA">
        <w:rPr>
          <w:rFonts w:ascii="Times New Roman" w:hAnsi="Times New Roman" w:cs="Times New Roman"/>
          <w:sz w:val="28"/>
          <w:szCs w:val="28"/>
        </w:rPr>
        <w:t>ДОКЛАД</w:t>
      </w:r>
    </w:p>
    <w:tbl>
      <w:tblPr>
        <w:tblStyle w:val="a3"/>
        <w:tblW w:w="14850" w:type="dxa"/>
        <w:tblLook w:val="04A0"/>
      </w:tblPr>
      <w:tblGrid>
        <w:gridCol w:w="6946"/>
        <w:gridCol w:w="7904"/>
      </w:tblGrid>
      <w:tr w:rsidR="006170F7" w:rsidRPr="00B73FFA" w:rsidTr="006170F7">
        <w:tc>
          <w:tcPr>
            <w:tcW w:w="14850" w:type="dxa"/>
            <w:gridSpan w:val="2"/>
          </w:tcPr>
          <w:p w:rsidR="006170F7" w:rsidRPr="00B73FFA" w:rsidRDefault="006170F7" w:rsidP="006170F7">
            <w:pPr>
              <w:jc w:val="center"/>
              <w:rPr>
                <w:rFonts w:cstheme="minorHAnsi"/>
                <w:b/>
                <w:sz w:val="24"/>
                <w:szCs w:val="24"/>
              </w:rPr>
            </w:pPr>
            <w:r w:rsidRPr="00B73FFA">
              <w:rPr>
                <w:rFonts w:cstheme="minorHAnsi"/>
                <w:b/>
                <w:sz w:val="24"/>
                <w:szCs w:val="24"/>
              </w:rPr>
              <w:t>«Развитие малого и среднего предпринимательства»</w:t>
            </w:r>
          </w:p>
          <w:p w:rsidR="006170F7" w:rsidRPr="00B73FFA" w:rsidRDefault="006170F7" w:rsidP="006170F7">
            <w:pPr>
              <w:jc w:val="center"/>
              <w:rPr>
                <w:rFonts w:ascii="Times New Roman" w:hAnsi="Times New Roman" w:cs="Times New Roman"/>
                <w:sz w:val="24"/>
                <w:szCs w:val="24"/>
              </w:rPr>
            </w:pPr>
          </w:p>
        </w:tc>
      </w:tr>
      <w:tr w:rsidR="006170F7" w:rsidRPr="00B73FFA" w:rsidTr="006170F7">
        <w:tc>
          <w:tcPr>
            <w:tcW w:w="6946" w:type="dxa"/>
          </w:tcPr>
          <w:p w:rsidR="006170F7" w:rsidRPr="00B73FFA" w:rsidRDefault="006170F7" w:rsidP="006170F7">
            <w:pPr>
              <w:jc w:val="both"/>
              <w:rPr>
                <w:rFonts w:ascii="Times New Roman" w:hAnsi="Times New Roman" w:cs="Times New Roman"/>
                <w:sz w:val="24"/>
                <w:szCs w:val="24"/>
              </w:rPr>
            </w:pPr>
            <w:r w:rsidRPr="00B73FFA">
              <w:rPr>
                <w:rFonts w:ascii="Times New Roman" w:hAnsi="Times New Roman" w:cs="Times New Roman"/>
                <w:sz w:val="24"/>
                <w:szCs w:val="24"/>
              </w:rPr>
              <w:t>Информация об изменениях, внесенных в муниципальную программу (подпрограммы) за отчетный период</w:t>
            </w:r>
          </w:p>
        </w:tc>
        <w:tc>
          <w:tcPr>
            <w:tcW w:w="7904" w:type="dxa"/>
          </w:tcPr>
          <w:p w:rsidR="006170F7" w:rsidRPr="00B73FFA" w:rsidRDefault="006170F7" w:rsidP="006170F7">
            <w:pPr>
              <w:rPr>
                <w:rFonts w:ascii="Times New Roman" w:hAnsi="Times New Roman" w:cs="Times New Roman"/>
                <w:sz w:val="24"/>
                <w:szCs w:val="24"/>
              </w:rPr>
            </w:pPr>
            <w:r w:rsidRPr="00B73FFA">
              <w:rPr>
                <w:rFonts w:ascii="Times New Roman" w:hAnsi="Times New Roman" w:cs="Times New Roman"/>
                <w:sz w:val="24"/>
                <w:szCs w:val="24"/>
              </w:rPr>
              <w:t>П. от 20.12.2024 № 1912 (изменение паспорта программы)</w:t>
            </w:r>
          </w:p>
          <w:p w:rsidR="006170F7" w:rsidRPr="00B73FFA" w:rsidRDefault="006170F7" w:rsidP="006170F7">
            <w:pPr>
              <w:jc w:val="center"/>
              <w:rPr>
                <w:rFonts w:ascii="Times New Roman" w:hAnsi="Times New Roman" w:cs="Times New Roman"/>
                <w:sz w:val="24"/>
                <w:szCs w:val="24"/>
              </w:rPr>
            </w:pPr>
          </w:p>
        </w:tc>
      </w:tr>
      <w:tr w:rsidR="006170F7" w:rsidRPr="00B73FFA" w:rsidTr="006170F7">
        <w:tc>
          <w:tcPr>
            <w:tcW w:w="6946" w:type="dxa"/>
          </w:tcPr>
          <w:p w:rsidR="006170F7" w:rsidRPr="00B73FFA" w:rsidRDefault="006170F7" w:rsidP="006170F7">
            <w:pPr>
              <w:jc w:val="both"/>
              <w:rPr>
                <w:rFonts w:ascii="Times New Roman" w:hAnsi="Times New Roman" w:cs="Times New Roman"/>
                <w:sz w:val="24"/>
                <w:szCs w:val="24"/>
              </w:rPr>
            </w:pPr>
            <w:r w:rsidRPr="00B73FFA">
              <w:rPr>
                <w:rFonts w:ascii="Times New Roman" w:hAnsi="Times New Roman" w:cs="Times New Roman"/>
                <w:sz w:val="24"/>
                <w:szCs w:val="24"/>
              </w:rPr>
              <w:t>Конкретные результаты реализации муниципальной программы (подпрограмм), достигнутые за отчетный период</w:t>
            </w:r>
          </w:p>
        </w:tc>
        <w:tc>
          <w:tcPr>
            <w:tcW w:w="7904" w:type="dxa"/>
          </w:tcPr>
          <w:p w:rsidR="006170F7" w:rsidRPr="00B73FFA" w:rsidRDefault="006170F7" w:rsidP="006170F7">
            <w:pPr>
              <w:widowControl w:val="0"/>
              <w:autoSpaceDE w:val="0"/>
              <w:autoSpaceDN w:val="0"/>
              <w:adjustRightInd w:val="0"/>
              <w:spacing w:after="200"/>
              <w:jc w:val="both"/>
              <w:rPr>
                <w:rFonts w:ascii="Times New Roman" w:eastAsia="Calibri" w:hAnsi="Times New Roman" w:cs="Times New Roman"/>
                <w:sz w:val="24"/>
                <w:szCs w:val="24"/>
              </w:rPr>
            </w:pPr>
            <w:r w:rsidRPr="00B73FFA">
              <w:rPr>
                <w:rFonts w:ascii="Times New Roman" w:eastAsia="Calibri" w:hAnsi="Times New Roman" w:cs="Times New Roman"/>
                <w:sz w:val="24"/>
                <w:szCs w:val="24"/>
              </w:rPr>
              <w:t>-увеличение субъектов малого и среднего предпринимательства - исполнителей муниципального заказа- 99 субъектов;</w:t>
            </w:r>
          </w:p>
          <w:p w:rsidR="006170F7" w:rsidRPr="00B73FFA" w:rsidRDefault="006170F7" w:rsidP="006170F7">
            <w:pPr>
              <w:widowControl w:val="0"/>
              <w:autoSpaceDE w:val="0"/>
              <w:autoSpaceDN w:val="0"/>
              <w:adjustRightInd w:val="0"/>
              <w:spacing w:after="200"/>
              <w:jc w:val="both"/>
              <w:rPr>
                <w:rFonts w:ascii="Times New Roman" w:hAnsi="Times New Roman" w:cs="Times New Roman"/>
                <w:sz w:val="24"/>
                <w:szCs w:val="24"/>
              </w:rPr>
            </w:pPr>
            <w:r w:rsidRPr="00B73FFA">
              <w:rPr>
                <w:rFonts w:ascii="Times New Roman" w:eastAsia="Calibri" w:hAnsi="Times New Roman" w:cs="Times New Roman"/>
                <w:sz w:val="24"/>
                <w:szCs w:val="24"/>
              </w:rPr>
              <w:t xml:space="preserve">-увеличение количества объектов муниципального имущества, включенных в перечень </w:t>
            </w:r>
            <w:r w:rsidRPr="00B73FFA">
              <w:rPr>
                <w:rFonts w:ascii="Times New Roman" w:hAnsi="Times New Roman" w:cs="Times New Roman"/>
                <w:sz w:val="24"/>
                <w:szCs w:val="24"/>
              </w:rPr>
              <w:t xml:space="preserve"> муниципального имущества, предназначенного для передачи во владение или пользование на долгосрочной основе субъектам малого и среднего предпринимательства и организациям, </w:t>
            </w:r>
            <w:r w:rsidRPr="00B73FFA">
              <w:rPr>
                <w:rFonts w:ascii="Times New Roman" w:hAnsi="Times New Roman" w:cs="Times New Roman"/>
                <w:sz w:val="24"/>
                <w:szCs w:val="24"/>
              </w:rPr>
              <w:lastRenderedPageBreak/>
              <w:t>образующим инфраструктуру поддержки субъектов малого и среднего предпринимательства – 9 объектов;</w:t>
            </w:r>
          </w:p>
          <w:p w:rsidR="006170F7" w:rsidRPr="00B73FFA" w:rsidRDefault="006170F7" w:rsidP="006170F7">
            <w:pPr>
              <w:rPr>
                <w:rFonts w:ascii="Times New Roman" w:eastAsia="Calibri" w:hAnsi="Times New Roman" w:cs="Times New Roman"/>
                <w:sz w:val="24"/>
                <w:szCs w:val="24"/>
              </w:rPr>
            </w:pPr>
            <w:r w:rsidRPr="00B73FFA">
              <w:rPr>
                <w:rFonts w:ascii="Times New Roman" w:eastAsia="Calibri" w:hAnsi="Times New Roman" w:cs="Times New Roman"/>
                <w:sz w:val="24"/>
                <w:szCs w:val="24"/>
              </w:rPr>
              <w:t>-увеличение субъектов малого и среднего предпринимательства – получателей поддержки (информационной, консультационной)- 20 субъектов.</w:t>
            </w:r>
          </w:p>
          <w:p w:rsidR="006170F7" w:rsidRPr="00B73FFA" w:rsidRDefault="006170F7" w:rsidP="006170F7">
            <w:pPr>
              <w:rPr>
                <w:rFonts w:ascii="Times New Roman" w:hAnsi="Times New Roman" w:cs="Times New Roman"/>
                <w:sz w:val="24"/>
                <w:szCs w:val="24"/>
              </w:rPr>
            </w:pPr>
          </w:p>
        </w:tc>
      </w:tr>
      <w:tr w:rsidR="006170F7" w:rsidRPr="00B73FFA" w:rsidTr="006170F7">
        <w:tc>
          <w:tcPr>
            <w:tcW w:w="6946" w:type="dxa"/>
          </w:tcPr>
          <w:p w:rsidR="006170F7" w:rsidRPr="00B73FFA" w:rsidRDefault="006170F7" w:rsidP="006170F7">
            <w:pPr>
              <w:jc w:val="both"/>
              <w:rPr>
                <w:rFonts w:ascii="Times New Roman" w:hAnsi="Times New Roman" w:cs="Times New Roman"/>
                <w:sz w:val="24"/>
                <w:szCs w:val="24"/>
              </w:rPr>
            </w:pPr>
            <w:r w:rsidRPr="00B73FFA">
              <w:rPr>
                <w:rFonts w:ascii="Times New Roman" w:hAnsi="Times New Roman" w:cs="Times New Roman"/>
                <w:sz w:val="24"/>
                <w:szCs w:val="24"/>
              </w:rPr>
              <w:lastRenderedPageBreak/>
              <w:t>Перечень основных мероприятий, выполненных и не выполненных (с указанием причин) в установленные сроки согласно Плану реализации</w:t>
            </w:r>
          </w:p>
        </w:tc>
        <w:tc>
          <w:tcPr>
            <w:tcW w:w="7904" w:type="dxa"/>
          </w:tcPr>
          <w:p w:rsidR="006170F7" w:rsidRPr="00B73FFA" w:rsidRDefault="006170F7" w:rsidP="006170F7">
            <w:pPr>
              <w:pStyle w:val="ConsPlusCell"/>
              <w:rPr>
                <w:sz w:val="24"/>
                <w:szCs w:val="24"/>
              </w:rPr>
            </w:pPr>
            <w:r w:rsidRPr="00B73FFA">
              <w:rPr>
                <w:sz w:val="24"/>
                <w:szCs w:val="24"/>
              </w:rPr>
              <w:t>Реализация мер по консультационной и информационной поддержке субъектов малого и среднего предпринимательства - выполнено;</w:t>
            </w:r>
          </w:p>
          <w:p w:rsidR="006170F7" w:rsidRPr="00B73FFA" w:rsidRDefault="006170F7" w:rsidP="006170F7">
            <w:pPr>
              <w:pStyle w:val="ConsPlusCell"/>
              <w:rPr>
                <w:sz w:val="24"/>
                <w:szCs w:val="24"/>
              </w:rPr>
            </w:pPr>
            <w:r w:rsidRPr="00B73FFA">
              <w:rPr>
                <w:sz w:val="24"/>
                <w:szCs w:val="24"/>
              </w:rPr>
              <w:t>Реализация мер по имущественной поддержке субъектов малого и среднего предпринимательств</w:t>
            </w:r>
            <w:proofErr w:type="gramStart"/>
            <w:r w:rsidRPr="00B73FFA">
              <w:rPr>
                <w:sz w:val="24"/>
                <w:szCs w:val="24"/>
              </w:rPr>
              <w:t>а-</w:t>
            </w:r>
            <w:proofErr w:type="gramEnd"/>
            <w:r w:rsidRPr="00B73FFA">
              <w:rPr>
                <w:sz w:val="24"/>
                <w:szCs w:val="24"/>
              </w:rPr>
              <w:t xml:space="preserve"> выполнено;</w:t>
            </w:r>
          </w:p>
          <w:p w:rsidR="006170F7" w:rsidRPr="00B73FFA" w:rsidRDefault="006170F7" w:rsidP="006170F7">
            <w:pPr>
              <w:pStyle w:val="ConsPlusCell"/>
              <w:rPr>
                <w:sz w:val="24"/>
                <w:szCs w:val="24"/>
              </w:rPr>
            </w:pPr>
            <w:r w:rsidRPr="00B73FFA">
              <w:rPr>
                <w:sz w:val="24"/>
                <w:szCs w:val="24"/>
              </w:rPr>
              <w:t>Организация участия субъектов малого и среднего предпринимательства в закупках для муниципальных нуж</w:t>
            </w:r>
            <w:proofErr w:type="gramStart"/>
            <w:r w:rsidRPr="00B73FFA">
              <w:rPr>
                <w:sz w:val="24"/>
                <w:szCs w:val="24"/>
              </w:rPr>
              <w:t>д-</w:t>
            </w:r>
            <w:proofErr w:type="gramEnd"/>
            <w:r w:rsidRPr="00B73FFA">
              <w:rPr>
                <w:sz w:val="24"/>
                <w:szCs w:val="24"/>
              </w:rPr>
              <w:t xml:space="preserve"> выполнено;</w:t>
            </w:r>
          </w:p>
          <w:p w:rsidR="006170F7" w:rsidRPr="00B73FFA" w:rsidRDefault="006170F7" w:rsidP="006170F7">
            <w:pPr>
              <w:pStyle w:val="ConsPlusCell"/>
              <w:rPr>
                <w:sz w:val="24"/>
                <w:szCs w:val="24"/>
              </w:rPr>
            </w:pPr>
            <w:r w:rsidRPr="00B73FFA">
              <w:rPr>
                <w:rFonts w:eastAsia="Times New Roman"/>
                <w:sz w:val="24"/>
                <w:szCs w:val="24"/>
              </w:rPr>
              <w:t>Организация участия в выставочных мероприятиях с целью продвижения экономического потенциала Киржачского района</w:t>
            </w:r>
            <w:proofErr w:type="gramStart"/>
            <w:r w:rsidRPr="00B73FFA">
              <w:rPr>
                <w:rFonts w:eastAsia="Times New Roman"/>
                <w:sz w:val="24"/>
                <w:szCs w:val="24"/>
              </w:rPr>
              <w:t xml:space="preserve"> :</w:t>
            </w:r>
            <w:proofErr w:type="gramEnd"/>
            <w:r w:rsidRPr="00B73FFA">
              <w:rPr>
                <w:rFonts w:eastAsia="Times New Roman"/>
                <w:sz w:val="24"/>
                <w:szCs w:val="24"/>
              </w:rPr>
              <w:t xml:space="preserve"> 26 мая 2023г. проведен день российского предпринимательства, Владимирский инвестиционный конгресс 2024- 28-29 ноября 2024г.</w:t>
            </w:r>
          </w:p>
          <w:p w:rsidR="006170F7" w:rsidRPr="00B73FFA" w:rsidRDefault="006170F7" w:rsidP="006170F7">
            <w:pPr>
              <w:pStyle w:val="ConsPlusCell"/>
              <w:rPr>
                <w:sz w:val="24"/>
                <w:szCs w:val="24"/>
              </w:rPr>
            </w:pPr>
          </w:p>
          <w:p w:rsidR="006170F7" w:rsidRPr="00B73FFA" w:rsidRDefault="006170F7" w:rsidP="006170F7">
            <w:pPr>
              <w:pStyle w:val="ConsPlusCell"/>
              <w:rPr>
                <w:sz w:val="24"/>
                <w:szCs w:val="24"/>
              </w:rPr>
            </w:pPr>
          </w:p>
        </w:tc>
      </w:tr>
      <w:tr w:rsidR="006170F7" w:rsidRPr="00B73FFA" w:rsidTr="006170F7">
        <w:tc>
          <w:tcPr>
            <w:tcW w:w="6946" w:type="dxa"/>
          </w:tcPr>
          <w:p w:rsidR="006170F7" w:rsidRPr="00B73FFA" w:rsidRDefault="006170F7" w:rsidP="006170F7">
            <w:pPr>
              <w:jc w:val="both"/>
              <w:rPr>
                <w:rFonts w:ascii="Times New Roman" w:hAnsi="Times New Roman" w:cs="Times New Roman"/>
                <w:sz w:val="24"/>
                <w:szCs w:val="24"/>
              </w:rPr>
            </w:pPr>
            <w:r w:rsidRPr="00B73FFA">
              <w:rPr>
                <w:rFonts w:ascii="Times New Roman" w:hAnsi="Times New Roman" w:cs="Times New Roman"/>
                <w:sz w:val="24"/>
                <w:szCs w:val="24"/>
              </w:rPr>
              <w:t>Результаты реализации ведомственных целевых программ и основных мероприятий подпрограмм муниципальной программы</w:t>
            </w:r>
          </w:p>
        </w:tc>
        <w:tc>
          <w:tcPr>
            <w:tcW w:w="7904" w:type="dxa"/>
          </w:tcPr>
          <w:p w:rsidR="006170F7" w:rsidRPr="00B73FFA" w:rsidRDefault="006170F7" w:rsidP="006170F7">
            <w:pPr>
              <w:pStyle w:val="ConsPlusCell"/>
              <w:rPr>
                <w:sz w:val="24"/>
                <w:szCs w:val="24"/>
              </w:rPr>
            </w:pPr>
            <w:r w:rsidRPr="00B73FFA">
              <w:rPr>
                <w:sz w:val="24"/>
                <w:szCs w:val="24"/>
              </w:rPr>
              <w:t>Подпрограммы отсутствуют</w:t>
            </w:r>
          </w:p>
        </w:tc>
      </w:tr>
      <w:tr w:rsidR="006170F7" w:rsidRPr="00B73FFA" w:rsidTr="006170F7">
        <w:tc>
          <w:tcPr>
            <w:tcW w:w="6946" w:type="dxa"/>
          </w:tcPr>
          <w:p w:rsidR="006170F7" w:rsidRPr="00B73FFA" w:rsidRDefault="006170F7" w:rsidP="006170F7">
            <w:pPr>
              <w:jc w:val="both"/>
              <w:rPr>
                <w:rFonts w:ascii="Times New Roman" w:hAnsi="Times New Roman" w:cs="Times New Roman"/>
                <w:sz w:val="24"/>
                <w:szCs w:val="24"/>
              </w:rPr>
            </w:pPr>
            <w:r w:rsidRPr="00B73FFA">
              <w:rPr>
                <w:rFonts w:ascii="Times New Roman" w:hAnsi="Times New Roman" w:cs="Times New Roman"/>
                <w:sz w:val="24"/>
                <w:szCs w:val="24"/>
              </w:rPr>
              <w:t>Результаты использования бюджетных ассигнований   бюджета муниципального района и иных средств на реализацию мероприятий муниципальной программы (подпрограмм);</w:t>
            </w:r>
          </w:p>
        </w:tc>
        <w:tc>
          <w:tcPr>
            <w:tcW w:w="7904" w:type="dxa"/>
          </w:tcPr>
          <w:p w:rsidR="006170F7" w:rsidRPr="00B73FFA" w:rsidRDefault="006170F7" w:rsidP="006170F7">
            <w:pPr>
              <w:pStyle w:val="ConsPlusCell"/>
              <w:rPr>
                <w:sz w:val="24"/>
                <w:szCs w:val="24"/>
              </w:rPr>
            </w:pPr>
            <w:r w:rsidRPr="00B73FFA">
              <w:rPr>
                <w:sz w:val="24"/>
                <w:szCs w:val="24"/>
              </w:rPr>
              <w:t>Приобретены сувениры  и расходы на участие в ВИК на сумму 449,09 тыс</w:t>
            </w:r>
            <w:proofErr w:type="gramStart"/>
            <w:r w:rsidRPr="00B73FFA">
              <w:rPr>
                <w:sz w:val="24"/>
                <w:szCs w:val="24"/>
              </w:rPr>
              <w:t>.р</w:t>
            </w:r>
            <w:proofErr w:type="gramEnd"/>
            <w:r w:rsidRPr="00B73FFA">
              <w:rPr>
                <w:sz w:val="24"/>
                <w:szCs w:val="24"/>
              </w:rPr>
              <w:t>уб. (</w:t>
            </w:r>
            <w:r w:rsidRPr="00B73FFA">
              <w:rPr>
                <w:rFonts w:eastAsia="Times New Roman"/>
                <w:sz w:val="24"/>
                <w:szCs w:val="24"/>
              </w:rPr>
              <w:t>26 мая 2022г.- день российского предпринимательства, 28-29 ноября 2024)</w:t>
            </w:r>
          </w:p>
          <w:p w:rsidR="006170F7" w:rsidRPr="00B73FFA" w:rsidRDefault="006170F7" w:rsidP="006170F7">
            <w:pPr>
              <w:pStyle w:val="ConsPlusCell"/>
              <w:rPr>
                <w:sz w:val="24"/>
                <w:szCs w:val="24"/>
              </w:rPr>
            </w:pPr>
          </w:p>
        </w:tc>
      </w:tr>
      <w:tr w:rsidR="006170F7" w:rsidRPr="00B73FFA" w:rsidTr="006170F7">
        <w:tc>
          <w:tcPr>
            <w:tcW w:w="6946" w:type="dxa"/>
          </w:tcPr>
          <w:p w:rsidR="006170F7" w:rsidRPr="00B73FFA" w:rsidRDefault="006170F7" w:rsidP="006170F7">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эффективности реализации муниципальной программы (подпрограммы), проведенной ответственным исполнителем на основе методики, изложенной в каждой муниципальной программе</w:t>
            </w:r>
          </w:p>
        </w:tc>
        <w:tc>
          <w:tcPr>
            <w:tcW w:w="7904" w:type="dxa"/>
          </w:tcPr>
          <w:p w:rsidR="006170F7" w:rsidRPr="00B73FFA" w:rsidRDefault="006170F7" w:rsidP="006170F7">
            <w:pPr>
              <w:pStyle w:val="ConsPlusCell"/>
              <w:rPr>
                <w:sz w:val="24"/>
                <w:szCs w:val="24"/>
              </w:rPr>
            </w:pPr>
            <w:r w:rsidRPr="00B73FFA">
              <w:rPr>
                <w:sz w:val="24"/>
                <w:szCs w:val="24"/>
              </w:rPr>
              <w:t>Получен бюджетный и социальный эффект</w:t>
            </w:r>
          </w:p>
        </w:tc>
      </w:tr>
      <w:tr w:rsidR="006170F7" w:rsidRPr="00B73FFA" w:rsidTr="006170F7">
        <w:tc>
          <w:tcPr>
            <w:tcW w:w="6946" w:type="dxa"/>
          </w:tcPr>
          <w:p w:rsidR="006170F7" w:rsidRPr="00B73FFA" w:rsidRDefault="006170F7" w:rsidP="006170F7">
            <w:pPr>
              <w:jc w:val="both"/>
              <w:rPr>
                <w:rFonts w:ascii="Times New Roman" w:hAnsi="Times New Roman" w:cs="Times New Roman"/>
                <w:sz w:val="24"/>
                <w:szCs w:val="24"/>
              </w:rPr>
            </w:pPr>
            <w:r w:rsidRPr="00B73FFA">
              <w:rPr>
                <w:rFonts w:ascii="Times New Roman" w:hAnsi="Times New Roman" w:cs="Times New Roman"/>
                <w:sz w:val="24"/>
                <w:szCs w:val="24"/>
              </w:rPr>
              <w:t xml:space="preserve">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w:t>
            </w:r>
            <w:r w:rsidRPr="00B73FFA">
              <w:rPr>
                <w:rFonts w:ascii="Times New Roman" w:hAnsi="Times New Roman" w:cs="Times New Roman"/>
                <w:sz w:val="24"/>
                <w:szCs w:val="24"/>
              </w:rPr>
              <w:lastRenderedPageBreak/>
              <w:t>изложенной в приложении к настоящему Порядку.</w:t>
            </w:r>
          </w:p>
        </w:tc>
        <w:tc>
          <w:tcPr>
            <w:tcW w:w="7904" w:type="dxa"/>
          </w:tcPr>
          <w:p w:rsidR="006170F7" w:rsidRPr="00B73FFA" w:rsidRDefault="006170F7" w:rsidP="006170F7">
            <w:pPr>
              <w:pStyle w:val="ConsPlusCell"/>
              <w:rPr>
                <w:sz w:val="24"/>
                <w:szCs w:val="24"/>
              </w:rPr>
            </w:pPr>
            <w:r w:rsidRPr="00B73FFA">
              <w:rPr>
                <w:sz w:val="24"/>
                <w:szCs w:val="24"/>
              </w:rPr>
              <w:lastRenderedPageBreak/>
              <w:t>Денежные средства освоены в полном объеме</w:t>
            </w:r>
          </w:p>
        </w:tc>
      </w:tr>
      <w:tr w:rsidR="006170F7" w:rsidRPr="00B73FFA" w:rsidTr="006170F7">
        <w:tc>
          <w:tcPr>
            <w:tcW w:w="6946" w:type="dxa"/>
          </w:tcPr>
          <w:p w:rsidR="006170F7" w:rsidRPr="00B73FFA" w:rsidRDefault="006170F7" w:rsidP="006170F7">
            <w:pPr>
              <w:jc w:val="both"/>
              <w:rPr>
                <w:rFonts w:ascii="Times New Roman" w:hAnsi="Times New Roman" w:cs="Times New Roman"/>
                <w:sz w:val="24"/>
                <w:szCs w:val="24"/>
              </w:rPr>
            </w:pPr>
            <w:r w:rsidRPr="00B73FFA">
              <w:rPr>
                <w:rFonts w:ascii="Times New Roman" w:hAnsi="Times New Roman" w:cs="Times New Roman"/>
                <w:sz w:val="24"/>
                <w:szCs w:val="24"/>
              </w:rPr>
              <w:lastRenderedPageBreak/>
              <w:t>Предложения по дальнейшей реализации муниципальной программы (подпрограмм)</w:t>
            </w:r>
          </w:p>
        </w:tc>
        <w:tc>
          <w:tcPr>
            <w:tcW w:w="7904" w:type="dxa"/>
          </w:tcPr>
          <w:p w:rsidR="006170F7" w:rsidRPr="00B73FFA" w:rsidRDefault="006170F7" w:rsidP="006170F7">
            <w:pPr>
              <w:pStyle w:val="ConsPlusCell"/>
              <w:rPr>
                <w:sz w:val="24"/>
                <w:szCs w:val="24"/>
              </w:rPr>
            </w:pPr>
            <w:r w:rsidRPr="00B73FFA">
              <w:rPr>
                <w:sz w:val="24"/>
                <w:szCs w:val="24"/>
              </w:rPr>
              <w:t>Продолжать реализацию муниципальной программы</w:t>
            </w:r>
          </w:p>
        </w:tc>
      </w:tr>
    </w:tbl>
    <w:p w:rsidR="009F437E" w:rsidRPr="00B73FFA" w:rsidRDefault="009F437E" w:rsidP="003B1CBD">
      <w:pPr>
        <w:jc w:val="center"/>
        <w:rPr>
          <w:rFonts w:ascii="Times New Roman" w:hAnsi="Times New Roman" w:cs="Times New Roman"/>
          <w:sz w:val="28"/>
          <w:szCs w:val="28"/>
        </w:rPr>
      </w:pPr>
    </w:p>
    <w:p w:rsidR="00604B95" w:rsidRPr="00B73FFA" w:rsidRDefault="00604B95" w:rsidP="003B1CBD">
      <w:pPr>
        <w:jc w:val="center"/>
        <w:rPr>
          <w:rFonts w:ascii="Times New Roman" w:hAnsi="Times New Roman" w:cs="Times New Roman"/>
          <w:sz w:val="28"/>
          <w:szCs w:val="28"/>
        </w:rPr>
      </w:pPr>
    </w:p>
    <w:p w:rsidR="000A19B7" w:rsidRPr="00B73FFA" w:rsidRDefault="000A19B7" w:rsidP="003B1CBD">
      <w:pPr>
        <w:jc w:val="center"/>
        <w:rPr>
          <w:rFonts w:ascii="Times New Roman" w:hAnsi="Times New Roman" w:cs="Times New Roman"/>
          <w:sz w:val="28"/>
          <w:szCs w:val="28"/>
        </w:rPr>
      </w:pPr>
    </w:p>
    <w:p w:rsidR="00100B4C" w:rsidRPr="00B73FFA" w:rsidRDefault="00100B4C" w:rsidP="00100B4C">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t>АНАЛИЗ РЕЗУЛЬТАТИВНОСТИ</w:t>
      </w:r>
    </w:p>
    <w:p w:rsidR="000A19B7" w:rsidRPr="00B73FFA" w:rsidRDefault="00100B4C" w:rsidP="00100B4C">
      <w:pPr>
        <w:jc w:val="center"/>
        <w:rPr>
          <w:rFonts w:ascii="Times New Roman" w:hAnsi="Times New Roman" w:cs="Times New Roman"/>
          <w:sz w:val="28"/>
          <w:szCs w:val="28"/>
        </w:rPr>
      </w:pPr>
      <w:r w:rsidRPr="00B73FFA">
        <w:rPr>
          <w:rFonts w:ascii="Times New Roman" w:hAnsi="Times New Roman" w:cs="Times New Roman"/>
          <w:sz w:val="24"/>
        </w:rPr>
        <w:t>муниципальной программы, подпрограммы</w:t>
      </w:r>
    </w:p>
    <w:p w:rsidR="00604B95" w:rsidRPr="00B73FFA" w:rsidRDefault="00604B95" w:rsidP="0042071D">
      <w:pPr>
        <w:pStyle w:val="a5"/>
        <w:numPr>
          <w:ilvl w:val="0"/>
          <w:numId w:val="15"/>
        </w:numPr>
        <w:jc w:val="center"/>
        <w:rPr>
          <w:rFonts w:ascii="Times New Roman" w:hAnsi="Times New Roman" w:cs="Times New Roman"/>
          <w:b/>
          <w:sz w:val="36"/>
          <w:szCs w:val="36"/>
        </w:rPr>
      </w:pPr>
      <w:r w:rsidRPr="00B73FFA">
        <w:rPr>
          <w:rFonts w:ascii="Times New Roman" w:hAnsi="Times New Roman" w:cs="Times New Roman"/>
          <w:b/>
          <w:sz w:val="36"/>
          <w:szCs w:val="36"/>
        </w:rPr>
        <w:t xml:space="preserve">Муниципальная программа муниципального образования </w:t>
      </w:r>
      <w:proofErr w:type="spellStart"/>
      <w:r w:rsidRPr="00B73FFA">
        <w:rPr>
          <w:rFonts w:ascii="Times New Roman" w:hAnsi="Times New Roman" w:cs="Times New Roman"/>
          <w:b/>
          <w:sz w:val="36"/>
          <w:szCs w:val="36"/>
        </w:rPr>
        <w:t>Киржачский</w:t>
      </w:r>
      <w:proofErr w:type="spellEnd"/>
      <w:r w:rsidRPr="00B73FFA">
        <w:rPr>
          <w:rFonts w:ascii="Times New Roman" w:hAnsi="Times New Roman" w:cs="Times New Roman"/>
          <w:b/>
          <w:sz w:val="36"/>
          <w:szCs w:val="36"/>
        </w:rPr>
        <w:t xml:space="preserve"> район «Повышение безопасности дорожного движения в </w:t>
      </w:r>
      <w:proofErr w:type="spellStart"/>
      <w:r w:rsidRPr="00B73FFA">
        <w:rPr>
          <w:rFonts w:ascii="Times New Roman" w:hAnsi="Times New Roman" w:cs="Times New Roman"/>
          <w:b/>
          <w:sz w:val="36"/>
          <w:szCs w:val="36"/>
        </w:rPr>
        <w:t>Кир</w:t>
      </w:r>
      <w:r w:rsidR="00C466BE" w:rsidRPr="00B73FFA">
        <w:rPr>
          <w:rFonts w:ascii="Times New Roman" w:hAnsi="Times New Roman" w:cs="Times New Roman"/>
          <w:b/>
          <w:sz w:val="36"/>
          <w:szCs w:val="36"/>
        </w:rPr>
        <w:t>жачском</w:t>
      </w:r>
      <w:proofErr w:type="spellEnd"/>
      <w:r w:rsidR="00C466BE" w:rsidRPr="00B73FFA">
        <w:rPr>
          <w:rFonts w:ascii="Times New Roman" w:hAnsi="Times New Roman" w:cs="Times New Roman"/>
          <w:b/>
          <w:sz w:val="36"/>
          <w:szCs w:val="36"/>
        </w:rPr>
        <w:t xml:space="preserve"> районе</w:t>
      </w:r>
      <w:r w:rsidRPr="00B73FFA">
        <w:rPr>
          <w:rFonts w:ascii="Times New Roman" w:hAnsi="Times New Roman" w:cs="Times New Roman"/>
          <w:b/>
          <w:sz w:val="36"/>
          <w:szCs w:val="36"/>
        </w:rPr>
        <w:t>»</w:t>
      </w:r>
    </w:p>
    <w:p w:rsidR="00604B95" w:rsidRPr="00B73FFA" w:rsidRDefault="00604B95" w:rsidP="00604B95">
      <w:pPr>
        <w:jc w:val="right"/>
        <w:rPr>
          <w:rFonts w:ascii="Times New Roman" w:hAnsi="Times New Roman" w:cs="Times New Roman"/>
          <w:sz w:val="28"/>
          <w:szCs w:val="28"/>
        </w:rPr>
      </w:pPr>
      <w:r w:rsidRPr="00B73FFA">
        <w:rPr>
          <w:rFonts w:ascii="Times New Roman" w:hAnsi="Times New Roman" w:cs="Times New Roman"/>
          <w:sz w:val="28"/>
          <w:szCs w:val="28"/>
        </w:rPr>
        <w:t>Форма 8</w:t>
      </w:r>
    </w:p>
    <w:tbl>
      <w:tblPr>
        <w:tblW w:w="14787" w:type="dxa"/>
        <w:jc w:val="right"/>
        <w:tblInd w:w="-5112" w:type="dxa"/>
        <w:tblLayout w:type="fixed"/>
        <w:tblCellMar>
          <w:left w:w="75" w:type="dxa"/>
          <w:right w:w="75" w:type="dxa"/>
        </w:tblCellMar>
        <w:tblLook w:val="04A0"/>
      </w:tblPr>
      <w:tblGrid>
        <w:gridCol w:w="709"/>
        <w:gridCol w:w="3544"/>
        <w:gridCol w:w="709"/>
        <w:gridCol w:w="2410"/>
        <w:gridCol w:w="708"/>
        <w:gridCol w:w="851"/>
        <w:gridCol w:w="850"/>
        <w:gridCol w:w="851"/>
        <w:gridCol w:w="850"/>
        <w:gridCol w:w="851"/>
        <w:gridCol w:w="850"/>
        <w:gridCol w:w="1604"/>
      </w:tblGrid>
      <w:tr w:rsidR="002C6E68" w:rsidRPr="00B73FFA" w:rsidTr="002C6E68">
        <w:trPr>
          <w:trHeight w:val="320"/>
          <w:jc w:val="right"/>
        </w:trPr>
        <w:tc>
          <w:tcPr>
            <w:tcW w:w="709" w:type="dxa"/>
            <w:vMerge w:val="restart"/>
            <w:tcBorders>
              <w:top w:val="single" w:sz="4" w:space="0" w:color="auto"/>
              <w:left w:val="single" w:sz="4" w:space="0" w:color="auto"/>
              <w:bottom w:val="single" w:sz="4" w:space="0" w:color="auto"/>
              <w:right w:val="single" w:sz="4" w:space="0" w:color="auto"/>
            </w:tcBorders>
          </w:tcPr>
          <w:p w:rsidR="002C6E68" w:rsidRPr="00B73FFA" w:rsidRDefault="002C6E68" w:rsidP="00CA273A">
            <w:pPr>
              <w:pStyle w:val="ConsPlusCell"/>
              <w:rPr>
                <w:sz w:val="22"/>
                <w:szCs w:val="22"/>
              </w:rPr>
            </w:pPr>
          </w:p>
          <w:p w:rsidR="002C6E68" w:rsidRPr="00B73FFA" w:rsidRDefault="002C6E68" w:rsidP="00CA273A">
            <w:pPr>
              <w:pStyle w:val="ConsPlusCell"/>
              <w:rPr>
                <w:sz w:val="22"/>
                <w:szCs w:val="22"/>
              </w:rPr>
            </w:pPr>
            <w:r w:rsidRPr="00B73FFA">
              <w:rPr>
                <w:sz w:val="22"/>
                <w:szCs w:val="22"/>
              </w:rPr>
              <w:t xml:space="preserve">№ </w:t>
            </w:r>
            <w:r w:rsidRPr="00B73FFA">
              <w:rPr>
                <w:sz w:val="22"/>
                <w:szCs w:val="22"/>
              </w:rPr>
              <w:br/>
            </w:r>
            <w:proofErr w:type="spellStart"/>
            <w:proofErr w:type="gramStart"/>
            <w:r w:rsidRPr="00B73FFA">
              <w:rPr>
                <w:sz w:val="22"/>
                <w:szCs w:val="22"/>
              </w:rPr>
              <w:t>п</w:t>
            </w:r>
            <w:proofErr w:type="spellEnd"/>
            <w:proofErr w:type="gramEnd"/>
            <w:r w:rsidRPr="00B73FFA">
              <w:rPr>
                <w:sz w:val="22"/>
                <w:szCs w:val="22"/>
              </w:rPr>
              <w:t>/</w:t>
            </w:r>
            <w:proofErr w:type="spellStart"/>
            <w:r w:rsidRPr="00B73FFA">
              <w:rPr>
                <w:sz w:val="22"/>
                <w:szCs w:val="22"/>
              </w:rPr>
              <w:t>п</w:t>
            </w:r>
            <w:proofErr w:type="spellEnd"/>
          </w:p>
        </w:tc>
        <w:tc>
          <w:tcPr>
            <w:tcW w:w="3544" w:type="dxa"/>
            <w:vMerge w:val="restart"/>
            <w:tcBorders>
              <w:top w:val="single" w:sz="4" w:space="0" w:color="auto"/>
              <w:left w:val="single" w:sz="4" w:space="0" w:color="auto"/>
              <w:bottom w:val="single" w:sz="4" w:space="0" w:color="auto"/>
              <w:right w:val="single" w:sz="4" w:space="0" w:color="auto"/>
            </w:tcBorders>
            <w:hideMark/>
          </w:tcPr>
          <w:p w:rsidR="002C6E68" w:rsidRPr="00B73FFA" w:rsidRDefault="002C6E68" w:rsidP="00CA273A">
            <w:pPr>
              <w:pStyle w:val="ConsPlusCell"/>
              <w:jc w:val="center"/>
              <w:rPr>
                <w:sz w:val="22"/>
                <w:szCs w:val="22"/>
              </w:rPr>
            </w:pPr>
            <w:r w:rsidRPr="00B73FFA">
              <w:rPr>
                <w:sz w:val="22"/>
                <w:szCs w:val="22"/>
              </w:rPr>
              <w:t>Наименование основного мероприятия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2C6E68" w:rsidRPr="00B73FFA" w:rsidRDefault="002C6E68" w:rsidP="00CA273A">
            <w:pPr>
              <w:pStyle w:val="ConsPlusCell"/>
              <w:rPr>
                <w:sz w:val="22"/>
                <w:szCs w:val="22"/>
              </w:rPr>
            </w:pPr>
            <w:r w:rsidRPr="00B73FFA">
              <w:rPr>
                <w:sz w:val="22"/>
                <w:szCs w:val="22"/>
              </w:rPr>
              <w:t xml:space="preserve">Сроки </w:t>
            </w:r>
            <w:r w:rsidRPr="00B73FFA">
              <w:rPr>
                <w:sz w:val="22"/>
                <w:szCs w:val="22"/>
              </w:rPr>
              <w:br/>
            </w:r>
            <w:proofErr w:type="spellStart"/>
            <w:proofErr w:type="gramStart"/>
            <w:r w:rsidRPr="00B73FFA">
              <w:rPr>
                <w:sz w:val="22"/>
                <w:szCs w:val="22"/>
              </w:rPr>
              <w:t>испол</w:t>
            </w:r>
            <w:proofErr w:type="spellEnd"/>
            <w:r w:rsidRPr="00B73FFA">
              <w:rPr>
                <w:sz w:val="22"/>
                <w:szCs w:val="22"/>
              </w:rPr>
              <w:br/>
              <w:t>нения</w:t>
            </w:r>
            <w:proofErr w:type="gramEnd"/>
          </w:p>
        </w:tc>
        <w:tc>
          <w:tcPr>
            <w:tcW w:w="5670" w:type="dxa"/>
            <w:gridSpan w:val="5"/>
            <w:tcBorders>
              <w:top w:val="single" w:sz="4" w:space="0" w:color="auto"/>
              <w:left w:val="single" w:sz="4" w:space="0" w:color="auto"/>
              <w:bottom w:val="single" w:sz="4" w:space="0" w:color="auto"/>
              <w:right w:val="single" w:sz="4" w:space="0" w:color="auto"/>
            </w:tcBorders>
            <w:hideMark/>
          </w:tcPr>
          <w:p w:rsidR="002C6E68" w:rsidRPr="00B73FFA" w:rsidRDefault="002C6E68" w:rsidP="00CA273A">
            <w:pPr>
              <w:pStyle w:val="ConsPlusCell"/>
              <w:rPr>
                <w:sz w:val="22"/>
                <w:szCs w:val="22"/>
              </w:rPr>
            </w:pPr>
            <w:r w:rsidRPr="00B73FFA">
              <w:rPr>
                <w:sz w:val="22"/>
                <w:szCs w:val="22"/>
              </w:rPr>
              <w:t xml:space="preserve">   Целевые индикаторы (показатели)    </w:t>
            </w:r>
          </w:p>
        </w:tc>
        <w:tc>
          <w:tcPr>
            <w:tcW w:w="2551" w:type="dxa"/>
            <w:gridSpan w:val="3"/>
            <w:vMerge w:val="restart"/>
            <w:tcBorders>
              <w:top w:val="single" w:sz="4" w:space="0" w:color="auto"/>
              <w:left w:val="single" w:sz="4" w:space="0" w:color="auto"/>
              <w:bottom w:val="single" w:sz="4" w:space="0" w:color="auto"/>
              <w:right w:val="single" w:sz="4" w:space="0" w:color="auto"/>
            </w:tcBorders>
            <w:hideMark/>
          </w:tcPr>
          <w:p w:rsidR="002C6E68" w:rsidRPr="00B73FFA" w:rsidRDefault="002C6E68" w:rsidP="00CA273A">
            <w:pPr>
              <w:pStyle w:val="ConsPlusCell"/>
              <w:rPr>
                <w:sz w:val="22"/>
                <w:szCs w:val="22"/>
              </w:rPr>
            </w:pPr>
            <w:r w:rsidRPr="00B73FFA">
              <w:rPr>
                <w:sz w:val="22"/>
                <w:szCs w:val="22"/>
              </w:rPr>
              <w:t xml:space="preserve">  Объем бюджетных  </w:t>
            </w:r>
            <w:r w:rsidRPr="00B73FFA">
              <w:rPr>
                <w:sz w:val="22"/>
                <w:szCs w:val="22"/>
              </w:rPr>
              <w:br/>
              <w:t xml:space="preserve"> расходов, тыс. </w:t>
            </w:r>
            <w:proofErr w:type="spellStart"/>
            <w:r w:rsidRPr="00B73FFA">
              <w:rPr>
                <w:sz w:val="22"/>
                <w:szCs w:val="22"/>
              </w:rPr>
              <w:t>руб</w:t>
            </w:r>
            <w:proofErr w:type="spellEnd"/>
          </w:p>
        </w:tc>
        <w:tc>
          <w:tcPr>
            <w:tcW w:w="1604" w:type="dxa"/>
            <w:vMerge w:val="restart"/>
            <w:tcBorders>
              <w:top w:val="single" w:sz="4" w:space="0" w:color="auto"/>
              <w:left w:val="single" w:sz="4" w:space="0" w:color="auto"/>
              <w:right w:val="single" w:sz="4" w:space="0" w:color="auto"/>
            </w:tcBorders>
          </w:tcPr>
          <w:p w:rsidR="002C6E68" w:rsidRPr="00B73FFA" w:rsidRDefault="002C6E68" w:rsidP="00CA273A">
            <w:pPr>
              <w:pStyle w:val="ConsPlusCell"/>
              <w:rPr>
                <w:sz w:val="22"/>
                <w:szCs w:val="22"/>
              </w:rPr>
            </w:pPr>
            <w:r w:rsidRPr="00B73FFA">
              <w:rPr>
                <w:sz w:val="22"/>
                <w:szCs w:val="22"/>
              </w:rPr>
              <w:t>Результаты оценки бюджетной эффективност</w:t>
            </w:r>
            <w:proofErr w:type="gramStart"/>
            <w:r w:rsidRPr="00B73FFA">
              <w:rPr>
                <w:sz w:val="22"/>
                <w:szCs w:val="22"/>
              </w:rPr>
              <w:t>и(</w:t>
            </w:r>
            <w:proofErr w:type="gramEnd"/>
            <w:r w:rsidRPr="00B73FFA">
              <w:rPr>
                <w:sz w:val="22"/>
                <w:szCs w:val="22"/>
              </w:rPr>
              <w:t xml:space="preserve"> в соответствии с п.5 формы 10)</w:t>
            </w:r>
          </w:p>
        </w:tc>
      </w:tr>
      <w:tr w:rsidR="002C6E68" w:rsidRPr="00B73FFA" w:rsidTr="002C6E68">
        <w:trPr>
          <w:trHeight w:val="509"/>
          <w:jc w:val="righ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C6E68" w:rsidRPr="00B73FFA" w:rsidRDefault="002C6E68" w:rsidP="00CA273A"/>
        </w:tc>
        <w:tc>
          <w:tcPr>
            <w:tcW w:w="3544" w:type="dxa"/>
            <w:vMerge/>
            <w:tcBorders>
              <w:top w:val="single" w:sz="4" w:space="0" w:color="auto"/>
              <w:left w:val="single" w:sz="4" w:space="0" w:color="auto"/>
              <w:bottom w:val="single" w:sz="4" w:space="0" w:color="auto"/>
              <w:right w:val="single" w:sz="4" w:space="0" w:color="auto"/>
            </w:tcBorders>
            <w:vAlign w:val="center"/>
            <w:hideMark/>
          </w:tcPr>
          <w:p w:rsidR="002C6E68" w:rsidRPr="00B73FFA" w:rsidRDefault="002C6E68" w:rsidP="00CA273A"/>
        </w:tc>
        <w:tc>
          <w:tcPr>
            <w:tcW w:w="709" w:type="dxa"/>
            <w:vMerge/>
            <w:tcBorders>
              <w:top w:val="single" w:sz="4" w:space="0" w:color="auto"/>
              <w:left w:val="single" w:sz="4" w:space="0" w:color="auto"/>
              <w:bottom w:val="single" w:sz="4" w:space="0" w:color="auto"/>
              <w:right w:val="single" w:sz="4" w:space="0" w:color="auto"/>
            </w:tcBorders>
            <w:vAlign w:val="center"/>
            <w:hideMark/>
          </w:tcPr>
          <w:p w:rsidR="002C6E68" w:rsidRPr="00B73FFA" w:rsidRDefault="002C6E68" w:rsidP="00CA273A"/>
        </w:tc>
        <w:tc>
          <w:tcPr>
            <w:tcW w:w="2410" w:type="dxa"/>
            <w:vMerge w:val="restart"/>
            <w:tcBorders>
              <w:top w:val="nil"/>
              <w:left w:val="single" w:sz="4" w:space="0" w:color="auto"/>
              <w:bottom w:val="single" w:sz="4" w:space="0" w:color="auto"/>
              <w:right w:val="single" w:sz="4" w:space="0" w:color="auto"/>
            </w:tcBorders>
            <w:hideMark/>
          </w:tcPr>
          <w:p w:rsidR="002C6E68" w:rsidRPr="00B73FFA" w:rsidRDefault="002C6E68" w:rsidP="00CA273A">
            <w:pPr>
              <w:pStyle w:val="ConsPlusCell"/>
              <w:rPr>
                <w:sz w:val="22"/>
                <w:szCs w:val="22"/>
              </w:rPr>
            </w:pPr>
            <w:r w:rsidRPr="00B73FFA">
              <w:rPr>
                <w:sz w:val="22"/>
                <w:szCs w:val="22"/>
              </w:rPr>
              <w:t>Наименование</w:t>
            </w:r>
            <w:r w:rsidRPr="00B73FFA">
              <w:rPr>
                <w:sz w:val="22"/>
                <w:szCs w:val="22"/>
              </w:rPr>
              <w:br/>
              <w:t>(показателя)</w:t>
            </w:r>
          </w:p>
        </w:tc>
        <w:tc>
          <w:tcPr>
            <w:tcW w:w="708" w:type="dxa"/>
            <w:vMerge w:val="restart"/>
            <w:tcBorders>
              <w:top w:val="nil"/>
              <w:left w:val="single" w:sz="4" w:space="0" w:color="auto"/>
              <w:bottom w:val="single" w:sz="4" w:space="0" w:color="auto"/>
              <w:right w:val="single" w:sz="4" w:space="0" w:color="auto"/>
            </w:tcBorders>
            <w:hideMark/>
          </w:tcPr>
          <w:p w:rsidR="002C6E68" w:rsidRPr="00B73FFA" w:rsidRDefault="002C6E68" w:rsidP="00CA273A">
            <w:pPr>
              <w:pStyle w:val="ConsPlusCell"/>
              <w:rPr>
                <w:sz w:val="22"/>
                <w:szCs w:val="22"/>
              </w:rPr>
            </w:pPr>
            <w:proofErr w:type="spellStart"/>
            <w:r w:rsidRPr="00B73FFA">
              <w:rPr>
                <w:sz w:val="22"/>
                <w:szCs w:val="22"/>
              </w:rPr>
              <w:t>ед</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ница</w:t>
            </w:r>
            <w:proofErr w:type="spellEnd"/>
            <w:r w:rsidRPr="00B73FFA">
              <w:rPr>
                <w:sz w:val="22"/>
                <w:szCs w:val="22"/>
              </w:rPr>
              <w:br/>
            </w:r>
            <w:proofErr w:type="spellStart"/>
            <w:r w:rsidRPr="00B73FFA">
              <w:rPr>
                <w:sz w:val="22"/>
                <w:szCs w:val="22"/>
              </w:rPr>
              <w:t>изме</w:t>
            </w:r>
            <w:proofErr w:type="spellEnd"/>
            <w:r w:rsidRPr="00B73FFA">
              <w:rPr>
                <w:sz w:val="22"/>
                <w:szCs w:val="22"/>
              </w:rPr>
              <w:br/>
            </w:r>
            <w:proofErr w:type="spellStart"/>
            <w:r w:rsidRPr="00B73FFA">
              <w:rPr>
                <w:sz w:val="22"/>
                <w:szCs w:val="22"/>
              </w:rPr>
              <w:t>ре-ния</w:t>
            </w:r>
            <w:proofErr w:type="spellEnd"/>
          </w:p>
        </w:tc>
        <w:tc>
          <w:tcPr>
            <w:tcW w:w="851" w:type="dxa"/>
            <w:vMerge w:val="restart"/>
            <w:tcBorders>
              <w:top w:val="nil"/>
              <w:left w:val="single" w:sz="4" w:space="0" w:color="auto"/>
              <w:bottom w:val="single" w:sz="4" w:space="0" w:color="auto"/>
              <w:right w:val="single" w:sz="4" w:space="0" w:color="auto"/>
            </w:tcBorders>
            <w:hideMark/>
          </w:tcPr>
          <w:p w:rsidR="002C6E68" w:rsidRPr="00B73FFA" w:rsidRDefault="002C6E68" w:rsidP="00CA273A">
            <w:pPr>
              <w:pStyle w:val="ConsPlusCell"/>
              <w:rPr>
                <w:sz w:val="22"/>
                <w:szCs w:val="22"/>
              </w:rPr>
            </w:pPr>
            <w:proofErr w:type="spellStart"/>
            <w:proofErr w:type="gramStart"/>
            <w:r w:rsidRPr="00B73FFA">
              <w:rPr>
                <w:sz w:val="22"/>
                <w:szCs w:val="22"/>
              </w:rPr>
              <w:t>Плано-вое</w:t>
            </w:r>
            <w:proofErr w:type="spellEnd"/>
            <w:proofErr w:type="gramEnd"/>
            <w:r w:rsidRPr="00B73FFA">
              <w:rPr>
                <w:sz w:val="22"/>
                <w:szCs w:val="22"/>
              </w:rPr>
              <w:br/>
            </w:r>
            <w:proofErr w:type="spellStart"/>
            <w:r w:rsidRPr="00B73FFA">
              <w:rPr>
                <w:sz w:val="22"/>
                <w:szCs w:val="22"/>
              </w:rPr>
              <w:t>значе-ние</w:t>
            </w:r>
            <w:proofErr w:type="spellEnd"/>
          </w:p>
        </w:tc>
        <w:tc>
          <w:tcPr>
            <w:tcW w:w="850" w:type="dxa"/>
            <w:vMerge w:val="restart"/>
            <w:tcBorders>
              <w:top w:val="nil"/>
              <w:left w:val="single" w:sz="4" w:space="0" w:color="auto"/>
              <w:bottom w:val="single" w:sz="4" w:space="0" w:color="auto"/>
              <w:right w:val="single" w:sz="4" w:space="0" w:color="auto"/>
            </w:tcBorders>
            <w:hideMark/>
          </w:tcPr>
          <w:p w:rsidR="002C6E68" w:rsidRPr="00B73FFA" w:rsidRDefault="002C6E68" w:rsidP="00CA273A">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p>
        </w:tc>
        <w:tc>
          <w:tcPr>
            <w:tcW w:w="851" w:type="dxa"/>
            <w:vMerge w:val="restart"/>
            <w:tcBorders>
              <w:top w:val="nil"/>
              <w:left w:val="single" w:sz="4" w:space="0" w:color="auto"/>
              <w:bottom w:val="single" w:sz="4" w:space="0" w:color="auto"/>
              <w:right w:val="single" w:sz="4" w:space="0" w:color="auto"/>
            </w:tcBorders>
            <w:hideMark/>
          </w:tcPr>
          <w:p w:rsidR="002C6E68" w:rsidRPr="00B73FFA" w:rsidRDefault="002C6E68" w:rsidP="00CA273A">
            <w:pPr>
              <w:pStyle w:val="ConsPlusCell"/>
              <w:rPr>
                <w:sz w:val="22"/>
                <w:szCs w:val="22"/>
              </w:rPr>
            </w:pPr>
            <w:proofErr w:type="spellStart"/>
            <w:proofErr w:type="gramStart"/>
            <w:r w:rsidRPr="00B73FFA">
              <w:rPr>
                <w:sz w:val="22"/>
                <w:szCs w:val="22"/>
              </w:rPr>
              <w:t>откло</w:t>
            </w:r>
            <w:proofErr w:type="spellEnd"/>
            <w:r w:rsidRPr="00B73FFA">
              <w:rPr>
                <w:sz w:val="22"/>
                <w:szCs w:val="22"/>
              </w:rPr>
              <w:br/>
            </w:r>
            <w:proofErr w:type="spellStart"/>
            <w:r w:rsidRPr="00B73FFA">
              <w:rPr>
                <w:sz w:val="22"/>
                <w:szCs w:val="22"/>
              </w:rPr>
              <w:t>нение</w:t>
            </w:r>
            <w:proofErr w:type="spellEnd"/>
            <w:proofErr w:type="gramEnd"/>
            <w:r w:rsidRPr="00B73FFA">
              <w:rPr>
                <w:sz w:val="22"/>
                <w:szCs w:val="22"/>
              </w:rPr>
              <w:br/>
              <w:t xml:space="preserve">(-/+, </w:t>
            </w:r>
            <w:r w:rsidRPr="00B73FFA">
              <w:rPr>
                <w:sz w:val="22"/>
                <w:szCs w:val="22"/>
              </w:rPr>
              <w:br/>
              <w:t xml:space="preserve">%)    </w:t>
            </w:r>
          </w:p>
        </w:tc>
        <w:tc>
          <w:tcPr>
            <w:tcW w:w="2551" w:type="dxa"/>
            <w:gridSpan w:val="3"/>
            <w:vMerge/>
            <w:tcBorders>
              <w:top w:val="nil"/>
              <w:left w:val="single" w:sz="4" w:space="0" w:color="auto"/>
              <w:bottom w:val="single" w:sz="4" w:space="0" w:color="auto"/>
              <w:right w:val="single" w:sz="4" w:space="0" w:color="auto"/>
            </w:tcBorders>
            <w:vAlign w:val="center"/>
            <w:hideMark/>
          </w:tcPr>
          <w:p w:rsidR="002C6E68" w:rsidRPr="00B73FFA" w:rsidRDefault="002C6E68" w:rsidP="00CA273A"/>
        </w:tc>
        <w:tc>
          <w:tcPr>
            <w:tcW w:w="1604" w:type="dxa"/>
            <w:vMerge/>
            <w:tcBorders>
              <w:left w:val="single" w:sz="4" w:space="0" w:color="auto"/>
              <w:right w:val="single" w:sz="4" w:space="0" w:color="auto"/>
            </w:tcBorders>
            <w:vAlign w:val="center"/>
          </w:tcPr>
          <w:p w:rsidR="002C6E68" w:rsidRPr="00B73FFA" w:rsidRDefault="002C6E68" w:rsidP="00CA273A"/>
        </w:tc>
      </w:tr>
      <w:tr w:rsidR="002C6E68" w:rsidRPr="00B73FFA" w:rsidTr="002C6E68">
        <w:trPr>
          <w:trHeight w:val="640"/>
          <w:jc w:val="righ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C6E68" w:rsidRPr="00B73FFA" w:rsidRDefault="002C6E68" w:rsidP="00CA273A"/>
        </w:tc>
        <w:tc>
          <w:tcPr>
            <w:tcW w:w="3544" w:type="dxa"/>
            <w:vMerge/>
            <w:tcBorders>
              <w:top w:val="single" w:sz="4" w:space="0" w:color="auto"/>
              <w:left w:val="single" w:sz="4" w:space="0" w:color="auto"/>
              <w:bottom w:val="single" w:sz="4" w:space="0" w:color="auto"/>
              <w:right w:val="single" w:sz="4" w:space="0" w:color="auto"/>
            </w:tcBorders>
            <w:vAlign w:val="center"/>
            <w:hideMark/>
          </w:tcPr>
          <w:p w:rsidR="002C6E68" w:rsidRPr="00B73FFA" w:rsidRDefault="002C6E68" w:rsidP="00CA273A"/>
        </w:tc>
        <w:tc>
          <w:tcPr>
            <w:tcW w:w="709" w:type="dxa"/>
            <w:vMerge/>
            <w:tcBorders>
              <w:top w:val="single" w:sz="4" w:space="0" w:color="auto"/>
              <w:left w:val="single" w:sz="4" w:space="0" w:color="auto"/>
              <w:bottom w:val="single" w:sz="4" w:space="0" w:color="auto"/>
              <w:right w:val="single" w:sz="4" w:space="0" w:color="auto"/>
            </w:tcBorders>
            <w:vAlign w:val="center"/>
            <w:hideMark/>
          </w:tcPr>
          <w:p w:rsidR="002C6E68" w:rsidRPr="00B73FFA" w:rsidRDefault="002C6E68" w:rsidP="00CA273A"/>
        </w:tc>
        <w:tc>
          <w:tcPr>
            <w:tcW w:w="2410" w:type="dxa"/>
            <w:vMerge/>
            <w:tcBorders>
              <w:top w:val="nil"/>
              <w:left w:val="single" w:sz="4" w:space="0" w:color="auto"/>
              <w:bottom w:val="single" w:sz="4" w:space="0" w:color="auto"/>
              <w:right w:val="single" w:sz="4" w:space="0" w:color="auto"/>
            </w:tcBorders>
            <w:vAlign w:val="center"/>
            <w:hideMark/>
          </w:tcPr>
          <w:p w:rsidR="002C6E68" w:rsidRPr="00B73FFA" w:rsidRDefault="002C6E68" w:rsidP="00CA273A"/>
        </w:tc>
        <w:tc>
          <w:tcPr>
            <w:tcW w:w="708" w:type="dxa"/>
            <w:vMerge/>
            <w:tcBorders>
              <w:top w:val="nil"/>
              <w:left w:val="single" w:sz="4" w:space="0" w:color="auto"/>
              <w:bottom w:val="single" w:sz="4" w:space="0" w:color="auto"/>
              <w:right w:val="single" w:sz="4" w:space="0" w:color="auto"/>
            </w:tcBorders>
            <w:vAlign w:val="center"/>
            <w:hideMark/>
          </w:tcPr>
          <w:p w:rsidR="002C6E68" w:rsidRPr="00B73FFA" w:rsidRDefault="002C6E68" w:rsidP="00CA273A"/>
        </w:tc>
        <w:tc>
          <w:tcPr>
            <w:tcW w:w="851" w:type="dxa"/>
            <w:vMerge/>
            <w:tcBorders>
              <w:top w:val="nil"/>
              <w:left w:val="single" w:sz="4" w:space="0" w:color="auto"/>
              <w:bottom w:val="single" w:sz="4" w:space="0" w:color="auto"/>
              <w:right w:val="single" w:sz="4" w:space="0" w:color="auto"/>
            </w:tcBorders>
            <w:vAlign w:val="center"/>
            <w:hideMark/>
          </w:tcPr>
          <w:p w:rsidR="002C6E68" w:rsidRPr="00B73FFA" w:rsidRDefault="002C6E68" w:rsidP="00CA273A"/>
        </w:tc>
        <w:tc>
          <w:tcPr>
            <w:tcW w:w="850" w:type="dxa"/>
            <w:vMerge/>
            <w:tcBorders>
              <w:top w:val="nil"/>
              <w:left w:val="single" w:sz="4" w:space="0" w:color="auto"/>
              <w:bottom w:val="single" w:sz="4" w:space="0" w:color="auto"/>
              <w:right w:val="single" w:sz="4" w:space="0" w:color="auto"/>
            </w:tcBorders>
            <w:vAlign w:val="center"/>
            <w:hideMark/>
          </w:tcPr>
          <w:p w:rsidR="002C6E68" w:rsidRPr="00B73FFA" w:rsidRDefault="002C6E68" w:rsidP="00CA273A"/>
        </w:tc>
        <w:tc>
          <w:tcPr>
            <w:tcW w:w="851" w:type="dxa"/>
            <w:vMerge/>
            <w:tcBorders>
              <w:top w:val="nil"/>
              <w:left w:val="single" w:sz="4" w:space="0" w:color="auto"/>
              <w:bottom w:val="single" w:sz="4" w:space="0" w:color="auto"/>
              <w:right w:val="single" w:sz="4" w:space="0" w:color="auto"/>
            </w:tcBorders>
            <w:vAlign w:val="center"/>
            <w:hideMark/>
          </w:tcPr>
          <w:p w:rsidR="002C6E68" w:rsidRPr="00B73FFA" w:rsidRDefault="002C6E68" w:rsidP="00CA273A"/>
        </w:tc>
        <w:tc>
          <w:tcPr>
            <w:tcW w:w="850" w:type="dxa"/>
            <w:tcBorders>
              <w:top w:val="nil"/>
              <w:left w:val="single" w:sz="4" w:space="0" w:color="auto"/>
              <w:bottom w:val="single" w:sz="4" w:space="0" w:color="auto"/>
              <w:right w:val="single" w:sz="4" w:space="0" w:color="auto"/>
            </w:tcBorders>
            <w:hideMark/>
          </w:tcPr>
          <w:p w:rsidR="002C6E68" w:rsidRPr="00B73FFA" w:rsidRDefault="002C6E68" w:rsidP="00CA273A">
            <w:pPr>
              <w:pStyle w:val="ConsPlusCell"/>
              <w:rPr>
                <w:sz w:val="22"/>
                <w:szCs w:val="22"/>
              </w:rPr>
            </w:pPr>
            <w:proofErr w:type="spellStart"/>
            <w:r w:rsidRPr="00B73FFA">
              <w:rPr>
                <w:sz w:val="22"/>
                <w:szCs w:val="22"/>
              </w:rPr>
              <w:t>пл</w:t>
            </w:r>
            <w:proofErr w:type="gramStart"/>
            <w:r w:rsidRPr="00B73FFA">
              <w:rPr>
                <w:sz w:val="22"/>
                <w:szCs w:val="22"/>
              </w:rPr>
              <w:t>а</w:t>
            </w:r>
            <w:proofErr w:type="spellEnd"/>
            <w:r w:rsidRPr="00B73FFA">
              <w:rPr>
                <w:sz w:val="22"/>
                <w:szCs w:val="22"/>
              </w:rPr>
              <w:t>-</w:t>
            </w:r>
            <w:proofErr w:type="gramEnd"/>
            <w:r w:rsidRPr="00B73FFA">
              <w:rPr>
                <w:sz w:val="22"/>
                <w:szCs w:val="22"/>
              </w:rPr>
              <w:br/>
              <w:t>новое</w:t>
            </w:r>
            <w:r w:rsidRPr="00B73FFA">
              <w:rPr>
                <w:sz w:val="22"/>
                <w:szCs w:val="22"/>
              </w:rPr>
              <w:br/>
            </w:r>
            <w:proofErr w:type="spellStart"/>
            <w:r w:rsidRPr="00B73FFA">
              <w:rPr>
                <w:sz w:val="22"/>
                <w:szCs w:val="22"/>
              </w:rPr>
              <w:t>зна</w:t>
            </w:r>
            <w:proofErr w:type="spellEnd"/>
            <w:r w:rsidRPr="00B73FFA">
              <w:rPr>
                <w:sz w:val="22"/>
                <w:szCs w:val="22"/>
              </w:rPr>
              <w:t xml:space="preserve">- </w:t>
            </w:r>
            <w:r w:rsidRPr="00B73FFA">
              <w:rPr>
                <w:sz w:val="22"/>
                <w:szCs w:val="22"/>
              </w:rPr>
              <w:br/>
            </w:r>
            <w:proofErr w:type="spellStart"/>
            <w:r w:rsidRPr="00B73FFA">
              <w:rPr>
                <w:sz w:val="22"/>
                <w:szCs w:val="22"/>
              </w:rPr>
              <w:t>чение</w:t>
            </w:r>
            <w:proofErr w:type="spellEnd"/>
          </w:p>
        </w:tc>
        <w:tc>
          <w:tcPr>
            <w:tcW w:w="851" w:type="dxa"/>
            <w:tcBorders>
              <w:top w:val="nil"/>
              <w:left w:val="single" w:sz="4" w:space="0" w:color="auto"/>
              <w:bottom w:val="single" w:sz="4" w:space="0" w:color="auto"/>
              <w:right w:val="single" w:sz="4" w:space="0" w:color="auto"/>
            </w:tcBorders>
            <w:hideMark/>
          </w:tcPr>
          <w:p w:rsidR="002C6E68" w:rsidRPr="00B73FFA" w:rsidRDefault="002C6E68" w:rsidP="00CA273A">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p>
        </w:tc>
        <w:tc>
          <w:tcPr>
            <w:tcW w:w="850" w:type="dxa"/>
            <w:tcBorders>
              <w:top w:val="nil"/>
              <w:left w:val="single" w:sz="4" w:space="0" w:color="auto"/>
              <w:bottom w:val="single" w:sz="4" w:space="0" w:color="auto"/>
              <w:right w:val="single" w:sz="4" w:space="0" w:color="auto"/>
            </w:tcBorders>
            <w:hideMark/>
          </w:tcPr>
          <w:p w:rsidR="002C6E68" w:rsidRPr="00B73FFA" w:rsidRDefault="002C6E68" w:rsidP="00CA273A">
            <w:pPr>
              <w:pStyle w:val="ConsPlusCell"/>
              <w:rPr>
                <w:sz w:val="22"/>
                <w:szCs w:val="22"/>
              </w:rPr>
            </w:pPr>
            <w:proofErr w:type="spellStart"/>
            <w:r w:rsidRPr="00B73FFA">
              <w:rPr>
                <w:sz w:val="22"/>
                <w:szCs w:val="22"/>
              </w:rPr>
              <w:t>откл</w:t>
            </w:r>
            <w:proofErr w:type="gramStart"/>
            <w:r w:rsidRPr="00B73FFA">
              <w:rPr>
                <w:sz w:val="22"/>
                <w:szCs w:val="22"/>
              </w:rPr>
              <w:t>о</w:t>
            </w:r>
            <w:proofErr w:type="spellEnd"/>
            <w:r w:rsidRPr="00B73FFA">
              <w:rPr>
                <w:sz w:val="22"/>
                <w:szCs w:val="22"/>
              </w:rPr>
              <w:t>-</w:t>
            </w:r>
            <w:proofErr w:type="gramEnd"/>
            <w:r w:rsidRPr="00B73FFA">
              <w:rPr>
                <w:sz w:val="22"/>
                <w:szCs w:val="22"/>
              </w:rPr>
              <w:br/>
            </w:r>
            <w:proofErr w:type="spellStart"/>
            <w:r w:rsidRPr="00B73FFA">
              <w:rPr>
                <w:sz w:val="22"/>
                <w:szCs w:val="22"/>
              </w:rPr>
              <w:t>нение</w:t>
            </w:r>
            <w:proofErr w:type="spellEnd"/>
            <w:r w:rsidRPr="00B73FFA">
              <w:rPr>
                <w:sz w:val="22"/>
                <w:szCs w:val="22"/>
              </w:rPr>
              <w:br/>
              <w:t xml:space="preserve">(-/+, </w:t>
            </w:r>
            <w:r w:rsidRPr="00B73FFA">
              <w:rPr>
                <w:sz w:val="22"/>
                <w:szCs w:val="22"/>
              </w:rPr>
              <w:br/>
              <w:t xml:space="preserve">%)    </w:t>
            </w:r>
          </w:p>
        </w:tc>
        <w:tc>
          <w:tcPr>
            <w:tcW w:w="1604" w:type="dxa"/>
            <w:vMerge/>
            <w:tcBorders>
              <w:left w:val="single" w:sz="4" w:space="0" w:color="auto"/>
              <w:bottom w:val="single" w:sz="4" w:space="0" w:color="auto"/>
              <w:right w:val="single" w:sz="4" w:space="0" w:color="auto"/>
            </w:tcBorders>
          </w:tcPr>
          <w:p w:rsidR="002C6E68" w:rsidRPr="00B73FFA" w:rsidRDefault="002C6E68" w:rsidP="00CA273A">
            <w:pPr>
              <w:pStyle w:val="ConsPlusCell"/>
              <w:rPr>
                <w:sz w:val="22"/>
                <w:szCs w:val="22"/>
              </w:rPr>
            </w:pPr>
          </w:p>
        </w:tc>
      </w:tr>
      <w:tr w:rsidR="002C6E68" w:rsidRPr="00B73FFA" w:rsidTr="002C6E68">
        <w:trPr>
          <w:trHeight w:val="208"/>
          <w:jc w:val="right"/>
        </w:trPr>
        <w:tc>
          <w:tcPr>
            <w:tcW w:w="709" w:type="dxa"/>
            <w:tcBorders>
              <w:top w:val="single" w:sz="4" w:space="0" w:color="auto"/>
              <w:left w:val="single" w:sz="4" w:space="0" w:color="auto"/>
              <w:bottom w:val="single" w:sz="4" w:space="0" w:color="auto"/>
              <w:right w:val="single" w:sz="4" w:space="0" w:color="auto"/>
            </w:tcBorders>
            <w:vAlign w:val="center"/>
          </w:tcPr>
          <w:p w:rsidR="002C6E68" w:rsidRPr="00B73FFA" w:rsidRDefault="002C6E68" w:rsidP="00CA273A">
            <w:pPr>
              <w:jc w:val="center"/>
            </w:pPr>
            <w:r w:rsidRPr="00B73FFA">
              <w:t>1</w:t>
            </w:r>
          </w:p>
        </w:tc>
        <w:tc>
          <w:tcPr>
            <w:tcW w:w="3544" w:type="dxa"/>
            <w:tcBorders>
              <w:top w:val="single" w:sz="4" w:space="0" w:color="auto"/>
              <w:left w:val="single" w:sz="4" w:space="0" w:color="auto"/>
              <w:bottom w:val="single" w:sz="4" w:space="0" w:color="auto"/>
              <w:right w:val="single" w:sz="4" w:space="0" w:color="auto"/>
            </w:tcBorders>
            <w:vAlign w:val="center"/>
          </w:tcPr>
          <w:p w:rsidR="002C6E68" w:rsidRPr="00B73FFA" w:rsidRDefault="002C6E68" w:rsidP="00CA273A">
            <w:pPr>
              <w:jc w:val="center"/>
            </w:pPr>
            <w:r w:rsidRPr="00B73FFA">
              <w:t>2</w:t>
            </w:r>
          </w:p>
        </w:tc>
        <w:tc>
          <w:tcPr>
            <w:tcW w:w="709" w:type="dxa"/>
            <w:tcBorders>
              <w:top w:val="single" w:sz="4" w:space="0" w:color="auto"/>
              <w:left w:val="single" w:sz="4" w:space="0" w:color="auto"/>
              <w:bottom w:val="single" w:sz="4" w:space="0" w:color="auto"/>
              <w:right w:val="single" w:sz="4" w:space="0" w:color="auto"/>
            </w:tcBorders>
            <w:vAlign w:val="center"/>
          </w:tcPr>
          <w:p w:rsidR="002C6E68" w:rsidRPr="00B73FFA" w:rsidRDefault="002C6E68" w:rsidP="00CA273A">
            <w:pPr>
              <w:jc w:val="center"/>
            </w:pPr>
            <w:r w:rsidRPr="00B73FFA">
              <w:t>3</w:t>
            </w:r>
          </w:p>
        </w:tc>
        <w:tc>
          <w:tcPr>
            <w:tcW w:w="2410" w:type="dxa"/>
            <w:tcBorders>
              <w:top w:val="nil"/>
              <w:left w:val="single" w:sz="4" w:space="0" w:color="auto"/>
              <w:bottom w:val="single" w:sz="4" w:space="0" w:color="auto"/>
              <w:right w:val="single" w:sz="4" w:space="0" w:color="auto"/>
            </w:tcBorders>
            <w:vAlign w:val="center"/>
          </w:tcPr>
          <w:p w:rsidR="002C6E68" w:rsidRPr="00B73FFA" w:rsidRDefault="002C6E68" w:rsidP="00CA273A">
            <w:pPr>
              <w:jc w:val="center"/>
            </w:pPr>
            <w:r w:rsidRPr="00B73FFA">
              <w:t>4</w:t>
            </w:r>
          </w:p>
        </w:tc>
        <w:tc>
          <w:tcPr>
            <w:tcW w:w="708" w:type="dxa"/>
            <w:tcBorders>
              <w:top w:val="nil"/>
              <w:left w:val="single" w:sz="4" w:space="0" w:color="auto"/>
              <w:bottom w:val="single" w:sz="4" w:space="0" w:color="auto"/>
              <w:right w:val="single" w:sz="4" w:space="0" w:color="auto"/>
            </w:tcBorders>
            <w:vAlign w:val="center"/>
          </w:tcPr>
          <w:p w:rsidR="002C6E68" w:rsidRPr="00B73FFA" w:rsidRDefault="002C6E68" w:rsidP="00CA273A">
            <w:pPr>
              <w:jc w:val="center"/>
            </w:pPr>
            <w:r w:rsidRPr="00B73FFA">
              <w:t>5</w:t>
            </w:r>
          </w:p>
        </w:tc>
        <w:tc>
          <w:tcPr>
            <w:tcW w:w="851" w:type="dxa"/>
            <w:tcBorders>
              <w:top w:val="nil"/>
              <w:left w:val="single" w:sz="4" w:space="0" w:color="auto"/>
              <w:bottom w:val="single" w:sz="4" w:space="0" w:color="auto"/>
              <w:right w:val="single" w:sz="4" w:space="0" w:color="auto"/>
            </w:tcBorders>
            <w:vAlign w:val="center"/>
          </w:tcPr>
          <w:p w:rsidR="002C6E68" w:rsidRPr="00B73FFA" w:rsidRDefault="002C6E68" w:rsidP="00CA273A">
            <w:pPr>
              <w:jc w:val="center"/>
            </w:pPr>
            <w:r w:rsidRPr="00B73FFA">
              <w:t>6</w:t>
            </w:r>
          </w:p>
        </w:tc>
        <w:tc>
          <w:tcPr>
            <w:tcW w:w="850" w:type="dxa"/>
            <w:tcBorders>
              <w:top w:val="nil"/>
              <w:left w:val="single" w:sz="4" w:space="0" w:color="auto"/>
              <w:bottom w:val="single" w:sz="4" w:space="0" w:color="auto"/>
              <w:right w:val="single" w:sz="4" w:space="0" w:color="auto"/>
            </w:tcBorders>
            <w:vAlign w:val="center"/>
          </w:tcPr>
          <w:p w:rsidR="002C6E68" w:rsidRPr="00B73FFA" w:rsidRDefault="002C6E68" w:rsidP="00CA273A">
            <w:pPr>
              <w:jc w:val="center"/>
            </w:pPr>
            <w:r w:rsidRPr="00B73FFA">
              <w:t>7</w:t>
            </w:r>
          </w:p>
        </w:tc>
        <w:tc>
          <w:tcPr>
            <w:tcW w:w="851" w:type="dxa"/>
            <w:tcBorders>
              <w:top w:val="nil"/>
              <w:left w:val="single" w:sz="4" w:space="0" w:color="auto"/>
              <w:bottom w:val="single" w:sz="4" w:space="0" w:color="auto"/>
              <w:right w:val="single" w:sz="4" w:space="0" w:color="auto"/>
            </w:tcBorders>
            <w:vAlign w:val="center"/>
          </w:tcPr>
          <w:p w:rsidR="002C6E68" w:rsidRPr="00B73FFA" w:rsidRDefault="002C6E68" w:rsidP="00CA273A">
            <w:pPr>
              <w:jc w:val="center"/>
            </w:pPr>
            <w:r w:rsidRPr="00B73FFA">
              <w:t>8</w:t>
            </w:r>
          </w:p>
        </w:tc>
        <w:tc>
          <w:tcPr>
            <w:tcW w:w="850" w:type="dxa"/>
            <w:tcBorders>
              <w:top w:val="nil"/>
              <w:left w:val="single" w:sz="4" w:space="0" w:color="auto"/>
              <w:bottom w:val="single" w:sz="4" w:space="0" w:color="auto"/>
              <w:right w:val="single" w:sz="4" w:space="0" w:color="auto"/>
            </w:tcBorders>
          </w:tcPr>
          <w:p w:rsidR="002C6E68" w:rsidRPr="00B73FFA" w:rsidRDefault="002C6E68" w:rsidP="00CA273A">
            <w:pPr>
              <w:pStyle w:val="ConsPlusCell"/>
              <w:jc w:val="center"/>
              <w:rPr>
                <w:sz w:val="22"/>
                <w:szCs w:val="22"/>
              </w:rPr>
            </w:pPr>
            <w:r w:rsidRPr="00B73FFA">
              <w:rPr>
                <w:sz w:val="22"/>
                <w:szCs w:val="22"/>
              </w:rPr>
              <w:t>9</w:t>
            </w:r>
          </w:p>
        </w:tc>
        <w:tc>
          <w:tcPr>
            <w:tcW w:w="851" w:type="dxa"/>
            <w:tcBorders>
              <w:top w:val="nil"/>
              <w:left w:val="single" w:sz="4" w:space="0" w:color="auto"/>
              <w:bottom w:val="single" w:sz="4" w:space="0" w:color="auto"/>
              <w:right w:val="single" w:sz="4" w:space="0" w:color="auto"/>
            </w:tcBorders>
          </w:tcPr>
          <w:p w:rsidR="002C6E68" w:rsidRPr="00B73FFA" w:rsidRDefault="002C6E68" w:rsidP="00CA273A">
            <w:pPr>
              <w:pStyle w:val="ConsPlusCell"/>
              <w:jc w:val="center"/>
              <w:rPr>
                <w:sz w:val="22"/>
                <w:szCs w:val="22"/>
              </w:rPr>
            </w:pPr>
            <w:r w:rsidRPr="00B73FFA">
              <w:rPr>
                <w:sz w:val="22"/>
                <w:szCs w:val="22"/>
              </w:rPr>
              <w:t>10</w:t>
            </w:r>
          </w:p>
        </w:tc>
        <w:tc>
          <w:tcPr>
            <w:tcW w:w="850" w:type="dxa"/>
            <w:tcBorders>
              <w:top w:val="nil"/>
              <w:left w:val="single" w:sz="4" w:space="0" w:color="auto"/>
              <w:bottom w:val="single" w:sz="4" w:space="0" w:color="auto"/>
              <w:right w:val="single" w:sz="4" w:space="0" w:color="auto"/>
            </w:tcBorders>
          </w:tcPr>
          <w:p w:rsidR="002C6E68" w:rsidRPr="00B73FFA" w:rsidRDefault="002C6E68" w:rsidP="00CA273A">
            <w:pPr>
              <w:pStyle w:val="ConsPlusCell"/>
              <w:jc w:val="center"/>
              <w:rPr>
                <w:sz w:val="22"/>
                <w:szCs w:val="22"/>
              </w:rPr>
            </w:pPr>
            <w:r w:rsidRPr="00B73FFA">
              <w:rPr>
                <w:sz w:val="22"/>
                <w:szCs w:val="22"/>
              </w:rPr>
              <w:t>11</w:t>
            </w:r>
          </w:p>
        </w:tc>
        <w:tc>
          <w:tcPr>
            <w:tcW w:w="1604" w:type="dxa"/>
            <w:tcBorders>
              <w:left w:val="single" w:sz="4" w:space="0" w:color="auto"/>
              <w:bottom w:val="single" w:sz="4" w:space="0" w:color="auto"/>
              <w:right w:val="single" w:sz="4" w:space="0" w:color="auto"/>
            </w:tcBorders>
          </w:tcPr>
          <w:p w:rsidR="002C6E68" w:rsidRPr="00B73FFA" w:rsidRDefault="002C6E68" w:rsidP="00CA273A">
            <w:pPr>
              <w:pStyle w:val="ConsPlusCell"/>
              <w:jc w:val="center"/>
              <w:rPr>
                <w:sz w:val="22"/>
                <w:szCs w:val="22"/>
              </w:rPr>
            </w:pPr>
            <w:r w:rsidRPr="00B73FFA">
              <w:rPr>
                <w:sz w:val="22"/>
                <w:szCs w:val="22"/>
              </w:rPr>
              <w:t>12</w:t>
            </w:r>
          </w:p>
        </w:tc>
      </w:tr>
      <w:tr w:rsidR="002C6E68" w:rsidRPr="00B73FFA" w:rsidTr="002C6E68">
        <w:trPr>
          <w:jc w:val="right"/>
        </w:trPr>
        <w:tc>
          <w:tcPr>
            <w:tcW w:w="14787" w:type="dxa"/>
            <w:gridSpan w:val="12"/>
            <w:tcBorders>
              <w:top w:val="nil"/>
              <w:left w:val="single" w:sz="4" w:space="0" w:color="auto"/>
              <w:bottom w:val="single" w:sz="4" w:space="0" w:color="auto"/>
              <w:right w:val="single" w:sz="4" w:space="0" w:color="auto"/>
            </w:tcBorders>
            <w:hideMark/>
          </w:tcPr>
          <w:p w:rsidR="002C6E68" w:rsidRPr="00B73FFA" w:rsidRDefault="002C6E68" w:rsidP="00CA273A">
            <w:pPr>
              <w:pStyle w:val="ConsPlusNormal"/>
              <w:widowControl/>
              <w:ind w:firstLine="708"/>
              <w:jc w:val="both"/>
              <w:rPr>
                <w:sz w:val="22"/>
                <w:szCs w:val="22"/>
              </w:rPr>
            </w:pPr>
            <w:r w:rsidRPr="00B73FFA">
              <w:rPr>
                <w:rFonts w:ascii="Times New Roman" w:hAnsi="Times New Roman" w:cs="Times New Roman"/>
                <w:sz w:val="24"/>
                <w:szCs w:val="24"/>
              </w:rPr>
              <w:t xml:space="preserve">Наименование задачи: </w:t>
            </w:r>
            <w:r w:rsidRPr="00B73FFA">
              <w:rPr>
                <w:rFonts w:ascii="Times New Roman" w:hAnsi="Times New Roman"/>
                <w:sz w:val="24"/>
                <w:szCs w:val="24"/>
              </w:rPr>
              <w:t>Снижение числа погибших в результате дорожно-транспортных происшествий (по сравнению с 2019 годом)</w:t>
            </w:r>
          </w:p>
        </w:tc>
      </w:tr>
      <w:tr w:rsidR="002C6E68" w:rsidRPr="00B73FFA" w:rsidTr="002C6E68">
        <w:trPr>
          <w:trHeight w:val="320"/>
          <w:jc w:val="right"/>
        </w:trPr>
        <w:tc>
          <w:tcPr>
            <w:tcW w:w="709" w:type="dxa"/>
            <w:vMerge w:val="restart"/>
            <w:tcBorders>
              <w:top w:val="nil"/>
              <w:left w:val="single" w:sz="4" w:space="0" w:color="auto"/>
              <w:right w:val="single" w:sz="4" w:space="0" w:color="auto"/>
            </w:tcBorders>
            <w:hideMark/>
          </w:tcPr>
          <w:p w:rsidR="002C6E68" w:rsidRPr="00B73FFA" w:rsidRDefault="002C6E68" w:rsidP="00CA273A">
            <w:pPr>
              <w:pStyle w:val="ConsPlusCell"/>
              <w:rPr>
                <w:sz w:val="22"/>
                <w:szCs w:val="22"/>
              </w:rPr>
            </w:pPr>
            <w:r w:rsidRPr="00B73FFA">
              <w:rPr>
                <w:sz w:val="22"/>
                <w:szCs w:val="22"/>
              </w:rPr>
              <w:t xml:space="preserve">1. </w:t>
            </w:r>
          </w:p>
        </w:tc>
        <w:tc>
          <w:tcPr>
            <w:tcW w:w="3544" w:type="dxa"/>
            <w:vMerge w:val="restart"/>
            <w:tcBorders>
              <w:top w:val="nil"/>
              <w:left w:val="single" w:sz="4" w:space="0" w:color="auto"/>
              <w:right w:val="single" w:sz="4" w:space="0" w:color="auto"/>
            </w:tcBorders>
            <w:hideMark/>
          </w:tcPr>
          <w:p w:rsidR="002C6E68" w:rsidRPr="00B73FFA" w:rsidRDefault="002C6E68" w:rsidP="00CA273A">
            <w:r w:rsidRPr="00B73FFA">
              <w:rPr>
                <w:b/>
                <w:sz w:val="20"/>
                <w:szCs w:val="20"/>
              </w:rPr>
              <w:t xml:space="preserve">Основное мероприятие </w:t>
            </w:r>
            <w:r w:rsidRPr="00B73FFA">
              <w:t xml:space="preserve"> Развитие системы предупреждения опасного поведения участников дорожного </w:t>
            </w:r>
            <w:r w:rsidRPr="00B73FFA">
              <w:lastRenderedPageBreak/>
              <w:t xml:space="preserve">движения </w:t>
            </w:r>
          </w:p>
          <w:p w:rsidR="002C6E68" w:rsidRPr="00B73FFA" w:rsidRDefault="002C6E68" w:rsidP="00CA273A">
            <w:pPr>
              <w:jc w:val="both"/>
            </w:pPr>
          </w:p>
        </w:tc>
        <w:tc>
          <w:tcPr>
            <w:tcW w:w="709" w:type="dxa"/>
            <w:vMerge w:val="restart"/>
            <w:tcBorders>
              <w:top w:val="nil"/>
              <w:left w:val="single" w:sz="4" w:space="0" w:color="auto"/>
              <w:right w:val="single" w:sz="4" w:space="0" w:color="auto"/>
            </w:tcBorders>
          </w:tcPr>
          <w:p w:rsidR="002C6E68" w:rsidRPr="00B73FFA" w:rsidRDefault="002C6E68" w:rsidP="00CA273A">
            <w:pPr>
              <w:pStyle w:val="ConsPlusCell"/>
              <w:rPr>
                <w:sz w:val="22"/>
                <w:szCs w:val="22"/>
              </w:rPr>
            </w:pPr>
          </w:p>
        </w:tc>
        <w:tc>
          <w:tcPr>
            <w:tcW w:w="2410" w:type="dxa"/>
            <w:tcBorders>
              <w:top w:val="nil"/>
              <w:left w:val="single" w:sz="4" w:space="0" w:color="auto"/>
              <w:bottom w:val="single" w:sz="4" w:space="0" w:color="auto"/>
              <w:right w:val="single" w:sz="4" w:space="0" w:color="auto"/>
            </w:tcBorders>
            <w:hideMark/>
          </w:tcPr>
          <w:p w:rsidR="002C6E68" w:rsidRPr="00B73FFA" w:rsidRDefault="002C6E68" w:rsidP="00CA273A">
            <w:pPr>
              <w:pStyle w:val="ConsPlusCell"/>
              <w:rPr>
                <w:sz w:val="22"/>
                <w:szCs w:val="22"/>
              </w:rPr>
            </w:pPr>
            <w:r w:rsidRPr="00B73FFA">
              <w:rPr>
                <w:sz w:val="22"/>
                <w:szCs w:val="22"/>
              </w:rPr>
              <w:t>Снижение на количество лиц, погибших в результате ДТП (по сравнению с базовым 2019 годом)</w:t>
            </w:r>
          </w:p>
        </w:tc>
        <w:tc>
          <w:tcPr>
            <w:tcW w:w="708" w:type="dxa"/>
            <w:tcBorders>
              <w:top w:val="nil"/>
              <w:left w:val="single" w:sz="4" w:space="0" w:color="auto"/>
              <w:bottom w:val="single" w:sz="4" w:space="0" w:color="auto"/>
              <w:right w:val="single" w:sz="4" w:space="0" w:color="auto"/>
            </w:tcBorders>
          </w:tcPr>
          <w:p w:rsidR="002C6E68" w:rsidRPr="00B73FFA" w:rsidRDefault="002C6E68" w:rsidP="00CA273A">
            <w:pPr>
              <w:pStyle w:val="ConsPlusCell"/>
              <w:rPr>
                <w:sz w:val="22"/>
                <w:szCs w:val="22"/>
              </w:rPr>
            </w:pPr>
            <w:r w:rsidRPr="00B73FFA">
              <w:rPr>
                <w:sz w:val="22"/>
                <w:szCs w:val="22"/>
              </w:rPr>
              <w:t>Чел.</w:t>
            </w:r>
          </w:p>
        </w:tc>
        <w:tc>
          <w:tcPr>
            <w:tcW w:w="851" w:type="dxa"/>
            <w:tcBorders>
              <w:top w:val="nil"/>
              <w:left w:val="single" w:sz="4" w:space="0" w:color="auto"/>
              <w:bottom w:val="single" w:sz="4" w:space="0" w:color="auto"/>
              <w:right w:val="single" w:sz="4" w:space="0" w:color="auto"/>
            </w:tcBorders>
          </w:tcPr>
          <w:p w:rsidR="002C6E68" w:rsidRPr="00B73FFA" w:rsidRDefault="002C6E68" w:rsidP="00CA273A">
            <w:pPr>
              <w:pStyle w:val="ConsPlusCell"/>
              <w:rPr>
                <w:sz w:val="22"/>
                <w:szCs w:val="22"/>
                <w:lang w:val="en-US"/>
              </w:rPr>
            </w:pPr>
            <w:r w:rsidRPr="00B73FFA">
              <w:rPr>
                <w:sz w:val="22"/>
                <w:szCs w:val="22"/>
              </w:rPr>
              <w:t>1</w:t>
            </w:r>
            <w:r w:rsidRPr="00B73FFA">
              <w:rPr>
                <w:sz w:val="22"/>
                <w:szCs w:val="22"/>
                <w:lang w:val="en-US"/>
              </w:rPr>
              <w:t>2</w:t>
            </w:r>
          </w:p>
        </w:tc>
        <w:tc>
          <w:tcPr>
            <w:tcW w:w="850" w:type="dxa"/>
            <w:tcBorders>
              <w:top w:val="nil"/>
              <w:left w:val="single" w:sz="4" w:space="0" w:color="auto"/>
              <w:bottom w:val="single" w:sz="4" w:space="0" w:color="auto"/>
              <w:right w:val="single" w:sz="4" w:space="0" w:color="auto"/>
            </w:tcBorders>
          </w:tcPr>
          <w:p w:rsidR="002C6E68" w:rsidRPr="00B73FFA" w:rsidRDefault="002C6E68" w:rsidP="00CA273A">
            <w:pPr>
              <w:pStyle w:val="ConsPlusCell"/>
              <w:rPr>
                <w:sz w:val="22"/>
                <w:szCs w:val="22"/>
                <w:lang w:val="en-US"/>
              </w:rPr>
            </w:pPr>
            <w:r w:rsidRPr="00B73FFA">
              <w:rPr>
                <w:sz w:val="22"/>
                <w:szCs w:val="22"/>
                <w:lang w:val="en-US"/>
              </w:rPr>
              <w:t>12</w:t>
            </w:r>
          </w:p>
        </w:tc>
        <w:tc>
          <w:tcPr>
            <w:tcW w:w="851" w:type="dxa"/>
            <w:tcBorders>
              <w:top w:val="nil"/>
              <w:left w:val="single" w:sz="4" w:space="0" w:color="auto"/>
              <w:bottom w:val="single" w:sz="4" w:space="0" w:color="auto"/>
              <w:right w:val="single" w:sz="4" w:space="0" w:color="auto"/>
            </w:tcBorders>
          </w:tcPr>
          <w:p w:rsidR="002C6E68" w:rsidRPr="00B73FFA" w:rsidRDefault="002C6E68" w:rsidP="00CA273A">
            <w:pPr>
              <w:pStyle w:val="ConsPlusCell"/>
              <w:rPr>
                <w:sz w:val="24"/>
                <w:szCs w:val="24"/>
              </w:rPr>
            </w:pPr>
            <w:r w:rsidRPr="00B73FFA">
              <w:rPr>
                <w:sz w:val="24"/>
                <w:szCs w:val="24"/>
              </w:rPr>
              <w:t xml:space="preserve">   - ;</w:t>
            </w:r>
          </w:p>
          <w:p w:rsidR="002C6E68" w:rsidRPr="00B73FFA" w:rsidRDefault="002C6E68" w:rsidP="00CA273A">
            <w:pPr>
              <w:pStyle w:val="ConsPlusCell"/>
              <w:rPr>
                <w:sz w:val="24"/>
                <w:szCs w:val="24"/>
                <w:lang w:val="en-US"/>
              </w:rPr>
            </w:pPr>
            <w:r w:rsidRPr="00B73FFA">
              <w:rPr>
                <w:sz w:val="24"/>
                <w:szCs w:val="24"/>
              </w:rPr>
              <w:t xml:space="preserve"> 100%</w:t>
            </w:r>
          </w:p>
        </w:tc>
        <w:tc>
          <w:tcPr>
            <w:tcW w:w="850" w:type="dxa"/>
            <w:vMerge w:val="restart"/>
            <w:tcBorders>
              <w:top w:val="nil"/>
              <w:left w:val="single" w:sz="4" w:space="0" w:color="auto"/>
              <w:right w:val="single" w:sz="4" w:space="0" w:color="auto"/>
            </w:tcBorders>
          </w:tcPr>
          <w:p w:rsidR="002C6E68" w:rsidRPr="00B73FFA" w:rsidRDefault="002C6E68" w:rsidP="00CA273A">
            <w:pPr>
              <w:pStyle w:val="ConsPlusCell"/>
              <w:rPr>
                <w:sz w:val="22"/>
                <w:szCs w:val="22"/>
              </w:rPr>
            </w:pPr>
            <w:r w:rsidRPr="00B73FFA">
              <w:rPr>
                <w:sz w:val="22"/>
                <w:szCs w:val="22"/>
              </w:rPr>
              <w:t>260 ,7</w:t>
            </w:r>
          </w:p>
        </w:tc>
        <w:tc>
          <w:tcPr>
            <w:tcW w:w="851" w:type="dxa"/>
            <w:vMerge w:val="restart"/>
            <w:tcBorders>
              <w:top w:val="nil"/>
              <w:left w:val="single" w:sz="4" w:space="0" w:color="auto"/>
              <w:right w:val="single" w:sz="4" w:space="0" w:color="auto"/>
            </w:tcBorders>
          </w:tcPr>
          <w:p w:rsidR="002C6E68" w:rsidRPr="00B73FFA" w:rsidRDefault="002C6E68" w:rsidP="00CA273A">
            <w:pPr>
              <w:pStyle w:val="ConsPlusCell"/>
              <w:rPr>
                <w:sz w:val="22"/>
                <w:szCs w:val="22"/>
              </w:rPr>
            </w:pPr>
            <w:r w:rsidRPr="00B73FFA">
              <w:rPr>
                <w:sz w:val="22"/>
                <w:szCs w:val="22"/>
              </w:rPr>
              <w:t>260,7</w:t>
            </w:r>
          </w:p>
        </w:tc>
        <w:tc>
          <w:tcPr>
            <w:tcW w:w="850" w:type="dxa"/>
            <w:vMerge w:val="restart"/>
            <w:tcBorders>
              <w:top w:val="nil"/>
              <w:left w:val="single" w:sz="4" w:space="0" w:color="auto"/>
              <w:right w:val="single" w:sz="4" w:space="0" w:color="auto"/>
            </w:tcBorders>
          </w:tcPr>
          <w:p w:rsidR="002C6E68" w:rsidRPr="00B73FFA" w:rsidRDefault="002C6E68" w:rsidP="00CA273A">
            <w:pPr>
              <w:pStyle w:val="ConsPlusCell"/>
              <w:rPr>
                <w:sz w:val="22"/>
                <w:szCs w:val="22"/>
              </w:rPr>
            </w:pPr>
            <w:r w:rsidRPr="00B73FFA">
              <w:rPr>
                <w:sz w:val="22"/>
                <w:szCs w:val="22"/>
              </w:rPr>
              <w:t>0</w:t>
            </w:r>
          </w:p>
          <w:p w:rsidR="002C6E68" w:rsidRPr="00B73FFA" w:rsidRDefault="002C6E68" w:rsidP="00CA273A">
            <w:pPr>
              <w:pStyle w:val="ConsPlusCell"/>
              <w:rPr>
                <w:sz w:val="22"/>
                <w:szCs w:val="22"/>
              </w:rPr>
            </w:pPr>
          </w:p>
        </w:tc>
        <w:tc>
          <w:tcPr>
            <w:tcW w:w="1604" w:type="dxa"/>
            <w:vMerge w:val="restart"/>
            <w:tcBorders>
              <w:top w:val="nil"/>
              <w:left w:val="single" w:sz="4" w:space="0" w:color="auto"/>
              <w:right w:val="single" w:sz="4" w:space="0" w:color="auto"/>
            </w:tcBorders>
          </w:tcPr>
          <w:p w:rsidR="002C6E68" w:rsidRPr="00B73FFA" w:rsidRDefault="002C6E68" w:rsidP="00CA273A">
            <w:pPr>
              <w:pStyle w:val="ConsPlusCell"/>
              <w:rPr>
                <w:sz w:val="22"/>
                <w:szCs w:val="22"/>
              </w:rPr>
            </w:pPr>
            <w:r w:rsidRPr="00B73FFA">
              <w:rPr>
                <w:sz w:val="22"/>
                <w:szCs w:val="22"/>
              </w:rPr>
              <w:t>Наличие эффекта от реализации мероприятий муниципально</w:t>
            </w:r>
            <w:r w:rsidRPr="00B73FFA">
              <w:rPr>
                <w:sz w:val="22"/>
                <w:szCs w:val="22"/>
              </w:rPr>
              <w:lastRenderedPageBreak/>
              <w:t>й программы:</w:t>
            </w:r>
          </w:p>
          <w:p w:rsidR="002C6E68" w:rsidRPr="00B73FFA" w:rsidRDefault="002C6E68" w:rsidP="00CA273A">
            <w:pPr>
              <w:pStyle w:val="ConsPlusCell"/>
              <w:rPr>
                <w:sz w:val="22"/>
                <w:szCs w:val="22"/>
              </w:rPr>
            </w:pPr>
            <w:r w:rsidRPr="00B73FFA">
              <w:rPr>
                <w:sz w:val="22"/>
                <w:szCs w:val="22"/>
              </w:rPr>
              <w:t xml:space="preserve">- снижение </w:t>
            </w:r>
            <w:r w:rsidRPr="00B73FFA">
              <w:rPr>
                <w:rFonts w:eastAsia="Times New Roman"/>
                <w:sz w:val="22"/>
                <w:szCs w:val="22"/>
              </w:rPr>
              <w:t>числа погибших</w:t>
            </w:r>
            <w:r w:rsidRPr="00B73FFA">
              <w:rPr>
                <w:sz w:val="22"/>
                <w:szCs w:val="22"/>
              </w:rPr>
              <w:t xml:space="preserve"> в результате ДТП (по сравнению с базовым 2019 годом (12 чел.)) на 0 человек (100%);</w:t>
            </w:r>
          </w:p>
          <w:p w:rsidR="002C6E68" w:rsidRPr="00B73FFA" w:rsidRDefault="002C6E68" w:rsidP="00CA273A">
            <w:pPr>
              <w:pStyle w:val="ConsPlusCell"/>
              <w:rPr>
                <w:sz w:val="22"/>
                <w:szCs w:val="22"/>
              </w:rPr>
            </w:pPr>
            <w:r w:rsidRPr="00B73FFA">
              <w:rPr>
                <w:sz w:val="24"/>
                <w:szCs w:val="24"/>
              </w:rPr>
              <w:t>-  количество детей,  погибших в результате ДТП -0 (100%)</w:t>
            </w:r>
            <w:r w:rsidRPr="00B73FFA">
              <w:rPr>
                <w:sz w:val="22"/>
                <w:szCs w:val="22"/>
              </w:rPr>
              <w:t xml:space="preserve">   </w:t>
            </w:r>
          </w:p>
        </w:tc>
      </w:tr>
      <w:tr w:rsidR="002C6E68" w:rsidRPr="00B73FFA" w:rsidTr="002C6E68">
        <w:trPr>
          <w:trHeight w:val="320"/>
          <w:jc w:val="right"/>
        </w:trPr>
        <w:tc>
          <w:tcPr>
            <w:tcW w:w="709" w:type="dxa"/>
            <w:vMerge/>
            <w:tcBorders>
              <w:left w:val="single" w:sz="4" w:space="0" w:color="auto"/>
              <w:right w:val="single" w:sz="4" w:space="0" w:color="auto"/>
            </w:tcBorders>
          </w:tcPr>
          <w:p w:rsidR="002C6E68" w:rsidRPr="00B73FFA" w:rsidRDefault="002C6E68" w:rsidP="00CA273A">
            <w:pPr>
              <w:pStyle w:val="ConsPlusCell"/>
              <w:rPr>
                <w:sz w:val="22"/>
                <w:szCs w:val="22"/>
              </w:rPr>
            </w:pPr>
          </w:p>
        </w:tc>
        <w:tc>
          <w:tcPr>
            <w:tcW w:w="3544" w:type="dxa"/>
            <w:vMerge/>
            <w:tcBorders>
              <w:left w:val="single" w:sz="4" w:space="0" w:color="auto"/>
              <w:right w:val="single" w:sz="4" w:space="0" w:color="auto"/>
            </w:tcBorders>
          </w:tcPr>
          <w:p w:rsidR="002C6E68" w:rsidRPr="00B73FFA" w:rsidRDefault="002C6E68" w:rsidP="00CA273A">
            <w:pPr>
              <w:ind w:firstLine="283"/>
              <w:jc w:val="both"/>
            </w:pPr>
          </w:p>
        </w:tc>
        <w:tc>
          <w:tcPr>
            <w:tcW w:w="709" w:type="dxa"/>
            <w:vMerge/>
            <w:tcBorders>
              <w:left w:val="single" w:sz="4" w:space="0" w:color="auto"/>
              <w:right w:val="single" w:sz="4" w:space="0" w:color="auto"/>
            </w:tcBorders>
          </w:tcPr>
          <w:p w:rsidR="002C6E68" w:rsidRPr="00B73FFA" w:rsidRDefault="002C6E68" w:rsidP="00CA273A">
            <w:pPr>
              <w:pStyle w:val="ConsPlusCell"/>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2C6E68" w:rsidRPr="00B73FFA" w:rsidRDefault="002C6E68" w:rsidP="00CA273A">
            <w:pPr>
              <w:pStyle w:val="ConsPlusCell"/>
              <w:rPr>
                <w:sz w:val="22"/>
                <w:szCs w:val="22"/>
              </w:rPr>
            </w:pPr>
            <w:r w:rsidRPr="00B73FFA">
              <w:rPr>
                <w:sz w:val="22"/>
                <w:szCs w:val="22"/>
              </w:rPr>
              <w:t xml:space="preserve">Снижение количества детей,  погибших в результате ДТП </w:t>
            </w:r>
            <w:r w:rsidRPr="00B73FFA">
              <w:rPr>
                <w:i/>
                <w:sz w:val="22"/>
                <w:szCs w:val="22"/>
              </w:rPr>
              <w:t>(</w:t>
            </w:r>
            <w:r w:rsidRPr="00B73FFA">
              <w:rPr>
                <w:sz w:val="22"/>
                <w:szCs w:val="22"/>
              </w:rPr>
              <w:t>по сравнению с базовым  2019 годом)</w:t>
            </w:r>
          </w:p>
        </w:tc>
        <w:tc>
          <w:tcPr>
            <w:tcW w:w="708" w:type="dxa"/>
            <w:tcBorders>
              <w:top w:val="single" w:sz="4" w:space="0" w:color="auto"/>
              <w:left w:val="single" w:sz="4" w:space="0" w:color="auto"/>
              <w:bottom w:val="single" w:sz="4" w:space="0" w:color="auto"/>
              <w:right w:val="single" w:sz="4" w:space="0" w:color="auto"/>
            </w:tcBorders>
          </w:tcPr>
          <w:p w:rsidR="002C6E68" w:rsidRPr="00B73FFA" w:rsidRDefault="002C6E68" w:rsidP="00CA273A">
            <w:pPr>
              <w:pStyle w:val="ConsPlusCell"/>
              <w:rPr>
                <w:sz w:val="22"/>
                <w:szCs w:val="22"/>
              </w:rPr>
            </w:pPr>
            <w:r w:rsidRPr="00B73FFA">
              <w:rPr>
                <w:sz w:val="22"/>
                <w:szCs w:val="22"/>
              </w:rPr>
              <w:t>Чел.</w:t>
            </w:r>
          </w:p>
        </w:tc>
        <w:tc>
          <w:tcPr>
            <w:tcW w:w="851" w:type="dxa"/>
            <w:tcBorders>
              <w:top w:val="single" w:sz="4" w:space="0" w:color="auto"/>
              <w:left w:val="single" w:sz="4" w:space="0" w:color="auto"/>
              <w:bottom w:val="single" w:sz="4" w:space="0" w:color="auto"/>
              <w:right w:val="single" w:sz="4" w:space="0" w:color="auto"/>
            </w:tcBorders>
          </w:tcPr>
          <w:p w:rsidR="002C6E68" w:rsidRPr="00B73FFA" w:rsidRDefault="002C6E68" w:rsidP="00CA273A">
            <w:pPr>
              <w:pStyle w:val="ConsPlusCell"/>
              <w:rPr>
                <w:sz w:val="22"/>
                <w:szCs w:val="22"/>
              </w:rPr>
            </w:pPr>
            <w:r w:rsidRPr="00B73FFA">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2C6E68" w:rsidRPr="00B73FFA" w:rsidRDefault="002C6E68" w:rsidP="00CA273A">
            <w:pPr>
              <w:pStyle w:val="ConsPlusCell"/>
              <w:rPr>
                <w:sz w:val="22"/>
                <w:szCs w:val="22"/>
                <w:lang w:val="en-US"/>
              </w:rPr>
            </w:pPr>
            <w:r w:rsidRPr="00B73FFA">
              <w:rPr>
                <w:sz w:val="22"/>
                <w:szCs w:val="22"/>
                <w:lang w:val="en-US"/>
              </w:rPr>
              <w:t>0</w:t>
            </w:r>
          </w:p>
        </w:tc>
        <w:tc>
          <w:tcPr>
            <w:tcW w:w="851" w:type="dxa"/>
            <w:tcBorders>
              <w:top w:val="single" w:sz="4" w:space="0" w:color="auto"/>
              <w:left w:val="single" w:sz="4" w:space="0" w:color="auto"/>
              <w:bottom w:val="single" w:sz="4" w:space="0" w:color="auto"/>
              <w:right w:val="single" w:sz="4" w:space="0" w:color="auto"/>
            </w:tcBorders>
          </w:tcPr>
          <w:p w:rsidR="002C6E68" w:rsidRPr="00B73FFA" w:rsidRDefault="002C6E68" w:rsidP="002C6E68">
            <w:pPr>
              <w:pStyle w:val="ConsPlusCell"/>
              <w:numPr>
                <w:ilvl w:val="0"/>
                <w:numId w:val="16"/>
              </w:numPr>
              <w:rPr>
                <w:sz w:val="22"/>
                <w:szCs w:val="22"/>
              </w:rPr>
            </w:pPr>
            <w:r w:rsidRPr="00B73FFA">
              <w:rPr>
                <w:sz w:val="22"/>
                <w:szCs w:val="22"/>
              </w:rPr>
              <w:t>;</w:t>
            </w:r>
          </w:p>
          <w:p w:rsidR="002C6E68" w:rsidRPr="00B73FFA" w:rsidRDefault="002C6E68" w:rsidP="00CA273A">
            <w:pPr>
              <w:pStyle w:val="ConsPlusCell"/>
              <w:rPr>
                <w:sz w:val="22"/>
                <w:szCs w:val="22"/>
                <w:lang w:val="en-US"/>
              </w:rPr>
            </w:pPr>
            <w:r w:rsidRPr="00B73FFA">
              <w:rPr>
                <w:sz w:val="22"/>
                <w:szCs w:val="22"/>
                <w:lang w:val="en-US"/>
              </w:rPr>
              <w:t>100%</w:t>
            </w:r>
          </w:p>
          <w:p w:rsidR="002C6E68" w:rsidRPr="00B73FFA" w:rsidRDefault="002C6E68" w:rsidP="00CA273A">
            <w:pPr>
              <w:pStyle w:val="ConsPlusCell"/>
              <w:rPr>
                <w:sz w:val="22"/>
                <w:szCs w:val="22"/>
              </w:rPr>
            </w:pPr>
          </w:p>
          <w:p w:rsidR="002C6E68" w:rsidRPr="00B73FFA" w:rsidRDefault="002C6E68" w:rsidP="00CA273A">
            <w:pPr>
              <w:pStyle w:val="ConsPlusCell"/>
              <w:rPr>
                <w:sz w:val="22"/>
                <w:szCs w:val="22"/>
              </w:rPr>
            </w:pPr>
          </w:p>
        </w:tc>
        <w:tc>
          <w:tcPr>
            <w:tcW w:w="850" w:type="dxa"/>
            <w:vMerge/>
            <w:tcBorders>
              <w:left w:val="single" w:sz="4" w:space="0" w:color="auto"/>
              <w:right w:val="single" w:sz="4" w:space="0" w:color="auto"/>
            </w:tcBorders>
          </w:tcPr>
          <w:p w:rsidR="002C6E68" w:rsidRPr="00B73FFA" w:rsidRDefault="002C6E68" w:rsidP="00CA273A">
            <w:pPr>
              <w:pStyle w:val="ConsPlusCell"/>
              <w:rPr>
                <w:sz w:val="22"/>
                <w:szCs w:val="22"/>
              </w:rPr>
            </w:pPr>
          </w:p>
        </w:tc>
        <w:tc>
          <w:tcPr>
            <w:tcW w:w="851" w:type="dxa"/>
            <w:vMerge/>
            <w:tcBorders>
              <w:left w:val="single" w:sz="4" w:space="0" w:color="auto"/>
              <w:right w:val="single" w:sz="4" w:space="0" w:color="auto"/>
            </w:tcBorders>
          </w:tcPr>
          <w:p w:rsidR="002C6E68" w:rsidRPr="00B73FFA" w:rsidRDefault="002C6E68" w:rsidP="00CA273A">
            <w:pPr>
              <w:pStyle w:val="ConsPlusCell"/>
              <w:rPr>
                <w:sz w:val="22"/>
                <w:szCs w:val="22"/>
              </w:rPr>
            </w:pPr>
          </w:p>
        </w:tc>
        <w:tc>
          <w:tcPr>
            <w:tcW w:w="850" w:type="dxa"/>
            <w:vMerge/>
            <w:tcBorders>
              <w:left w:val="single" w:sz="4" w:space="0" w:color="auto"/>
              <w:right w:val="single" w:sz="4" w:space="0" w:color="auto"/>
            </w:tcBorders>
          </w:tcPr>
          <w:p w:rsidR="002C6E68" w:rsidRPr="00B73FFA" w:rsidRDefault="002C6E68" w:rsidP="00CA273A">
            <w:pPr>
              <w:pStyle w:val="ConsPlusCell"/>
              <w:rPr>
                <w:sz w:val="22"/>
                <w:szCs w:val="22"/>
              </w:rPr>
            </w:pPr>
          </w:p>
        </w:tc>
        <w:tc>
          <w:tcPr>
            <w:tcW w:w="1604" w:type="dxa"/>
            <w:vMerge/>
            <w:tcBorders>
              <w:left w:val="single" w:sz="4" w:space="0" w:color="auto"/>
              <w:right w:val="single" w:sz="4" w:space="0" w:color="auto"/>
            </w:tcBorders>
          </w:tcPr>
          <w:p w:rsidR="002C6E68" w:rsidRPr="00B73FFA" w:rsidRDefault="002C6E68" w:rsidP="00CA273A">
            <w:pPr>
              <w:pStyle w:val="ConsPlusCell"/>
              <w:rPr>
                <w:sz w:val="22"/>
                <w:szCs w:val="22"/>
              </w:rPr>
            </w:pPr>
          </w:p>
        </w:tc>
      </w:tr>
      <w:tr w:rsidR="002C6E68" w:rsidRPr="00B73FFA" w:rsidTr="002C6E68">
        <w:trPr>
          <w:trHeight w:val="320"/>
          <w:jc w:val="right"/>
        </w:trPr>
        <w:tc>
          <w:tcPr>
            <w:tcW w:w="709" w:type="dxa"/>
            <w:tcBorders>
              <w:left w:val="single" w:sz="4" w:space="0" w:color="auto"/>
              <w:bottom w:val="single" w:sz="4" w:space="0" w:color="auto"/>
              <w:right w:val="single" w:sz="4" w:space="0" w:color="auto"/>
            </w:tcBorders>
          </w:tcPr>
          <w:p w:rsidR="002C6E68" w:rsidRPr="00B73FFA" w:rsidRDefault="002C6E68" w:rsidP="00CA273A">
            <w:pPr>
              <w:pStyle w:val="ConsPlusCell"/>
              <w:rPr>
                <w:sz w:val="22"/>
                <w:szCs w:val="22"/>
              </w:rPr>
            </w:pPr>
          </w:p>
        </w:tc>
        <w:tc>
          <w:tcPr>
            <w:tcW w:w="3544" w:type="dxa"/>
            <w:tcBorders>
              <w:left w:val="single" w:sz="4" w:space="0" w:color="auto"/>
              <w:bottom w:val="single" w:sz="4" w:space="0" w:color="auto"/>
              <w:right w:val="single" w:sz="4" w:space="0" w:color="auto"/>
            </w:tcBorders>
          </w:tcPr>
          <w:p w:rsidR="002C6E68" w:rsidRPr="00B73FFA" w:rsidRDefault="002C6E68" w:rsidP="00CA273A">
            <w:pPr>
              <w:ind w:firstLine="283"/>
              <w:jc w:val="both"/>
            </w:pPr>
          </w:p>
        </w:tc>
        <w:tc>
          <w:tcPr>
            <w:tcW w:w="709" w:type="dxa"/>
            <w:tcBorders>
              <w:left w:val="single" w:sz="4" w:space="0" w:color="auto"/>
              <w:bottom w:val="single" w:sz="4" w:space="0" w:color="auto"/>
              <w:right w:val="single" w:sz="4" w:space="0" w:color="auto"/>
            </w:tcBorders>
          </w:tcPr>
          <w:p w:rsidR="002C6E68" w:rsidRPr="00B73FFA" w:rsidRDefault="002C6E68" w:rsidP="00CA273A">
            <w:pPr>
              <w:pStyle w:val="ConsPlusCell"/>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2C6E68" w:rsidRPr="00B73FFA" w:rsidRDefault="002C6E68" w:rsidP="00CA273A">
            <w:pPr>
              <w:pStyle w:val="ConsPlusCell"/>
              <w:rPr>
                <w:sz w:val="22"/>
                <w:szCs w:val="22"/>
              </w:rPr>
            </w:pPr>
            <w:r w:rsidRPr="00B73FFA">
              <w:rPr>
                <w:rFonts w:eastAsia="Times New Roman"/>
                <w:sz w:val="24"/>
                <w:szCs w:val="24"/>
              </w:rPr>
              <w:t>Удельный вес детей и подростков, занимающихся в отрядах ЮИД (к общему числу детей от 10 до 16 лет)</w:t>
            </w:r>
          </w:p>
        </w:tc>
        <w:tc>
          <w:tcPr>
            <w:tcW w:w="708" w:type="dxa"/>
            <w:tcBorders>
              <w:top w:val="single" w:sz="4" w:space="0" w:color="auto"/>
              <w:left w:val="single" w:sz="4" w:space="0" w:color="auto"/>
              <w:bottom w:val="single" w:sz="4" w:space="0" w:color="auto"/>
              <w:right w:val="single" w:sz="4" w:space="0" w:color="auto"/>
            </w:tcBorders>
          </w:tcPr>
          <w:p w:rsidR="002C6E68" w:rsidRPr="00B73FFA" w:rsidRDefault="002C6E68" w:rsidP="00CA273A">
            <w:pPr>
              <w:pStyle w:val="ConsPlusCell"/>
              <w:rPr>
                <w:sz w:val="22"/>
                <w:szCs w:val="22"/>
              </w:rPr>
            </w:pPr>
            <w:r w:rsidRPr="00B73FFA">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2C6E68" w:rsidRPr="00B73FFA" w:rsidRDefault="002C6E68" w:rsidP="00CA273A">
            <w:pPr>
              <w:pStyle w:val="ConsPlusCell"/>
              <w:rPr>
                <w:sz w:val="22"/>
                <w:szCs w:val="22"/>
              </w:rPr>
            </w:pPr>
            <w:r w:rsidRPr="00B73FFA">
              <w:rPr>
                <w:sz w:val="22"/>
                <w:szCs w:val="22"/>
              </w:rPr>
              <w:t>7,5</w:t>
            </w:r>
          </w:p>
        </w:tc>
        <w:tc>
          <w:tcPr>
            <w:tcW w:w="850" w:type="dxa"/>
            <w:tcBorders>
              <w:top w:val="single" w:sz="4" w:space="0" w:color="auto"/>
              <w:left w:val="single" w:sz="4" w:space="0" w:color="auto"/>
              <w:bottom w:val="single" w:sz="4" w:space="0" w:color="auto"/>
              <w:right w:val="single" w:sz="4" w:space="0" w:color="auto"/>
            </w:tcBorders>
          </w:tcPr>
          <w:p w:rsidR="002C6E68" w:rsidRPr="00B73FFA" w:rsidRDefault="002C6E68" w:rsidP="00CA273A">
            <w:pPr>
              <w:pStyle w:val="ConsPlusCell"/>
              <w:rPr>
                <w:sz w:val="22"/>
                <w:szCs w:val="22"/>
              </w:rPr>
            </w:pPr>
            <w:r w:rsidRPr="00B73FFA">
              <w:rPr>
                <w:sz w:val="22"/>
                <w:szCs w:val="22"/>
              </w:rPr>
              <w:t>7,5</w:t>
            </w:r>
          </w:p>
        </w:tc>
        <w:tc>
          <w:tcPr>
            <w:tcW w:w="851" w:type="dxa"/>
            <w:tcBorders>
              <w:top w:val="single" w:sz="4" w:space="0" w:color="auto"/>
              <w:left w:val="single" w:sz="4" w:space="0" w:color="auto"/>
              <w:bottom w:val="single" w:sz="4" w:space="0" w:color="auto"/>
              <w:right w:val="single" w:sz="4" w:space="0" w:color="auto"/>
            </w:tcBorders>
          </w:tcPr>
          <w:p w:rsidR="002C6E68" w:rsidRPr="00B73FFA" w:rsidRDefault="002C6E68" w:rsidP="00CA273A">
            <w:pPr>
              <w:pStyle w:val="ConsPlusCell"/>
              <w:rPr>
                <w:sz w:val="22"/>
                <w:szCs w:val="22"/>
              </w:rPr>
            </w:pPr>
            <w:r w:rsidRPr="00B73FFA">
              <w:rPr>
                <w:sz w:val="22"/>
                <w:szCs w:val="22"/>
              </w:rPr>
              <w:t>0</w:t>
            </w:r>
          </w:p>
        </w:tc>
        <w:tc>
          <w:tcPr>
            <w:tcW w:w="850" w:type="dxa"/>
            <w:tcBorders>
              <w:left w:val="single" w:sz="4" w:space="0" w:color="auto"/>
              <w:bottom w:val="single" w:sz="4" w:space="0" w:color="auto"/>
              <w:right w:val="single" w:sz="4" w:space="0" w:color="auto"/>
            </w:tcBorders>
          </w:tcPr>
          <w:p w:rsidR="002C6E68" w:rsidRPr="00B73FFA" w:rsidRDefault="002C6E68" w:rsidP="00CA273A">
            <w:pPr>
              <w:pStyle w:val="ConsPlusCell"/>
              <w:rPr>
                <w:sz w:val="22"/>
                <w:szCs w:val="22"/>
              </w:rPr>
            </w:pPr>
          </w:p>
        </w:tc>
        <w:tc>
          <w:tcPr>
            <w:tcW w:w="851" w:type="dxa"/>
            <w:tcBorders>
              <w:left w:val="single" w:sz="4" w:space="0" w:color="auto"/>
              <w:bottom w:val="single" w:sz="4" w:space="0" w:color="auto"/>
              <w:right w:val="single" w:sz="4" w:space="0" w:color="auto"/>
            </w:tcBorders>
          </w:tcPr>
          <w:p w:rsidR="002C6E68" w:rsidRPr="00B73FFA" w:rsidRDefault="002C6E68" w:rsidP="00CA273A">
            <w:pPr>
              <w:pStyle w:val="ConsPlusCell"/>
              <w:rPr>
                <w:sz w:val="22"/>
                <w:szCs w:val="22"/>
              </w:rPr>
            </w:pPr>
          </w:p>
        </w:tc>
        <w:tc>
          <w:tcPr>
            <w:tcW w:w="850" w:type="dxa"/>
            <w:tcBorders>
              <w:left w:val="single" w:sz="4" w:space="0" w:color="auto"/>
              <w:bottom w:val="single" w:sz="4" w:space="0" w:color="auto"/>
              <w:right w:val="single" w:sz="4" w:space="0" w:color="auto"/>
            </w:tcBorders>
          </w:tcPr>
          <w:p w:rsidR="002C6E68" w:rsidRPr="00B73FFA" w:rsidRDefault="002C6E68" w:rsidP="00CA273A">
            <w:pPr>
              <w:pStyle w:val="ConsPlusCell"/>
              <w:rPr>
                <w:sz w:val="22"/>
                <w:szCs w:val="22"/>
              </w:rPr>
            </w:pPr>
          </w:p>
        </w:tc>
        <w:tc>
          <w:tcPr>
            <w:tcW w:w="1604" w:type="dxa"/>
            <w:tcBorders>
              <w:left w:val="single" w:sz="4" w:space="0" w:color="auto"/>
              <w:bottom w:val="single" w:sz="4" w:space="0" w:color="auto"/>
              <w:right w:val="single" w:sz="4" w:space="0" w:color="auto"/>
            </w:tcBorders>
          </w:tcPr>
          <w:p w:rsidR="002C6E68" w:rsidRPr="00B73FFA" w:rsidRDefault="002C6E68" w:rsidP="00CA273A">
            <w:pPr>
              <w:pStyle w:val="ConsPlusCell"/>
              <w:rPr>
                <w:sz w:val="22"/>
                <w:szCs w:val="22"/>
              </w:rPr>
            </w:pPr>
            <w:r w:rsidRPr="00B73FFA">
              <w:rPr>
                <w:sz w:val="22"/>
                <w:szCs w:val="22"/>
              </w:rPr>
              <w:t xml:space="preserve">- </w:t>
            </w:r>
            <w:r w:rsidRPr="00B73FFA">
              <w:rPr>
                <w:rFonts w:eastAsia="Times New Roman"/>
                <w:sz w:val="24"/>
                <w:szCs w:val="24"/>
              </w:rPr>
              <w:t>Удельный вес детей и подростков, занимающихся в отрядах ЮИД (к общему числу детей от 10 до 16 лет) 7,5 % (100%)</w:t>
            </w:r>
          </w:p>
        </w:tc>
      </w:tr>
    </w:tbl>
    <w:p w:rsidR="00604B95" w:rsidRPr="00B73FFA" w:rsidRDefault="00604B95" w:rsidP="00604B95">
      <w:pPr>
        <w:jc w:val="center"/>
        <w:rPr>
          <w:rFonts w:ascii="Times New Roman" w:hAnsi="Times New Roman" w:cs="Times New Roman"/>
          <w:sz w:val="40"/>
          <w:szCs w:val="40"/>
        </w:rPr>
      </w:pPr>
    </w:p>
    <w:p w:rsidR="002C6E68" w:rsidRPr="00B73FFA" w:rsidRDefault="002C6E68" w:rsidP="00604B95">
      <w:pPr>
        <w:jc w:val="center"/>
        <w:rPr>
          <w:rFonts w:ascii="Times New Roman" w:hAnsi="Times New Roman" w:cs="Times New Roman"/>
          <w:sz w:val="40"/>
          <w:szCs w:val="40"/>
        </w:rPr>
      </w:pPr>
    </w:p>
    <w:p w:rsidR="000A19B7" w:rsidRPr="00B73FFA" w:rsidRDefault="000A19B7" w:rsidP="000A19B7">
      <w:pPr>
        <w:jc w:val="center"/>
        <w:rPr>
          <w:rFonts w:ascii="Times New Roman" w:hAnsi="Times New Roman" w:cs="Times New Roman"/>
          <w:b/>
          <w:sz w:val="28"/>
          <w:szCs w:val="28"/>
        </w:rPr>
      </w:pPr>
      <w:r w:rsidRPr="00B73FFA">
        <w:rPr>
          <w:rFonts w:ascii="Times New Roman" w:hAnsi="Times New Roman" w:cs="Times New Roman"/>
          <w:b/>
          <w:sz w:val="28"/>
          <w:szCs w:val="28"/>
        </w:rPr>
        <w:lastRenderedPageBreak/>
        <w:t>ДОКЛАД (текстовая часть)</w:t>
      </w:r>
    </w:p>
    <w:tbl>
      <w:tblPr>
        <w:tblStyle w:val="a3"/>
        <w:tblW w:w="14850" w:type="dxa"/>
        <w:tblLook w:val="04A0"/>
      </w:tblPr>
      <w:tblGrid>
        <w:gridCol w:w="6946"/>
        <w:gridCol w:w="7904"/>
      </w:tblGrid>
      <w:tr w:rsidR="002C6E68" w:rsidRPr="00B73FFA" w:rsidTr="00CA273A">
        <w:tc>
          <w:tcPr>
            <w:tcW w:w="14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E68" w:rsidRPr="00B73FFA" w:rsidRDefault="002C6E68" w:rsidP="00CA273A">
            <w:pPr>
              <w:jc w:val="center"/>
              <w:rPr>
                <w:rFonts w:ascii="Times New Roman" w:hAnsi="Times New Roman" w:cs="Times New Roman"/>
              </w:rPr>
            </w:pPr>
            <w:r w:rsidRPr="00B73FFA">
              <w:rPr>
                <w:rFonts w:ascii="Times New Roman" w:hAnsi="Times New Roman" w:cs="Times New Roman"/>
              </w:rPr>
              <w:t xml:space="preserve">Муниципальная программа муниципального образования </w:t>
            </w:r>
            <w:proofErr w:type="spellStart"/>
            <w:r w:rsidRPr="00B73FFA">
              <w:rPr>
                <w:rFonts w:ascii="Times New Roman" w:hAnsi="Times New Roman" w:cs="Times New Roman"/>
              </w:rPr>
              <w:t>Киржачский</w:t>
            </w:r>
            <w:proofErr w:type="spellEnd"/>
            <w:r w:rsidRPr="00B73FFA">
              <w:rPr>
                <w:rFonts w:ascii="Times New Roman" w:hAnsi="Times New Roman" w:cs="Times New Roman"/>
              </w:rPr>
              <w:t xml:space="preserve"> район </w:t>
            </w:r>
            <w:r w:rsidRPr="00B73FFA">
              <w:rPr>
                <w:rFonts w:ascii="Times New Roman" w:hAnsi="Times New Roman" w:cs="Times New Roman"/>
                <w:caps/>
              </w:rPr>
              <w:t xml:space="preserve"> </w:t>
            </w:r>
            <w:r w:rsidRPr="00B73FFA">
              <w:rPr>
                <w:rFonts w:ascii="Times New Roman" w:hAnsi="Times New Roman" w:cs="Times New Roman"/>
              </w:rPr>
              <w:t xml:space="preserve">«Повышение безопасности дорожного движения в </w:t>
            </w:r>
            <w:proofErr w:type="spellStart"/>
            <w:r w:rsidRPr="00B73FFA">
              <w:rPr>
                <w:rFonts w:ascii="Times New Roman" w:hAnsi="Times New Roman" w:cs="Times New Roman"/>
              </w:rPr>
              <w:t>Киржачском</w:t>
            </w:r>
            <w:proofErr w:type="spellEnd"/>
            <w:r w:rsidRPr="00B73FFA">
              <w:rPr>
                <w:rFonts w:ascii="Times New Roman" w:hAnsi="Times New Roman" w:cs="Times New Roman"/>
              </w:rPr>
              <w:t xml:space="preserve"> районе»</w:t>
            </w:r>
          </w:p>
          <w:p w:rsidR="002C6E68" w:rsidRPr="00B73FFA" w:rsidRDefault="002C6E68" w:rsidP="00CA273A">
            <w:pPr>
              <w:jc w:val="center"/>
              <w:rPr>
                <w:rFonts w:ascii="Times New Roman" w:hAnsi="Times New Roman" w:cs="Times New Roman"/>
              </w:rPr>
            </w:pPr>
          </w:p>
        </w:tc>
      </w:tr>
      <w:tr w:rsidR="002C6E68" w:rsidRPr="00B73FFA" w:rsidTr="00CA273A">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E68" w:rsidRPr="00B73FFA" w:rsidRDefault="002C6E68" w:rsidP="00CA273A">
            <w:pPr>
              <w:jc w:val="both"/>
              <w:rPr>
                <w:rFonts w:ascii="Times New Roman" w:hAnsi="Times New Roman" w:cs="Times New Roman"/>
              </w:rPr>
            </w:pPr>
            <w:r w:rsidRPr="00B73FFA">
              <w:rPr>
                <w:rFonts w:ascii="Times New Roman" w:hAnsi="Times New Roman" w:cs="Times New Roman"/>
              </w:rPr>
              <w:t>Информация об изменениях, внесенных в муниципальную программу (подпрограммы) за отчетный период</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E68" w:rsidRPr="00B73FFA" w:rsidRDefault="002C6E68" w:rsidP="00CA273A">
            <w:pPr>
              <w:jc w:val="center"/>
              <w:rPr>
                <w:rFonts w:ascii="Times New Roman" w:hAnsi="Times New Roman" w:cs="Times New Roman"/>
                <w:sz w:val="24"/>
                <w:szCs w:val="24"/>
              </w:rPr>
            </w:pPr>
            <w:r w:rsidRPr="00B73FFA">
              <w:rPr>
                <w:rFonts w:ascii="Times New Roman" w:hAnsi="Times New Roman" w:cs="Times New Roman"/>
                <w:bCs/>
                <w:sz w:val="24"/>
                <w:szCs w:val="24"/>
              </w:rPr>
              <w:t>постановление администрации Киржачского района Владимирской области от 15.03.2024 № 288</w:t>
            </w:r>
          </w:p>
        </w:tc>
      </w:tr>
      <w:tr w:rsidR="002C6E68" w:rsidRPr="00B73FFA" w:rsidTr="00CA273A">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E68" w:rsidRPr="00B73FFA" w:rsidRDefault="002C6E68" w:rsidP="00CA273A">
            <w:pPr>
              <w:jc w:val="both"/>
              <w:rPr>
                <w:rFonts w:ascii="Times New Roman" w:hAnsi="Times New Roman" w:cs="Times New Roman"/>
              </w:rPr>
            </w:pPr>
            <w:r w:rsidRPr="00B73FFA">
              <w:rPr>
                <w:rFonts w:ascii="Times New Roman" w:hAnsi="Times New Roman" w:cs="Times New Roman"/>
              </w:rPr>
              <w:t>Конкретные результаты реализации муниципальной программы (подпрограмм), достигнутые за отчетный период</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E68" w:rsidRPr="00B73FFA" w:rsidRDefault="002C6E68" w:rsidP="00CA273A">
            <w:pPr>
              <w:jc w:val="both"/>
              <w:rPr>
                <w:rFonts w:ascii="Times New Roman" w:hAnsi="Times New Roman" w:cs="Times New Roman"/>
              </w:rPr>
            </w:pPr>
            <w:r w:rsidRPr="00B73FFA">
              <w:rPr>
                <w:rFonts w:ascii="Times New Roman" w:hAnsi="Times New Roman" w:cs="Times New Roman"/>
              </w:rPr>
              <w:t xml:space="preserve">Снижение на количество лиц, погибших в результате ДТП (по сравнению с базовым 2019 годом) </w:t>
            </w:r>
          </w:p>
          <w:p w:rsidR="002C6E68" w:rsidRPr="00B73FFA" w:rsidRDefault="002C6E68" w:rsidP="00CA273A">
            <w:pPr>
              <w:jc w:val="both"/>
              <w:rPr>
                <w:rFonts w:ascii="Times New Roman" w:hAnsi="Times New Roman" w:cs="Times New Roman"/>
              </w:rPr>
            </w:pPr>
            <w:r w:rsidRPr="00B73FFA">
              <w:rPr>
                <w:rFonts w:ascii="Times New Roman" w:hAnsi="Times New Roman" w:cs="Times New Roman"/>
              </w:rPr>
              <w:t xml:space="preserve">Снижение количества детей,  погибших в результате ДТП </w:t>
            </w:r>
            <w:r w:rsidRPr="00B73FFA">
              <w:rPr>
                <w:rFonts w:ascii="Times New Roman" w:hAnsi="Times New Roman" w:cs="Times New Roman"/>
                <w:i/>
              </w:rPr>
              <w:t>(</w:t>
            </w:r>
            <w:r w:rsidRPr="00B73FFA">
              <w:rPr>
                <w:rFonts w:ascii="Times New Roman" w:hAnsi="Times New Roman" w:cs="Times New Roman"/>
              </w:rPr>
              <w:t>по сравнению с базовым  2019 годом)</w:t>
            </w:r>
          </w:p>
          <w:p w:rsidR="002C6E68" w:rsidRPr="00B73FFA" w:rsidRDefault="002C6E68" w:rsidP="00CA273A">
            <w:pPr>
              <w:jc w:val="both"/>
              <w:rPr>
                <w:rFonts w:ascii="Times New Roman" w:hAnsi="Times New Roman" w:cs="Times New Roman"/>
              </w:rPr>
            </w:pPr>
            <w:r w:rsidRPr="00B73FFA">
              <w:rPr>
                <w:rFonts w:ascii="Times New Roman" w:eastAsia="Times New Roman" w:hAnsi="Times New Roman" w:cs="Times New Roman"/>
              </w:rPr>
              <w:t>Удельный вес детей и подростков, занимающихся в отрядах ЮИД (к общему числу детей от 10 до 16 лет)</w:t>
            </w:r>
          </w:p>
        </w:tc>
      </w:tr>
      <w:tr w:rsidR="002C6E68" w:rsidRPr="00B73FFA" w:rsidTr="00CA273A">
        <w:trPr>
          <w:trHeight w:val="155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E68" w:rsidRPr="00B73FFA" w:rsidRDefault="002C6E68" w:rsidP="00CA273A">
            <w:pPr>
              <w:jc w:val="both"/>
              <w:rPr>
                <w:rFonts w:ascii="Times New Roman" w:hAnsi="Times New Roman" w:cs="Times New Roman"/>
              </w:rPr>
            </w:pPr>
            <w:r w:rsidRPr="00B73FFA">
              <w:rPr>
                <w:rFonts w:ascii="Times New Roman" w:hAnsi="Times New Roman" w:cs="Times New Roman"/>
              </w:rPr>
              <w:t>Перечень основных мероприятий, выполненных и не выполненных (с указанием причин) в установленные сроки согласно Плану реализации</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E68" w:rsidRPr="00B73FFA" w:rsidRDefault="002C6E68" w:rsidP="00CA273A">
            <w:pPr>
              <w:pStyle w:val="ConsPlusCell"/>
              <w:jc w:val="both"/>
              <w:rPr>
                <w:sz w:val="22"/>
                <w:szCs w:val="22"/>
              </w:rPr>
            </w:pPr>
            <w:r w:rsidRPr="00B73FFA">
              <w:rPr>
                <w:sz w:val="22"/>
                <w:szCs w:val="22"/>
              </w:rPr>
              <w:t>Основные мероприятия Программы выполнены в полном объеме (100%), в установленный срок, т.е. до конца 2024 года.</w:t>
            </w:r>
          </w:p>
          <w:p w:rsidR="002C6E68" w:rsidRPr="00B73FFA" w:rsidRDefault="002C6E68" w:rsidP="00CA273A">
            <w:pPr>
              <w:pStyle w:val="ConsPlusNormal"/>
              <w:widowControl/>
              <w:jc w:val="both"/>
              <w:rPr>
                <w:rFonts w:ascii="Times New Roman" w:hAnsi="Times New Roman" w:cs="Times New Roman"/>
                <w:b/>
                <w:sz w:val="24"/>
                <w:szCs w:val="24"/>
              </w:rPr>
            </w:pPr>
            <w:r w:rsidRPr="00B73FFA">
              <w:rPr>
                <w:rFonts w:ascii="Times New Roman" w:hAnsi="Times New Roman" w:cs="Times New Roman"/>
                <w:b/>
                <w:sz w:val="24"/>
                <w:szCs w:val="24"/>
              </w:rPr>
              <w:t xml:space="preserve">В 2024 году:  </w:t>
            </w:r>
          </w:p>
          <w:p w:rsidR="002C6E68" w:rsidRPr="00B73FFA" w:rsidRDefault="002C6E68" w:rsidP="00CA273A">
            <w:pPr>
              <w:pStyle w:val="3"/>
              <w:tabs>
                <w:tab w:val="left" w:pos="-2694"/>
              </w:tabs>
              <w:spacing w:before="120"/>
              <w:rPr>
                <w:bCs/>
                <w:sz w:val="22"/>
                <w:szCs w:val="22"/>
              </w:rPr>
            </w:pPr>
            <w:r w:rsidRPr="00B73FFA">
              <w:rPr>
                <w:bCs/>
                <w:sz w:val="22"/>
                <w:szCs w:val="22"/>
              </w:rPr>
              <w:t>1. приобретен</w:t>
            </w:r>
            <w:r w:rsidRPr="00B73FFA">
              <w:rPr>
                <w:b/>
                <w:bCs/>
                <w:sz w:val="22"/>
                <w:szCs w:val="22"/>
              </w:rPr>
              <w:t xml:space="preserve"> </w:t>
            </w:r>
            <w:r w:rsidRPr="00B73FFA">
              <w:rPr>
                <w:bCs/>
                <w:sz w:val="22"/>
                <w:szCs w:val="22"/>
              </w:rPr>
              <w:t>автомобильный городок в МБОУ Першинская СОШ  за счет средств областного и местного бюджетов;</w:t>
            </w:r>
          </w:p>
          <w:p w:rsidR="002C6E68" w:rsidRPr="00B73FFA" w:rsidRDefault="002C6E68" w:rsidP="00CA273A">
            <w:pPr>
              <w:pStyle w:val="3"/>
              <w:tabs>
                <w:tab w:val="num" w:pos="-142"/>
                <w:tab w:val="left" w:pos="0"/>
              </w:tabs>
              <w:ind w:hanging="70"/>
              <w:rPr>
                <w:sz w:val="22"/>
                <w:szCs w:val="22"/>
              </w:rPr>
            </w:pPr>
            <w:r w:rsidRPr="00B73FFA">
              <w:rPr>
                <w:sz w:val="22"/>
                <w:szCs w:val="22"/>
              </w:rPr>
              <w:t>2.  проведен ежегодный смотр - конкурс ЮИД "Безопасное колесо" на лучшую общеобразовательную школу года по организации профилактики детского дорожно-транспортного травматизма;</w:t>
            </w:r>
          </w:p>
          <w:p w:rsidR="002C6E68" w:rsidRPr="00B73FFA" w:rsidRDefault="002C6E68" w:rsidP="00CA273A">
            <w:pPr>
              <w:pStyle w:val="3"/>
              <w:tabs>
                <w:tab w:val="num" w:pos="-142"/>
              </w:tabs>
              <w:rPr>
                <w:sz w:val="22"/>
                <w:szCs w:val="22"/>
              </w:rPr>
            </w:pPr>
            <w:r w:rsidRPr="00B73FFA">
              <w:rPr>
                <w:sz w:val="22"/>
                <w:szCs w:val="22"/>
              </w:rPr>
              <w:t xml:space="preserve"> 3. приобретено оборудование в образовательных учреждениях уголков безопасности дорожного движения  (баннеры по соблюдению БДД  в количестве 13 ед. для СОШ города и района, а также  РОЛАП для ЦДТ);</w:t>
            </w:r>
          </w:p>
          <w:p w:rsidR="002C6E68" w:rsidRPr="00B73FFA" w:rsidRDefault="002C6E68" w:rsidP="00CA273A">
            <w:pPr>
              <w:pStyle w:val="3"/>
              <w:tabs>
                <w:tab w:val="num" w:pos="-142"/>
                <w:tab w:val="left" w:pos="0"/>
              </w:tabs>
              <w:rPr>
                <w:sz w:val="22"/>
                <w:szCs w:val="22"/>
              </w:rPr>
            </w:pPr>
            <w:proofErr w:type="gramStart"/>
            <w:r w:rsidRPr="00B73FFA">
              <w:rPr>
                <w:sz w:val="22"/>
                <w:szCs w:val="22"/>
              </w:rPr>
              <w:t>4.  проведены районный смотр-конкурс на лучшую общеобразовательную школу по организации профилактики детского дорожно-транспортного травматизма, конкурсы, викторины по предупреждению нарушений правил дорожного движения во время организации летних школьных каникул в городских и загородных лагерях отдыха детей,  закуплены светоотражающие значки для проведения конкурсов и викторин, приобретены кепки и настольные игры по тематике "Соблюдайте правила БДД".</w:t>
            </w:r>
            <w:proofErr w:type="gramEnd"/>
          </w:p>
        </w:tc>
      </w:tr>
      <w:tr w:rsidR="002C6E68" w:rsidRPr="00B73FFA" w:rsidTr="00CA273A">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E68" w:rsidRPr="00B73FFA" w:rsidRDefault="002C6E68" w:rsidP="00CA273A">
            <w:pPr>
              <w:jc w:val="both"/>
              <w:rPr>
                <w:rFonts w:ascii="Times New Roman" w:hAnsi="Times New Roman" w:cs="Times New Roman"/>
              </w:rPr>
            </w:pPr>
            <w:r w:rsidRPr="00B73FFA">
              <w:rPr>
                <w:rFonts w:ascii="Times New Roman" w:hAnsi="Times New Roman" w:cs="Times New Roman"/>
              </w:rPr>
              <w:t>Результаты реализации ведомственных целевых программ и основных мероприятий подпрограмм муниципальной программы</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E68" w:rsidRPr="00B73FFA" w:rsidRDefault="002C6E68" w:rsidP="00CA273A">
            <w:pPr>
              <w:pStyle w:val="ConsPlusCell"/>
              <w:jc w:val="both"/>
              <w:rPr>
                <w:sz w:val="22"/>
                <w:szCs w:val="22"/>
              </w:rPr>
            </w:pPr>
            <w:r w:rsidRPr="00B73FFA">
              <w:rPr>
                <w:sz w:val="22"/>
                <w:szCs w:val="22"/>
              </w:rPr>
              <w:t>---</w:t>
            </w:r>
          </w:p>
        </w:tc>
      </w:tr>
      <w:tr w:rsidR="002C6E68" w:rsidRPr="00B73FFA" w:rsidTr="00CA273A">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E68" w:rsidRPr="00B73FFA" w:rsidRDefault="002C6E68" w:rsidP="00CA273A">
            <w:pPr>
              <w:jc w:val="both"/>
              <w:rPr>
                <w:rFonts w:ascii="Times New Roman" w:hAnsi="Times New Roman" w:cs="Times New Roman"/>
              </w:rPr>
            </w:pPr>
            <w:r w:rsidRPr="00B73FFA">
              <w:rPr>
                <w:rFonts w:ascii="Times New Roman" w:hAnsi="Times New Roman" w:cs="Times New Roman"/>
              </w:rPr>
              <w:t xml:space="preserve">Результаты использования бюджетных ассигнований   бюджета </w:t>
            </w:r>
            <w:r w:rsidRPr="00B73FFA">
              <w:rPr>
                <w:rFonts w:ascii="Times New Roman" w:hAnsi="Times New Roman" w:cs="Times New Roman"/>
              </w:rPr>
              <w:lastRenderedPageBreak/>
              <w:t>муниципального района и иных средств на реализацию мероприятий муниципальной программы (подпрограмм)</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E68" w:rsidRPr="00B73FFA" w:rsidRDefault="002C6E68" w:rsidP="00CA273A">
            <w:pPr>
              <w:pStyle w:val="ConsPlusCell"/>
              <w:jc w:val="both"/>
              <w:rPr>
                <w:sz w:val="22"/>
                <w:szCs w:val="22"/>
              </w:rPr>
            </w:pPr>
            <w:r w:rsidRPr="00B73FFA">
              <w:rPr>
                <w:sz w:val="22"/>
                <w:szCs w:val="22"/>
              </w:rPr>
              <w:lastRenderedPageBreak/>
              <w:t xml:space="preserve">Денежные средства  бюджета муниципального района (260,7 тыс. руб.), на </w:t>
            </w:r>
            <w:r w:rsidRPr="00B73FFA">
              <w:rPr>
                <w:sz w:val="22"/>
                <w:szCs w:val="22"/>
              </w:rPr>
              <w:lastRenderedPageBreak/>
              <w:t>реализацию мероприятий Программы в 2024 году освоены в полном объеме (100 %).</w:t>
            </w:r>
          </w:p>
        </w:tc>
      </w:tr>
      <w:tr w:rsidR="002C6E68" w:rsidRPr="00B73FFA" w:rsidTr="00CA273A">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E68" w:rsidRPr="00B73FFA" w:rsidRDefault="002C6E68" w:rsidP="00CA273A">
            <w:pPr>
              <w:jc w:val="both"/>
              <w:rPr>
                <w:rFonts w:ascii="Times New Roman" w:hAnsi="Times New Roman" w:cs="Times New Roman"/>
              </w:rPr>
            </w:pPr>
            <w:r w:rsidRPr="00B73FFA">
              <w:rPr>
                <w:rFonts w:ascii="Times New Roman" w:hAnsi="Times New Roman" w:cs="Times New Roman"/>
              </w:rPr>
              <w:lastRenderedPageBreak/>
              <w:t>Результаты оценки эффективности реализации муниципальной программы (подпрограммы), проведенной ответственным исполнителем на основе методики, изложенной в каждой муниципальной программе</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E68" w:rsidRPr="00B73FFA" w:rsidRDefault="002C6E68" w:rsidP="00CA273A">
            <w:pPr>
              <w:pStyle w:val="ConsPlusCell"/>
              <w:jc w:val="both"/>
              <w:rPr>
                <w:sz w:val="22"/>
                <w:szCs w:val="22"/>
              </w:rPr>
            </w:pPr>
            <w:r w:rsidRPr="00B73FFA">
              <w:rPr>
                <w:sz w:val="22"/>
                <w:szCs w:val="22"/>
              </w:rPr>
              <w:t xml:space="preserve">За отчетный год по Программе получен бюджетный и социальный эффект: </w:t>
            </w:r>
          </w:p>
          <w:p w:rsidR="002C6E68" w:rsidRPr="00B73FFA" w:rsidRDefault="002C6E68" w:rsidP="00CA273A">
            <w:pPr>
              <w:pStyle w:val="ConsPlusCell"/>
              <w:jc w:val="both"/>
              <w:rPr>
                <w:sz w:val="22"/>
                <w:szCs w:val="22"/>
              </w:rPr>
            </w:pPr>
            <w:r w:rsidRPr="00B73FFA">
              <w:rPr>
                <w:sz w:val="22"/>
                <w:szCs w:val="22"/>
              </w:rPr>
              <w:t xml:space="preserve">1. </w:t>
            </w:r>
            <w:proofErr w:type="gramStart"/>
            <w:r w:rsidRPr="00B73FFA">
              <w:rPr>
                <w:sz w:val="22"/>
                <w:szCs w:val="22"/>
              </w:rPr>
              <w:t>Денежные средства, выделенные на реализацию программы израсходованы</w:t>
            </w:r>
            <w:proofErr w:type="gramEnd"/>
            <w:r w:rsidRPr="00B73FFA">
              <w:rPr>
                <w:sz w:val="22"/>
                <w:szCs w:val="22"/>
              </w:rPr>
              <w:t xml:space="preserve"> в полном объеме.</w:t>
            </w:r>
          </w:p>
          <w:p w:rsidR="002C6E68" w:rsidRPr="00B73FFA" w:rsidRDefault="002C6E68" w:rsidP="00CA273A">
            <w:pPr>
              <w:pStyle w:val="ConsPlusCell"/>
              <w:jc w:val="both"/>
              <w:rPr>
                <w:sz w:val="22"/>
                <w:szCs w:val="22"/>
              </w:rPr>
            </w:pPr>
            <w:r w:rsidRPr="00B73FFA">
              <w:rPr>
                <w:sz w:val="22"/>
                <w:szCs w:val="22"/>
              </w:rPr>
              <w:t>2. Воспитание подрастающего поколения в целях профилактики аварийности и детского дорожно-транспортного травматизма.</w:t>
            </w:r>
          </w:p>
          <w:p w:rsidR="002C6E68" w:rsidRPr="00B73FFA" w:rsidRDefault="002C6E68" w:rsidP="00CA273A">
            <w:pPr>
              <w:pStyle w:val="ConsPlusCell"/>
              <w:jc w:val="both"/>
              <w:rPr>
                <w:sz w:val="22"/>
                <w:szCs w:val="22"/>
              </w:rPr>
            </w:pPr>
            <w:r w:rsidRPr="00B73FFA">
              <w:rPr>
                <w:sz w:val="22"/>
                <w:szCs w:val="22"/>
              </w:rPr>
              <w:t>В 2024 году достигнуты следующие результаты:</w:t>
            </w:r>
          </w:p>
          <w:p w:rsidR="002C6E68" w:rsidRPr="00B73FFA" w:rsidRDefault="002C6E68" w:rsidP="00CA273A">
            <w:pPr>
              <w:pStyle w:val="ConsPlusCell"/>
              <w:rPr>
                <w:sz w:val="22"/>
                <w:szCs w:val="22"/>
              </w:rPr>
            </w:pPr>
            <w:r w:rsidRPr="00B73FFA">
              <w:rPr>
                <w:sz w:val="22"/>
                <w:szCs w:val="22"/>
              </w:rPr>
              <w:t xml:space="preserve">-  снижение </w:t>
            </w:r>
            <w:r w:rsidRPr="00B73FFA">
              <w:rPr>
                <w:rFonts w:eastAsia="Times New Roman"/>
                <w:sz w:val="22"/>
                <w:szCs w:val="22"/>
              </w:rPr>
              <w:t>числа погибших</w:t>
            </w:r>
            <w:r w:rsidRPr="00B73FFA">
              <w:rPr>
                <w:sz w:val="22"/>
                <w:szCs w:val="22"/>
              </w:rPr>
              <w:t xml:space="preserve"> в результате ДТП (по сравнению с базовым 2019 годом (12 чел.)) на 0 человек (100%);</w:t>
            </w:r>
          </w:p>
          <w:p w:rsidR="002C6E68" w:rsidRPr="00B73FFA" w:rsidRDefault="002C6E68" w:rsidP="00CA273A">
            <w:pPr>
              <w:pStyle w:val="ConsPlusCell"/>
              <w:rPr>
                <w:sz w:val="22"/>
                <w:szCs w:val="22"/>
              </w:rPr>
            </w:pPr>
            <w:r w:rsidRPr="00B73FFA">
              <w:rPr>
                <w:sz w:val="22"/>
                <w:szCs w:val="22"/>
              </w:rPr>
              <w:t xml:space="preserve">  -  количество детей,  погибших в результате ДТП – 0 (100 %);</w:t>
            </w:r>
          </w:p>
          <w:p w:rsidR="002C6E68" w:rsidRPr="00B73FFA" w:rsidRDefault="002C6E68" w:rsidP="00CA273A">
            <w:pPr>
              <w:pStyle w:val="ConsPlusCell"/>
              <w:jc w:val="both"/>
              <w:rPr>
                <w:sz w:val="22"/>
                <w:szCs w:val="22"/>
              </w:rPr>
            </w:pPr>
            <w:r w:rsidRPr="00B73FFA">
              <w:rPr>
                <w:sz w:val="22"/>
                <w:szCs w:val="22"/>
              </w:rPr>
              <w:t xml:space="preserve">- </w:t>
            </w:r>
            <w:r w:rsidRPr="00B73FFA">
              <w:rPr>
                <w:rFonts w:eastAsia="Times New Roman"/>
                <w:sz w:val="22"/>
                <w:szCs w:val="22"/>
              </w:rPr>
              <w:t>Удельный вес детей и подростков, занимающихся в отрядах ЮИД (к общему числу детей от 10 до 16 лет) 7,5 %  (100%).</w:t>
            </w:r>
          </w:p>
        </w:tc>
      </w:tr>
      <w:tr w:rsidR="002C6E68" w:rsidRPr="00B73FFA" w:rsidTr="00CA273A">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E68" w:rsidRPr="00B73FFA" w:rsidRDefault="002C6E68" w:rsidP="00CA273A">
            <w:pPr>
              <w:jc w:val="both"/>
              <w:rPr>
                <w:rFonts w:ascii="Times New Roman" w:hAnsi="Times New Roman" w:cs="Times New Roman"/>
              </w:rPr>
            </w:pPr>
            <w:r w:rsidRPr="00B73FFA">
              <w:rPr>
                <w:rFonts w:ascii="Times New Roman" w:hAnsi="Times New Roman" w:cs="Times New Roman"/>
              </w:rPr>
              <w:t>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изложенной в приложении к настоящему Порядку.</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E68" w:rsidRPr="00B73FFA" w:rsidRDefault="002C6E68" w:rsidP="00CA273A">
            <w:pPr>
              <w:pStyle w:val="ConsPlusCell"/>
              <w:rPr>
                <w:sz w:val="22"/>
                <w:szCs w:val="22"/>
              </w:rPr>
            </w:pPr>
            <w:r w:rsidRPr="00B73FFA">
              <w:rPr>
                <w:sz w:val="22"/>
                <w:szCs w:val="22"/>
              </w:rPr>
              <w:t xml:space="preserve">Денежные средства  бюджета муниципального района (260,7 тыс. руб.), на реализацию мероприятий Программы в 2024 году освоены в полном объеме. Выполнение целевых показателей  составляет 100% .                </w:t>
            </w:r>
          </w:p>
        </w:tc>
      </w:tr>
      <w:tr w:rsidR="002C6E68" w:rsidRPr="00B73FFA" w:rsidTr="00CA273A">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E68" w:rsidRPr="00B73FFA" w:rsidRDefault="002C6E68" w:rsidP="00CA273A">
            <w:pPr>
              <w:jc w:val="both"/>
              <w:rPr>
                <w:rFonts w:ascii="Times New Roman" w:hAnsi="Times New Roman" w:cs="Times New Roman"/>
              </w:rPr>
            </w:pPr>
            <w:r w:rsidRPr="00B73FFA">
              <w:rPr>
                <w:rFonts w:ascii="Times New Roman" w:hAnsi="Times New Roman" w:cs="Times New Roman"/>
              </w:rPr>
              <w:t>Предложения по дальнейшей реализации муниципальной программы (подпрограмм)</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E68" w:rsidRPr="00B73FFA" w:rsidRDefault="002C6E68" w:rsidP="00CA273A">
            <w:pPr>
              <w:pStyle w:val="ConsPlusCell"/>
              <w:jc w:val="both"/>
              <w:rPr>
                <w:sz w:val="22"/>
                <w:szCs w:val="22"/>
              </w:rPr>
            </w:pPr>
            <w:r w:rsidRPr="00B73FFA">
              <w:rPr>
                <w:sz w:val="22"/>
                <w:szCs w:val="22"/>
              </w:rPr>
              <w:t>Срок реализации Программы до 2027 года.</w:t>
            </w:r>
          </w:p>
        </w:tc>
      </w:tr>
    </w:tbl>
    <w:p w:rsidR="000A19B7" w:rsidRPr="00B73FFA" w:rsidRDefault="000A19B7" w:rsidP="00604B95">
      <w:pPr>
        <w:jc w:val="center"/>
        <w:rPr>
          <w:rFonts w:ascii="Times New Roman" w:hAnsi="Times New Roman" w:cs="Times New Roman"/>
          <w:sz w:val="40"/>
          <w:szCs w:val="40"/>
        </w:rPr>
      </w:pPr>
    </w:p>
    <w:p w:rsidR="00100B4C" w:rsidRPr="00B73FFA" w:rsidRDefault="00100B4C" w:rsidP="00100B4C">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t>АНАЛИЗ РЕЗУЛЬТАТИВНОСТИ</w:t>
      </w:r>
    </w:p>
    <w:p w:rsidR="00100B4C" w:rsidRPr="00B73FFA" w:rsidRDefault="00100B4C" w:rsidP="00100B4C">
      <w:pPr>
        <w:jc w:val="center"/>
        <w:rPr>
          <w:rFonts w:ascii="Times New Roman" w:hAnsi="Times New Roman" w:cs="Times New Roman"/>
          <w:sz w:val="40"/>
          <w:szCs w:val="40"/>
        </w:rPr>
      </w:pPr>
      <w:r w:rsidRPr="00B73FFA">
        <w:rPr>
          <w:rFonts w:ascii="Times New Roman" w:hAnsi="Times New Roman" w:cs="Times New Roman"/>
          <w:sz w:val="24"/>
        </w:rPr>
        <w:t>муниципальной программы, подпрограммы</w:t>
      </w:r>
    </w:p>
    <w:p w:rsidR="00C02654" w:rsidRPr="00B73FFA" w:rsidRDefault="00C02654" w:rsidP="00604B95">
      <w:pPr>
        <w:jc w:val="center"/>
        <w:rPr>
          <w:rFonts w:ascii="Times New Roman" w:hAnsi="Times New Roman" w:cs="Times New Roman"/>
          <w:b/>
          <w:sz w:val="28"/>
          <w:szCs w:val="28"/>
        </w:rPr>
      </w:pPr>
    </w:p>
    <w:p w:rsidR="00604B95" w:rsidRPr="00B73FFA" w:rsidRDefault="00604B95" w:rsidP="0042071D">
      <w:pPr>
        <w:pStyle w:val="a5"/>
        <w:numPr>
          <w:ilvl w:val="0"/>
          <w:numId w:val="15"/>
        </w:numPr>
        <w:jc w:val="center"/>
        <w:rPr>
          <w:rFonts w:ascii="Times New Roman" w:hAnsi="Times New Roman" w:cs="Times New Roman"/>
          <w:b/>
          <w:sz w:val="36"/>
          <w:szCs w:val="36"/>
        </w:rPr>
      </w:pPr>
      <w:r w:rsidRPr="00B73FFA">
        <w:rPr>
          <w:rFonts w:ascii="Times New Roman" w:hAnsi="Times New Roman" w:cs="Times New Roman"/>
          <w:b/>
          <w:sz w:val="36"/>
          <w:szCs w:val="36"/>
        </w:rPr>
        <w:t xml:space="preserve">Муниципальная программа муниципального образования </w:t>
      </w:r>
      <w:proofErr w:type="spellStart"/>
      <w:r w:rsidRPr="00B73FFA">
        <w:rPr>
          <w:rFonts w:ascii="Times New Roman" w:hAnsi="Times New Roman" w:cs="Times New Roman"/>
          <w:b/>
          <w:sz w:val="36"/>
          <w:szCs w:val="36"/>
        </w:rPr>
        <w:t>Киржачский</w:t>
      </w:r>
      <w:proofErr w:type="spellEnd"/>
      <w:r w:rsidRPr="00B73FFA">
        <w:rPr>
          <w:rFonts w:ascii="Times New Roman" w:hAnsi="Times New Roman" w:cs="Times New Roman"/>
          <w:b/>
          <w:sz w:val="36"/>
          <w:szCs w:val="36"/>
        </w:rPr>
        <w:t xml:space="preserve"> район</w:t>
      </w:r>
    </w:p>
    <w:p w:rsidR="00604B95" w:rsidRPr="00B73FFA" w:rsidRDefault="00604B95" w:rsidP="00604B95">
      <w:pPr>
        <w:jc w:val="center"/>
        <w:rPr>
          <w:rFonts w:ascii="Times New Roman" w:hAnsi="Times New Roman" w:cs="Times New Roman"/>
          <w:sz w:val="36"/>
          <w:szCs w:val="36"/>
        </w:rPr>
      </w:pPr>
      <w:r w:rsidRPr="00B73FFA">
        <w:rPr>
          <w:rFonts w:ascii="Times New Roman" w:hAnsi="Times New Roman" w:cs="Times New Roman"/>
          <w:b/>
          <w:sz w:val="36"/>
          <w:szCs w:val="36"/>
        </w:rPr>
        <w:t>«Социальное и демографическое развитие Киржачского района»</w:t>
      </w:r>
    </w:p>
    <w:p w:rsidR="00604B95" w:rsidRPr="00B73FFA" w:rsidRDefault="00604B95" w:rsidP="00604B95">
      <w:pPr>
        <w:jc w:val="right"/>
        <w:rPr>
          <w:rFonts w:ascii="Times New Roman" w:hAnsi="Times New Roman" w:cs="Times New Roman"/>
          <w:sz w:val="28"/>
          <w:szCs w:val="28"/>
        </w:rPr>
      </w:pPr>
      <w:r w:rsidRPr="00B73FFA">
        <w:rPr>
          <w:rFonts w:ascii="Times New Roman" w:hAnsi="Times New Roman" w:cs="Times New Roman"/>
          <w:sz w:val="28"/>
          <w:szCs w:val="28"/>
        </w:rPr>
        <w:t>Форма 8</w:t>
      </w:r>
    </w:p>
    <w:p w:rsidR="00604B95" w:rsidRPr="00B73FFA" w:rsidRDefault="00604B95" w:rsidP="00604B95">
      <w:pPr>
        <w:jc w:val="right"/>
        <w:rPr>
          <w:rFonts w:ascii="Times New Roman" w:hAnsi="Times New Roman" w:cs="Times New Roman"/>
          <w:sz w:val="28"/>
          <w:szCs w:val="28"/>
        </w:rPr>
      </w:pPr>
    </w:p>
    <w:tbl>
      <w:tblPr>
        <w:tblW w:w="14361" w:type="dxa"/>
        <w:jc w:val="right"/>
        <w:tblCellSpacing w:w="5" w:type="nil"/>
        <w:tblInd w:w="-1808" w:type="dxa"/>
        <w:tblLayout w:type="fixed"/>
        <w:tblCellMar>
          <w:left w:w="75" w:type="dxa"/>
          <w:right w:w="75" w:type="dxa"/>
        </w:tblCellMar>
        <w:tblLook w:val="0000"/>
      </w:tblPr>
      <w:tblGrid>
        <w:gridCol w:w="992"/>
        <w:gridCol w:w="2268"/>
        <w:gridCol w:w="1134"/>
        <w:gridCol w:w="2880"/>
        <w:gridCol w:w="61"/>
        <w:gridCol w:w="730"/>
        <w:gridCol w:w="36"/>
        <w:gridCol w:w="854"/>
        <w:gridCol w:w="928"/>
        <w:gridCol w:w="800"/>
        <w:gridCol w:w="700"/>
        <w:gridCol w:w="125"/>
        <w:gridCol w:w="845"/>
        <w:gridCol w:w="800"/>
        <w:gridCol w:w="1208"/>
      </w:tblGrid>
      <w:tr w:rsidR="00AC062A" w:rsidRPr="00B73FFA" w:rsidTr="00CA273A">
        <w:trPr>
          <w:trHeight w:val="320"/>
          <w:tblCellSpacing w:w="5" w:type="nil"/>
          <w:jc w:val="right"/>
        </w:trPr>
        <w:tc>
          <w:tcPr>
            <w:tcW w:w="992" w:type="dxa"/>
            <w:vMerge w:val="restart"/>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p w:rsidR="00AC062A" w:rsidRPr="00B73FFA" w:rsidRDefault="00AC062A" w:rsidP="00CA273A">
            <w:pPr>
              <w:pStyle w:val="ConsPlusCell"/>
              <w:jc w:val="center"/>
              <w:rPr>
                <w:sz w:val="22"/>
                <w:szCs w:val="22"/>
              </w:rPr>
            </w:pPr>
            <w:r w:rsidRPr="00B73FFA">
              <w:rPr>
                <w:sz w:val="22"/>
                <w:szCs w:val="22"/>
              </w:rPr>
              <w:t xml:space="preserve">№ </w:t>
            </w:r>
            <w:r w:rsidRPr="00B73FFA">
              <w:rPr>
                <w:sz w:val="22"/>
                <w:szCs w:val="22"/>
              </w:rPr>
              <w:br/>
            </w:r>
            <w:proofErr w:type="spellStart"/>
            <w:proofErr w:type="gramStart"/>
            <w:r w:rsidRPr="00B73FFA">
              <w:rPr>
                <w:sz w:val="22"/>
                <w:szCs w:val="22"/>
              </w:rPr>
              <w:t>п</w:t>
            </w:r>
            <w:proofErr w:type="spellEnd"/>
            <w:proofErr w:type="gramEnd"/>
            <w:r w:rsidRPr="00B73FFA">
              <w:rPr>
                <w:sz w:val="22"/>
                <w:szCs w:val="22"/>
              </w:rPr>
              <w:t>/</w:t>
            </w:r>
            <w:proofErr w:type="spellStart"/>
            <w:r w:rsidRPr="00B73FFA">
              <w:rPr>
                <w:sz w:val="22"/>
                <w:szCs w:val="22"/>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Наименование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 xml:space="preserve">Сроки </w:t>
            </w:r>
            <w:r w:rsidRPr="00B73FFA">
              <w:rPr>
                <w:sz w:val="22"/>
                <w:szCs w:val="22"/>
              </w:rPr>
              <w:br/>
            </w:r>
            <w:proofErr w:type="spellStart"/>
            <w:proofErr w:type="gramStart"/>
            <w:r w:rsidRPr="00B73FFA">
              <w:rPr>
                <w:sz w:val="22"/>
                <w:szCs w:val="22"/>
              </w:rPr>
              <w:t>испол</w:t>
            </w:r>
            <w:proofErr w:type="spellEnd"/>
            <w:r w:rsidRPr="00B73FFA">
              <w:rPr>
                <w:sz w:val="22"/>
                <w:szCs w:val="22"/>
              </w:rPr>
              <w:br/>
              <w:t>нения</w:t>
            </w:r>
            <w:proofErr w:type="gramEnd"/>
          </w:p>
        </w:tc>
        <w:tc>
          <w:tcPr>
            <w:tcW w:w="6289" w:type="dxa"/>
            <w:gridSpan w:val="7"/>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Целевые индикаторы (показатели)</w:t>
            </w:r>
          </w:p>
        </w:tc>
        <w:tc>
          <w:tcPr>
            <w:tcW w:w="2470" w:type="dxa"/>
            <w:gridSpan w:val="4"/>
            <w:vMerge w:val="restart"/>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 xml:space="preserve">Объем бюджетных  </w:t>
            </w:r>
            <w:r w:rsidRPr="00B73FFA">
              <w:rPr>
                <w:sz w:val="22"/>
                <w:szCs w:val="22"/>
              </w:rPr>
              <w:br/>
              <w:t xml:space="preserve"> расходов,</w:t>
            </w:r>
          </w:p>
          <w:p w:rsidR="00AC062A" w:rsidRPr="00B73FFA" w:rsidRDefault="00AC062A" w:rsidP="00CA273A">
            <w:pPr>
              <w:pStyle w:val="ConsPlusCell"/>
              <w:jc w:val="center"/>
              <w:rPr>
                <w:sz w:val="22"/>
                <w:szCs w:val="22"/>
              </w:rPr>
            </w:pPr>
            <w:r w:rsidRPr="00B73FFA">
              <w:rPr>
                <w:sz w:val="22"/>
                <w:szCs w:val="22"/>
              </w:rPr>
              <w:t>тыс.  рублей</w:t>
            </w:r>
          </w:p>
        </w:tc>
        <w:tc>
          <w:tcPr>
            <w:tcW w:w="1208" w:type="dxa"/>
            <w:vMerge w:val="restart"/>
            <w:tcBorders>
              <w:top w:val="single" w:sz="4" w:space="0" w:color="auto"/>
              <w:left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Результаты оценки бюджетной эффективности</w:t>
            </w:r>
          </w:p>
        </w:tc>
      </w:tr>
      <w:tr w:rsidR="00AC062A" w:rsidRPr="00B73FFA" w:rsidTr="00CA273A">
        <w:trPr>
          <w:trHeight w:val="320"/>
          <w:tblCellSpacing w:w="5" w:type="nil"/>
          <w:jc w:val="right"/>
        </w:trPr>
        <w:tc>
          <w:tcPr>
            <w:tcW w:w="992"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2268"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1134"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2941" w:type="dxa"/>
            <w:gridSpan w:val="2"/>
            <w:vMerge w:val="restart"/>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Наименование</w:t>
            </w:r>
            <w:r w:rsidRPr="00B73FFA">
              <w:rPr>
                <w:sz w:val="22"/>
                <w:szCs w:val="22"/>
              </w:rPr>
              <w:br/>
              <w:t>(показателя)</w:t>
            </w:r>
          </w:p>
        </w:tc>
        <w:tc>
          <w:tcPr>
            <w:tcW w:w="766" w:type="dxa"/>
            <w:gridSpan w:val="2"/>
            <w:vMerge w:val="restart"/>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roofErr w:type="spellStart"/>
            <w:r w:rsidRPr="00B73FFA">
              <w:rPr>
                <w:sz w:val="22"/>
                <w:szCs w:val="22"/>
              </w:rPr>
              <w:t>ед</w:t>
            </w:r>
            <w:proofErr w:type="gramStart"/>
            <w:r w:rsidRPr="00B73FFA">
              <w:rPr>
                <w:sz w:val="22"/>
                <w:szCs w:val="22"/>
              </w:rPr>
              <w:t>и</w:t>
            </w:r>
            <w:proofErr w:type="spellEnd"/>
            <w:r w:rsidRPr="00B73FFA">
              <w:rPr>
                <w:sz w:val="22"/>
                <w:szCs w:val="22"/>
              </w:rPr>
              <w:t>-</w:t>
            </w:r>
            <w:proofErr w:type="gramEnd"/>
            <w:r w:rsidRPr="00B73FFA">
              <w:rPr>
                <w:sz w:val="22"/>
                <w:szCs w:val="22"/>
              </w:rPr>
              <w:t xml:space="preserve"> </w:t>
            </w:r>
            <w:r w:rsidRPr="00B73FFA">
              <w:rPr>
                <w:sz w:val="22"/>
                <w:szCs w:val="22"/>
              </w:rPr>
              <w:br/>
            </w:r>
            <w:proofErr w:type="spellStart"/>
            <w:r w:rsidRPr="00B73FFA">
              <w:rPr>
                <w:sz w:val="22"/>
                <w:szCs w:val="22"/>
              </w:rPr>
              <w:t>ница</w:t>
            </w:r>
            <w:proofErr w:type="spellEnd"/>
            <w:r w:rsidRPr="00B73FFA">
              <w:rPr>
                <w:sz w:val="22"/>
                <w:szCs w:val="22"/>
              </w:rPr>
              <w:t xml:space="preserve"> </w:t>
            </w:r>
            <w:r w:rsidRPr="00B73FFA">
              <w:rPr>
                <w:sz w:val="22"/>
                <w:szCs w:val="22"/>
              </w:rPr>
              <w:br/>
            </w:r>
            <w:proofErr w:type="spellStart"/>
            <w:r w:rsidRPr="00B73FFA">
              <w:rPr>
                <w:sz w:val="22"/>
                <w:szCs w:val="22"/>
              </w:rPr>
              <w:t>изме</w:t>
            </w:r>
            <w:proofErr w:type="spellEnd"/>
            <w:r w:rsidRPr="00B73FFA">
              <w:rPr>
                <w:sz w:val="22"/>
                <w:szCs w:val="22"/>
              </w:rPr>
              <w:br/>
            </w:r>
            <w:proofErr w:type="spellStart"/>
            <w:r w:rsidRPr="00B73FFA">
              <w:rPr>
                <w:sz w:val="22"/>
                <w:szCs w:val="22"/>
              </w:rPr>
              <w:t>ре-ния</w:t>
            </w:r>
            <w:proofErr w:type="spellEnd"/>
          </w:p>
        </w:tc>
        <w:tc>
          <w:tcPr>
            <w:tcW w:w="854" w:type="dxa"/>
            <w:vMerge w:val="restart"/>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roofErr w:type="spellStart"/>
            <w:proofErr w:type="gramStart"/>
            <w:r w:rsidRPr="00B73FFA">
              <w:rPr>
                <w:sz w:val="22"/>
                <w:szCs w:val="22"/>
              </w:rPr>
              <w:t>Плано-вое</w:t>
            </w:r>
            <w:proofErr w:type="spellEnd"/>
            <w:proofErr w:type="gramEnd"/>
            <w:r w:rsidRPr="00B73FFA">
              <w:rPr>
                <w:sz w:val="22"/>
                <w:szCs w:val="22"/>
              </w:rPr>
              <w:br/>
            </w:r>
            <w:proofErr w:type="spellStart"/>
            <w:r w:rsidRPr="00B73FFA">
              <w:rPr>
                <w:sz w:val="22"/>
                <w:szCs w:val="22"/>
              </w:rPr>
              <w:t>значе-ние</w:t>
            </w:r>
            <w:proofErr w:type="spellEnd"/>
          </w:p>
        </w:tc>
        <w:tc>
          <w:tcPr>
            <w:tcW w:w="928" w:type="dxa"/>
            <w:vMerge w:val="restart"/>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p>
        </w:tc>
        <w:tc>
          <w:tcPr>
            <w:tcW w:w="800" w:type="dxa"/>
            <w:vMerge w:val="restart"/>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roofErr w:type="spellStart"/>
            <w:proofErr w:type="gramStart"/>
            <w:r w:rsidRPr="00B73FFA">
              <w:rPr>
                <w:sz w:val="22"/>
                <w:szCs w:val="22"/>
              </w:rPr>
              <w:t>откло</w:t>
            </w:r>
            <w:proofErr w:type="spellEnd"/>
            <w:r w:rsidRPr="00B73FFA">
              <w:rPr>
                <w:sz w:val="22"/>
                <w:szCs w:val="22"/>
              </w:rPr>
              <w:br/>
            </w:r>
            <w:proofErr w:type="spellStart"/>
            <w:r w:rsidRPr="00B73FFA">
              <w:rPr>
                <w:sz w:val="22"/>
                <w:szCs w:val="22"/>
              </w:rPr>
              <w:t>нение</w:t>
            </w:r>
            <w:proofErr w:type="spellEnd"/>
            <w:proofErr w:type="gramEnd"/>
            <w:r w:rsidRPr="00B73FFA">
              <w:rPr>
                <w:sz w:val="22"/>
                <w:szCs w:val="22"/>
              </w:rPr>
              <w:t xml:space="preserve"> </w:t>
            </w:r>
            <w:r w:rsidRPr="00B73FFA">
              <w:rPr>
                <w:sz w:val="22"/>
                <w:szCs w:val="22"/>
              </w:rPr>
              <w:br/>
              <w:t xml:space="preserve">(-/+, </w:t>
            </w:r>
            <w:r w:rsidRPr="00B73FFA">
              <w:rPr>
                <w:sz w:val="22"/>
                <w:szCs w:val="22"/>
              </w:rPr>
              <w:br/>
              <w:t>%)</w:t>
            </w:r>
          </w:p>
        </w:tc>
        <w:tc>
          <w:tcPr>
            <w:tcW w:w="2470" w:type="dxa"/>
            <w:gridSpan w:val="4"/>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1208" w:type="dxa"/>
            <w:vMerge/>
            <w:tcBorders>
              <w:left w:val="single" w:sz="4" w:space="0" w:color="auto"/>
              <w:right w:val="single" w:sz="4" w:space="0" w:color="auto"/>
            </w:tcBorders>
          </w:tcPr>
          <w:p w:rsidR="00AC062A" w:rsidRPr="00B73FFA" w:rsidRDefault="00AC062A" w:rsidP="00CA273A">
            <w:pPr>
              <w:pStyle w:val="ConsPlusCell"/>
              <w:jc w:val="center"/>
              <w:rPr>
                <w:sz w:val="22"/>
                <w:szCs w:val="22"/>
              </w:rPr>
            </w:pPr>
          </w:p>
        </w:tc>
      </w:tr>
      <w:tr w:rsidR="00AC062A" w:rsidRPr="00B73FFA" w:rsidTr="00CA273A">
        <w:trPr>
          <w:trHeight w:val="640"/>
          <w:tblCellSpacing w:w="5" w:type="nil"/>
          <w:jc w:val="right"/>
        </w:trPr>
        <w:tc>
          <w:tcPr>
            <w:tcW w:w="992"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2268"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1134"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2941" w:type="dxa"/>
            <w:gridSpan w:val="2"/>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766" w:type="dxa"/>
            <w:gridSpan w:val="2"/>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854"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928"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800"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825" w:type="dxa"/>
            <w:gridSpan w:val="2"/>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roofErr w:type="spellStart"/>
            <w:r w:rsidRPr="00B73FFA">
              <w:rPr>
                <w:sz w:val="22"/>
                <w:szCs w:val="22"/>
              </w:rPr>
              <w:t>пл</w:t>
            </w:r>
            <w:proofErr w:type="gramStart"/>
            <w:r w:rsidRPr="00B73FFA">
              <w:rPr>
                <w:sz w:val="22"/>
                <w:szCs w:val="22"/>
              </w:rPr>
              <w:t>а</w:t>
            </w:r>
            <w:proofErr w:type="spellEnd"/>
            <w:r w:rsidRPr="00B73FFA">
              <w:rPr>
                <w:sz w:val="22"/>
                <w:szCs w:val="22"/>
              </w:rPr>
              <w:t>-</w:t>
            </w:r>
            <w:proofErr w:type="gramEnd"/>
            <w:r w:rsidRPr="00B73FFA">
              <w:rPr>
                <w:sz w:val="22"/>
                <w:szCs w:val="22"/>
              </w:rPr>
              <w:t xml:space="preserve"> </w:t>
            </w:r>
            <w:r w:rsidRPr="00B73FFA">
              <w:rPr>
                <w:sz w:val="22"/>
                <w:szCs w:val="22"/>
              </w:rPr>
              <w:br/>
              <w:t>новое</w:t>
            </w:r>
            <w:r w:rsidRPr="00B73FFA">
              <w:rPr>
                <w:sz w:val="22"/>
                <w:szCs w:val="22"/>
              </w:rPr>
              <w:br/>
            </w:r>
            <w:proofErr w:type="spellStart"/>
            <w:r w:rsidRPr="00B73FFA">
              <w:rPr>
                <w:sz w:val="22"/>
                <w:szCs w:val="22"/>
              </w:rPr>
              <w:t>зна</w:t>
            </w:r>
            <w:proofErr w:type="spellEnd"/>
            <w:r w:rsidRPr="00B73FFA">
              <w:rPr>
                <w:sz w:val="22"/>
                <w:szCs w:val="22"/>
              </w:rPr>
              <w:t xml:space="preserve">- </w:t>
            </w:r>
            <w:r w:rsidRPr="00B73FFA">
              <w:rPr>
                <w:sz w:val="22"/>
                <w:szCs w:val="22"/>
              </w:rPr>
              <w:br/>
            </w:r>
            <w:proofErr w:type="spellStart"/>
            <w:r w:rsidRPr="00B73FFA">
              <w:rPr>
                <w:sz w:val="22"/>
                <w:szCs w:val="22"/>
              </w:rPr>
              <w:t>чение</w:t>
            </w:r>
            <w:proofErr w:type="spellEnd"/>
          </w:p>
        </w:tc>
        <w:tc>
          <w:tcPr>
            <w:tcW w:w="845" w:type="dxa"/>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p>
        </w:tc>
        <w:tc>
          <w:tcPr>
            <w:tcW w:w="800" w:type="dxa"/>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roofErr w:type="spellStart"/>
            <w:r w:rsidRPr="00B73FFA">
              <w:rPr>
                <w:sz w:val="22"/>
                <w:szCs w:val="22"/>
              </w:rPr>
              <w:t>откл</w:t>
            </w:r>
            <w:proofErr w:type="gramStart"/>
            <w:r w:rsidRPr="00B73FFA">
              <w:rPr>
                <w:sz w:val="22"/>
                <w:szCs w:val="22"/>
              </w:rPr>
              <w:t>о</w:t>
            </w:r>
            <w:proofErr w:type="spellEnd"/>
            <w:r w:rsidRPr="00B73FFA">
              <w:rPr>
                <w:sz w:val="22"/>
                <w:szCs w:val="22"/>
              </w:rPr>
              <w:t>-</w:t>
            </w:r>
            <w:proofErr w:type="gramEnd"/>
            <w:r w:rsidRPr="00B73FFA">
              <w:rPr>
                <w:sz w:val="22"/>
                <w:szCs w:val="22"/>
              </w:rPr>
              <w:br/>
            </w:r>
            <w:proofErr w:type="spellStart"/>
            <w:r w:rsidRPr="00B73FFA">
              <w:rPr>
                <w:sz w:val="22"/>
                <w:szCs w:val="22"/>
              </w:rPr>
              <w:t>нение</w:t>
            </w:r>
            <w:proofErr w:type="spellEnd"/>
            <w:r w:rsidRPr="00B73FFA">
              <w:rPr>
                <w:sz w:val="22"/>
                <w:szCs w:val="22"/>
              </w:rPr>
              <w:t xml:space="preserve"> </w:t>
            </w:r>
            <w:r w:rsidRPr="00B73FFA">
              <w:rPr>
                <w:sz w:val="22"/>
                <w:szCs w:val="22"/>
              </w:rPr>
              <w:br/>
              <w:t xml:space="preserve">(-/+, </w:t>
            </w:r>
            <w:r w:rsidRPr="00B73FFA">
              <w:rPr>
                <w:sz w:val="22"/>
                <w:szCs w:val="22"/>
              </w:rPr>
              <w:br/>
              <w:t>%)</w:t>
            </w:r>
          </w:p>
        </w:tc>
        <w:tc>
          <w:tcPr>
            <w:tcW w:w="1208"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r>
      <w:tr w:rsidR="00AC062A" w:rsidRPr="00B73FFA" w:rsidTr="00CA273A">
        <w:trPr>
          <w:tblCellSpacing w:w="5" w:type="nil"/>
          <w:jc w:val="right"/>
        </w:trPr>
        <w:tc>
          <w:tcPr>
            <w:tcW w:w="13153" w:type="dxa"/>
            <w:gridSpan w:val="14"/>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Наименование задачи</w:t>
            </w:r>
          </w:p>
          <w:p w:rsidR="00AC062A" w:rsidRPr="00B73FFA" w:rsidRDefault="00AC062A" w:rsidP="00CA273A">
            <w:pPr>
              <w:pStyle w:val="ConsPlusCell"/>
              <w:jc w:val="center"/>
              <w:rPr>
                <w:sz w:val="22"/>
                <w:szCs w:val="22"/>
              </w:rPr>
            </w:pPr>
          </w:p>
        </w:tc>
        <w:tc>
          <w:tcPr>
            <w:tcW w:w="1208" w:type="dxa"/>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r>
      <w:tr w:rsidR="00AC062A" w:rsidRPr="00B73FFA" w:rsidTr="00CA273A">
        <w:trPr>
          <w:trHeight w:val="320"/>
          <w:tblCellSpacing w:w="5" w:type="nil"/>
          <w:jc w:val="right"/>
        </w:trPr>
        <w:tc>
          <w:tcPr>
            <w:tcW w:w="992" w:type="dxa"/>
            <w:vMerge w:val="restart"/>
            <w:tcBorders>
              <w:left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1.</w:t>
            </w:r>
          </w:p>
        </w:tc>
        <w:tc>
          <w:tcPr>
            <w:tcW w:w="2268" w:type="dxa"/>
            <w:vMerge w:val="restart"/>
            <w:tcBorders>
              <w:left w:val="single" w:sz="4" w:space="0" w:color="auto"/>
              <w:right w:val="single" w:sz="4" w:space="0" w:color="auto"/>
            </w:tcBorders>
          </w:tcPr>
          <w:p w:rsidR="00AC062A" w:rsidRPr="00B73FFA" w:rsidRDefault="00AC062A" w:rsidP="00CA273A">
            <w:pPr>
              <w:pStyle w:val="ConsPlusCell"/>
              <w:rPr>
                <w:rFonts w:eastAsia="Times New Roman"/>
                <w:sz w:val="24"/>
                <w:szCs w:val="24"/>
              </w:rPr>
            </w:pPr>
            <w:r w:rsidRPr="00B73FFA">
              <w:rPr>
                <w:sz w:val="22"/>
                <w:szCs w:val="22"/>
              </w:rPr>
              <w:t>Основное мероприятие 1</w:t>
            </w:r>
          </w:p>
          <w:p w:rsidR="00AC062A" w:rsidRPr="00B73FFA" w:rsidRDefault="00AC062A" w:rsidP="00CA273A">
            <w:pPr>
              <w:pStyle w:val="ConsPlusCell"/>
              <w:rPr>
                <w:sz w:val="24"/>
                <w:szCs w:val="24"/>
              </w:rPr>
            </w:pPr>
            <w:r w:rsidRPr="00B73FFA">
              <w:rPr>
                <w:rFonts w:eastAsia="Times New Roman"/>
                <w:bCs/>
                <w:sz w:val="24"/>
                <w:szCs w:val="24"/>
              </w:rPr>
              <w:t>Меры по социальной поддержке в районе</w:t>
            </w:r>
          </w:p>
        </w:tc>
        <w:tc>
          <w:tcPr>
            <w:tcW w:w="1134" w:type="dxa"/>
            <w:vMerge w:val="restart"/>
            <w:tcBorders>
              <w:left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2024</w:t>
            </w:r>
          </w:p>
        </w:tc>
        <w:tc>
          <w:tcPr>
            <w:tcW w:w="2880" w:type="dxa"/>
            <w:tcBorders>
              <w:left w:val="single" w:sz="4" w:space="0" w:color="auto"/>
              <w:bottom w:val="single" w:sz="4" w:space="0" w:color="auto"/>
              <w:right w:val="single" w:sz="4" w:space="0" w:color="auto"/>
            </w:tcBorders>
          </w:tcPr>
          <w:p w:rsidR="00AC062A" w:rsidRPr="00B73FFA" w:rsidRDefault="00AC062A" w:rsidP="00CA273A">
            <w:pPr>
              <w:pStyle w:val="ConsPlusCell"/>
              <w:rPr>
                <w:sz w:val="22"/>
                <w:szCs w:val="22"/>
              </w:rPr>
            </w:pPr>
            <w:r w:rsidRPr="00B73FFA">
              <w:rPr>
                <w:sz w:val="22"/>
                <w:szCs w:val="22"/>
              </w:rPr>
              <w:t>показатель 1</w:t>
            </w:r>
          </w:p>
          <w:p w:rsidR="00AC062A" w:rsidRPr="00B73FFA" w:rsidRDefault="00AC062A" w:rsidP="00CA273A">
            <w:pPr>
              <w:pStyle w:val="ConsPlusCell"/>
              <w:rPr>
                <w:sz w:val="24"/>
                <w:szCs w:val="24"/>
              </w:rPr>
            </w:pPr>
            <w:r w:rsidRPr="00B73FFA">
              <w:rPr>
                <w:rFonts w:eastAsia="Times New Roman"/>
                <w:sz w:val="24"/>
                <w:szCs w:val="24"/>
              </w:rPr>
              <w:t>Количество граждан, получающих адресную социальную помощь</w:t>
            </w:r>
          </w:p>
        </w:tc>
        <w:tc>
          <w:tcPr>
            <w:tcW w:w="791" w:type="dxa"/>
            <w:gridSpan w:val="2"/>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p w:rsidR="00AC062A" w:rsidRPr="00B73FFA" w:rsidRDefault="00AC062A" w:rsidP="00CA273A">
            <w:pPr>
              <w:pStyle w:val="ConsPlusCell"/>
              <w:jc w:val="center"/>
              <w:rPr>
                <w:sz w:val="22"/>
                <w:szCs w:val="22"/>
              </w:rPr>
            </w:pPr>
            <w:proofErr w:type="spellStart"/>
            <w:proofErr w:type="gramStart"/>
            <w:r w:rsidRPr="00B73FFA">
              <w:rPr>
                <w:sz w:val="22"/>
                <w:szCs w:val="22"/>
              </w:rPr>
              <w:t>ед</w:t>
            </w:r>
            <w:proofErr w:type="spellEnd"/>
            <w:proofErr w:type="gramEnd"/>
          </w:p>
        </w:tc>
        <w:tc>
          <w:tcPr>
            <w:tcW w:w="890" w:type="dxa"/>
            <w:gridSpan w:val="2"/>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72</w:t>
            </w:r>
          </w:p>
        </w:tc>
        <w:tc>
          <w:tcPr>
            <w:tcW w:w="928" w:type="dxa"/>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26</w:t>
            </w:r>
          </w:p>
        </w:tc>
        <w:tc>
          <w:tcPr>
            <w:tcW w:w="800" w:type="dxa"/>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lang w:val="en-US"/>
              </w:rPr>
            </w:pPr>
            <w:r w:rsidRPr="00B73FFA">
              <w:rPr>
                <w:sz w:val="22"/>
                <w:szCs w:val="22"/>
              </w:rPr>
              <w:t>-63%</w:t>
            </w:r>
          </w:p>
        </w:tc>
        <w:tc>
          <w:tcPr>
            <w:tcW w:w="700" w:type="dxa"/>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360,0</w:t>
            </w:r>
          </w:p>
        </w:tc>
        <w:tc>
          <w:tcPr>
            <w:tcW w:w="970" w:type="dxa"/>
            <w:gridSpan w:val="2"/>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358,0</w:t>
            </w:r>
          </w:p>
        </w:tc>
        <w:tc>
          <w:tcPr>
            <w:tcW w:w="800" w:type="dxa"/>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-2%</w:t>
            </w:r>
          </w:p>
        </w:tc>
        <w:tc>
          <w:tcPr>
            <w:tcW w:w="1208" w:type="dxa"/>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 xml:space="preserve">За отчетный год </w:t>
            </w:r>
            <w:proofErr w:type="gramStart"/>
            <w:r w:rsidRPr="00B73FFA">
              <w:rPr>
                <w:sz w:val="22"/>
                <w:szCs w:val="22"/>
              </w:rPr>
              <w:t>получены</w:t>
            </w:r>
            <w:proofErr w:type="gramEnd"/>
            <w:r w:rsidRPr="00B73FFA">
              <w:rPr>
                <w:sz w:val="22"/>
                <w:szCs w:val="22"/>
              </w:rPr>
              <w:t xml:space="preserve">      </w:t>
            </w:r>
            <w:r w:rsidRPr="00B73FFA">
              <w:rPr>
                <w:sz w:val="22"/>
                <w:szCs w:val="22"/>
              </w:rPr>
              <w:br/>
              <w:t>бюджетный и социальный эффект. Все мероприятия выполнены в срок и в полном объеме</w:t>
            </w:r>
          </w:p>
        </w:tc>
      </w:tr>
      <w:tr w:rsidR="00AC062A" w:rsidRPr="00B73FFA" w:rsidTr="00CA273A">
        <w:trPr>
          <w:trHeight w:val="1219"/>
          <w:tblCellSpacing w:w="5" w:type="nil"/>
          <w:jc w:val="right"/>
        </w:trPr>
        <w:tc>
          <w:tcPr>
            <w:tcW w:w="992" w:type="dxa"/>
            <w:vMerge/>
            <w:tcBorders>
              <w:left w:val="single" w:sz="4" w:space="0" w:color="auto"/>
              <w:right w:val="single" w:sz="4" w:space="0" w:color="auto"/>
            </w:tcBorders>
          </w:tcPr>
          <w:p w:rsidR="00AC062A" w:rsidRPr="00B73FFA" w:rsidRDefault="00AC062A" w:rsidP="00CA273A">
            <w:pPr>
              <w:pStyle w:val="ConsPlusCell"/>
              <w:jc w:val="center"/>
              <w:rPr>
                <w:sz w:val="22"/>
                <w:szCs w:val="22"/>
              </w:rPr>
            </w:pPr>
          </w:p>
        </w:tc>
        <w:tc>
          <w:tcPr>
            <w:tcW w:w="2268" w:type="dxa"/>
            <w:vMerge/>
            <w:tcBorders>
              <w:left w:val="single" w:sz="4" w:space="0" w:color="auto"/>
              <w:right w:val="single" w:sz="4" w:space="0" w:color="auto"/>
            </w:tcBorders>
          </w:tcPr>
          <w:p w:rsidR="00AC062A" w:rsidRPr="00B73FFA" w:rsidRDefault="00AC062A" w:rsidP="00CA273A">
            <w:pPr>
              <w:pStyle w:val="ConsPlusCell"/>
              <w:rPr>
                <w:sz w:val="22"/>
                <w:szCs w:val="22"/>
              </w:rPr>
            </w:pPr>
          </w:p>
        </w:tc>
        <w:tc>
          <w:tcPr>
            <w:tcW w:w="1134" w:type="dxa"/>
            <w:vMerge/>
            <w:tcBorders>
              <w:left w:val="single" w:sz="4" w:space="0" w:color="auto"/>
              <w:right w:val="single" w:sz="4" w:space="0" w:color="auto"/>
            </w:tcBorders>
          </w:tcPr>
          <w:p w:rsidR="00AC062A" w:rsidRPr="00B73FFA" w:rsidRDefault="00AC062A" w:rsidP="00CA273A">
            <w:pPr>
              <w:pStyle w:val="ConsPlusCell"/>
              <w:jc w:val="center"/>
              <w:rPr>
                <w:sz w:val="22"/>
                <w:szCs w:val="22"/>
              </w:rPr>
            </w:pPr>
          </w:p>
        </w:tc>
        <w:tc>
          <w:tcPr>
            <w:tcW w:w="2880" w:type="dxa"/>
            <w:tcBorders>
              <w:left w:val="single" w:sz="4" w:space="0" w:color="auto"/>
              <w:bottom w:val="single" w:sz="4" w:space="0" w:color="auto"/>
              <w:right w:val="single" w:sz="4" w:space="0" w:color="auto"/>
            </w:tcBorders>
          </w:tcPr>
          <w:p w:rsidR="00AC062A" w:rsidRPr="00B73FFA" w:rsidRDefault="00AC062A" w:rsidP="00CA273A">
            <w:pPr>
              <w:pStyle w:val="ConsPlusCell"/>
              <w:rPr>
                <w:sz w:val="22"/>
                <w:szCs w:val="22"/>
              </w:rPr>
            </w:pPr>
            <w:r w:rsidRPr="00B73FFA">
              <w:rPr>
                <w:sz w:val="22"/>
                <w:szCs w:val="22"/>
              </w:rPr>
              <w:t>показатель</w:t>
            </w:r>
            <w:proofErr w:type="gramStart"/>
            <w:r w:rsidRPr="00B73FFA">
              <w:rPr>
                <w:sz w:val="22"/>
                <w:szCs w:val="22"/>
              </w:rPr>
              <w:t>2</w:t>
            </w:r>
            <w:proofErr w:type="gramEnd"/>
          </w:p>
          <w:p w:rsidR="00AC062A" w:rsidRPr="00B73FFA" w:rsidRDefault="00AC062A" w:rsidP="00CA273A">
            <w:pPr>
              <w:pStyle w:val="ConsPlusCell"/>
              <w:rPr>
                <w:sz w:val="22"/>
                <w:szCs w:val="22"/>
              </w:rPr>
            </w:pPr>
            <w:r w:rsidRPr="00B73FFA">
              <w:rPr>
                <w:sz w:val="22"/>
                <w:szCs w:val="22"/>
              </w:rPr>
              <w:t>Количество общественных организаций, получивших социальную поддержку</w:t>
            </w:r>
          </w:p>
          <w:p w:rsidR="00AC062A" w:rsidRPr="00B73FFA" w:rsidRDefault="00AC062A" w:rsidP="00CA273A">
            <w:pPr>
              <w:pStyle w:val="ConsPlusCell"/>
              <w:rPr>
                <w:sz w:val="22"/>
                <w:szCs w:val="22"/>
              </w:rPr>
            </w:pPr>
          </w:p>
        </w:tc>
        <w:tc>
          <w:tcPr>
            <w:tcW w:w="791" w:type="dxa"/>
            <w:gridSpan w:val="2"/>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roofErr w:type="spellStart"/>
            <w:proofErr w:type="gramStart"/>
            <w:r w:rsidRPr="00B73FFA">
              <w:rPr>
                <w:sz w:val="22"/>
                <w:szCs w:val="22"/>
              </w:rPr>
              <w:t>ед</w:t>
            </w:r>
            <w:proofErr w:type="spellEnd"/>
            <w:proofErr w:type="gramEnd"/>
          </w:p>
        </w:tc>
        <w:tc>
          <w:tcPr>
            <w:tcW w:w="890" w:type="dxa"/>
            <w:gridSpan w:val="2"/>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7</w:t>
            </w:r>
          </w:p>
        </w:tc>
        <w:tc>
          <w:tcPr>
            <w:tcW w:w="928" w:type="dxa"/>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5</w:t>
            </w:r>
          </w:p>
        </w:tc>
        <w:tc>
          <w:tcPr>
            <w:tcW w:w="800" w:type="dxa"/>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-28%</w:t>
            </w:r>
          </w:p>
        </w:tc>
        <w:tc>
          <w:tcPr>
            <w:tcW w:w="700" w:type="dxa"/>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300,0</w:t>
            </w:r>
          </w:p>
        </w:tc>
        <w:tc>
          <w:tcPr>
            <w:tcW w:w="970" w:type="dxa"/>
            <w:gridSpan w:val="2"/>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300,0</w:t>
            </w:r>
          </w:p>
        </w:tc>
        <w:tc>
          <w:tcPr>
            <w:tcW w:w="800" w:type="dxa"/>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0</w:t>
            </w:r>
          </w:p>
        </w:tc>
        <w:tc>
          <w:tcPr>
            <w:tcW w:w="1208" w:type="dxa"/>
            <w:vMerge w:val="restart"/>
            <w:tcBorders>
              <w:left w:val="single" w:sz="4" w:space="0" w:color="auto"/>
              <w:right w:val="single" w:sz="4" w:space="0" w:color="auto"/>
            </w:tcBorders>
          </w:tcPr>
          <w:p w:rsidR="00AC062A" w:rsidRPr="00B73FFA" w:rsidRDefault="00AC062A" w:rsidP="00CA273A">
            <w:pPr>
              <w:pStyle w:val="ConsPlusCell"/>
              <w:jc w:val="center"/>
              <w:rPr>
                <w:sz w:val="22"/>
                <w:szCs w:val="22"/>
              </w:rPr>
            </w:pPr>
          </w:p>
        </w:tc>
      </w:tr>
      <w:tr w:rsidR="00AC062A" w:rsidRPr="00B73FFA" w:rsidTr="00CA273A">
        <w:trPr>
          <w:trHeight w:val="544"/>
          <w:tblCellSpacing w:w="5" w:type="nil"/>
          <w:jc w:val="right"/>
        </w:trPr>
        <w:tc>
          <w:tcPr>
            <w:tcW w:w="992"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2268" w:type="dxa"/>
            <w:vMerge/>
            <w:tcBorders>
              <w:left w:val="single" w:sz="4" w:space="0" w:color="auto"/>
              <w:bottom w:val="single" w:sz="4" w:space="0" w:color="auto"/>
              <w:right w:val="single" w:sz="4" w:space="0" w:color="auto"/>
            </w:tcBorders>
          </w:tcPr>
          <w:p w:rsidR="00AC062A" w:rsidRPr="00B73FFA" w:rsidRDefault="00AC062A" w:rsidP="00CA273A">
            <w:pPr>
              <w:pStyle w:val="ConsPlusCell"/>
              <w:rPr>
                <w:sz w:val="22"/>
                <w:szCs w:val="22"/>
              </w:rPr>
            </w:pPr>
          </w:p>
        </w:tc>
        <w:tc>
          <w:tcPr>
            <w:tcW w:w="1134"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288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rPr>
                <w:sz w:val="22"/>
                <w:szCs w:val="22"/>
              </w:rPr>
            </w:pPr>
          </w:p>
          <w:p w:rsidR="00AC062A" w:rsidRPr="00B73FFA" w:rsidRDefault="00AC062A" w:rsidP="00CA273A">
            <w:pPr>
              <w:pStyle w:val="ConsPlusCell"/>
              <w:rPr>
                <w:sz w:val="22"/>
                <w:szCs w:val="22"/>
              </w:rPr>
            </w:pPr>
          </w:p>
        </w:tc>
        <w:tc>
          <w:tcPr>
            <w:tcW w:w="791" w:type="dxa"/>
            <w:gridSpan w:val="2"/>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928"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80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351,0</w:t>
            </w:r>
          </w:p>
        </w:tc>
        <w:tc>
          <w:tcPr>
            <w:tcW w:w="970" w:type="dxa"/>
            <w:gridSpan w:val="2"/>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351,0</w:t>
            </w:r>
          </w:p>
        </w:tc>
        <w:tc>
          <w:tcPr>
            <w:tcW w:w="80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0</w:t>
            </w:r>
          </w:p>
        </w:tc>
        <w:tc>
          <w:tcPr>
            <w:tcW w:w="1208"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r>
      <w:tr w:rsidR="00AC062A" w:rsidRPr="00B73FFA" w:rsidTr="00CA273A">
        <w:trPr>
          <w:trHeight w:val="320"/>
          <w:tblCellSpacing w:w="5" w:type="nil"/>
          <w:jc w:val="right"/>
        </w:trPr>
        <w:tc>
          <w:tcPr>
            <w:tcW w:w="992"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2.</w:t>
            </w:r>
          </w:p>
        </w:tc>
        <w:tc>
          <w:tcPr>
            <w:tcW w:w="2268"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rPr>
                <w:sz w:val="22"/>
                <w:szCs w:val="22"/>
              </w:rPr>
            </w:pPr>
            <w:r w:rsidRPr="00B73FFA">
              <w:rPr>
                <w:sz w:val="22"/>
                <w:szCs w:val="22"/>
              </w:rPr>
              <w:t>Основное мероприятие 2.</w:t>
            </w:r>
          </w:p>
          <w:p w:rsidR="00AC062A" w:rsidRPr="00B73FFA" w:rsidRDefault="00AC062A" w:rsidP="00CA273A">
            <w:pPr>
              <w:pStyle w:val="ConsPlusCell"/>
              <w:rPr>
                <w:rFonts w:eastAsia="Times New Roman"/>
                <w:sz w:val="24"/>
                <w:szCs w:val="24"/>
              </w:rPr>
            </w:pPr>
            <w:r w:rsidRPr="00B73FFA">
              <w:rPr>
                <w:sz w:val="22"/>
                <w:szCs w:val="22"/>
              </w:rPr>
              <w:t xml:space="preserve">Меры по повышению социальной активности </w:t>
            </w:r>
            <w:r w:rsidRPr="00B73FFA">
              <w:rPr>
                <w:sz w:val="22"/>
                <w:szCs w:val="22"/>
              </w:rPr>
              <w:lastRenderedPageBreak/>
              <w:t>различных категорий граждан</w:t>
            </w:r>
          </w:p>
        </w:tc>
        <w:tc>
          <w:tcPr>
            <w:tcW w:w="1134"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lastRenderedPageBreak/>
              <w:t>2024</w:t>
            </w:r>
          </w:p>
        </w:tc>
        <w:tc>
          <w:tcPr>
            <w:tcW w:w="288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rPr>
                <w:sz w:val="22"/>
                <w:szCs w:val="22"/>
              </w:rPr>
            </w:pPr>
            <w:r w:rsidRPr="00B73FFA">
              <w:rPr>
                <w:sz w:val="22"/>
                <w:szCs w:val="22"/>
              </w:rPr>
              <w:t>показатель 1</w:t>
            </w:r>
          </w:p>
          <w:p w:rsidR="00AC062A" w:rsidRPr="00B73FFA" w:rsidRDefault="00AC062A" w:rsidP="00CA273A">
            <w:pPr>
              <w:pStyle w:val="ConsPlusCell"/>
              <w:rPr>
                <w:sz w:val="22"/>
                <w:szCs w:val="22"/>
              </w:rPr>
            </w:pPr>
            <w:r w:rsidRPr="00B73FFA">
              <w:rPr>
                <w:sz w:val="22"/>
                <w:szCs w:val="22"/>
              </w:rPr>
              <w:t>Количество благотворительных акций</w:t>
            </w:r>
          </w:p>
        </w:tc>
        <w:tc>
          <w:tcPr>
            <w:tcW w:w="791" w:type="dxa"/>
            <w:gridSpan w:val="2"/>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p w:rsidR="00AC062A" w:rsidRPr="00B73FFA" w:rsidRDefault="00AC062A" w:rsidP="00CA273A">
            <w:pPr>
              <w:pStyle w:val="ConsPlusCell"/>
              <w:jc w:val="center"/>
              <w:rPr>
                <w:sz w:val="22"/>
                <w:szCs w:val="22"/>
              </w:rPr>
            </w:pPr>
            <w:proofErr w:type="spellStart"/>
            <w:proofErr w:type="gramStart"/>
            <w:r w:rsidRPr="00B73FFA">
              <w:rPr>
                <w:sz w:val="22"/>
                <w:szCs w:val="22"/>
              </w:rPr>
              <w:t>ед</w:t>
            </w:r>
            <w:proofErr w:type="spellEnd"/>
            <w:proofErr w:type="gramEnd"/>
          </w:p>
        </w:tc>
        <w:tc>
          <w:tcPr>
            <w:tcW w:w="890" w:type="dxa"/>
            <w:gridSpan w:val="2"/>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p w:rsidR="00AC062A" w:rsidRPr="00B73FFA" w:rsidRDefault="00AC062A" w:rsidP="00CA273A">
            <w:pPr>
              <w:pStyle w:val="ConsPlusCell"/>
              <w:jc w:val="center"/>
              <w:rPr>
                <w:sz w:val="22"/>
                <w:szCs w:val="22"/>
              </w:rPr>
            </w:pPr>
            <w:r w:rsidRPr="00B73FFA">
              <w:rPr>
                <w:sz w:val="22"/>
                <w:szCs w:val="22"/>
              </w:rPr>
              <w:t>5</w:t>
            </w:r>
          </w:p>
          <w:p w:rsidR="00AC062A" w:rsidRPr="00B73FFA" w:rsidRDefault="00AC062A" w:rsidP="00CA273A">
            <w:pPr>
              <w:pStyle w:val="ConsPlusCell"/>
              <w:jc w:val="center"/>
              <w:rPr>
                <w:sz w:val="22"/>
                <w:szCs w:val="22"/>
              </w:rPr>
            </w:pPr>
          </w:p>
        </w:tc>
        <w:tc>
          <w:tcPr>
            <w:tcW w:w="928"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p w:rsidR="00AC062A" w:rsidRPr="00B73FFA" w:rsidRDefault="00AC062A" w:rsidP="00CA273A">
            <w:pPr>
              <w:pStyle w:val="ConsPlusCell"/>
              <w:jc w:val="center"/>
              <w:rPr>
                <w:sz w:val="22"/>
                <w:szCs w:val="22"/>
              </w:rPr>
            </w:pPr>
            <w:r w:rsidRPr="00B73FFA">
              <w:rPr>
                <w:sz w:val="22"/>
                <w:szCs w:val="22"/>
              </w:rPr>
              <w:t>8</w:t>
            </w:r>
          </w:p>
          <w:p w:rsidR="00AC062A" w:rsidRPr="00B73FFA" w:rsidRDefault="00AC062A" w:rsidP="00CA273A">
            <w:pPr>
              <w:pStyle w:val="ConsPlusCell"/>
              <w:jc w:val="center"/>
              <w:rPr>
                <w:sz w:val="22"/>
                <w:szCs w:val="22"/>
              </w:rPr>
            </w:pPr>
          </w:p>
        </w:tc>
        <w:tc>
          <w:tcPr>
            <w:tcW w:w="80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p w:rsidR="00AC062A" w:rsidRPr="00B73FFA" w:rsidRDefault="00AC062A" w:rsidP="00CA273A">
            <w:pPr>
              <w:pStyle w:val="ConsPlusCell"/>
              <w:jc w:val="center"/>
              <w:rPr>
                <w:sz w:val="22"/>
                <w:szCs w:val="22"/>
              </w:rPr>
            </w:pPr>
            <w:r w:rsidRPr="00B73FFA">
              <w:rPr>
                <w:sz w:val="22"/>
                <w:szCs w:val="22"/>
              </w:rPr>
              <w:t>+60,0</w:t>
            </w:r>
          </w:p>
        </w:tc>
        <w:tc>
          <w:tcPr>
            <w:tcW w:w="70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p w:rsidR="00AC062A" w:rsidRPr="00B73FFA" w:rsidRDefault="00AC062A" w:rsidP="00CA273A">
            <w:pPr>
              <w:pStyle w:val="ConsPlusCell"/>
              <w:jc w:val="center"/>
              <w:rPr>
                <w:sz w:val="22"/>
                <w:szCs w:val="22"/>
              </w:rPr>
            </w:pPr>
            <w:r w:rsidRPr="00B73FFA">
              <w:rPr>
                <w:sz w:val="22"/>
                <w:szCs w:val="22"/>
              </w:rPr>
              <w:t>1295,0</w:t>
            </w:r>
          </w:p>
        </w:tc>
        <w:tc>
          <w:tcPr>
            <w:tcW w:w="970" w:type="dxa"/>
            <w:gridSpan w:val="2"/>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p w:rsidR="00AC062A" w:rsidRPr="00B73FFA" w:rsidRDefault="00AC062A" w:rsidP="00CA273A">
            <w:pPr>
              <w:pStyle w:val="ConsPlusCell"/>
              <w:jc w:val="center"/>
              <w:rPr>
                <w:sz w:val="22"/>
                <w:szCs w:val="22"/>
              </w:rPr>
            </w:pPr>
            <w:r w:rsidRPr="00B73FFA">
              <w:rPr>
                <w:sz w:val="22"/>
                <w:szCs w:val="22"/>
              </w:rPr>
              <w:t>1295,0</w:t>
            </w:r>
          </w:p>
        </w:tc>
        <w:tc>
          <w:tcPr>
            <w:tcW w:w="80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p w:rsidR="00AC062A" w:rsidRPr="00B73FFA" w:rsidRDefault="00AC062A" w:rsidP="00CA273A">
            <w:pPr>
              <w:pStyle w:val="ConsPlusCell"/>
              <w:jc w:val="center"/>
              <w:rPr>
                <w:sz w:val="22"/>
                <w:szCs w:val="22"/>
              </w:rPr>
            </w:pPr>
            <w:r w:rsidRPr="00B73FFA">
              <w:rPr>
                <w:sz w:val="22"/>
                <w:szCs w:val="22"/>
              </w:rPr>
              <w:t>0</w:t>
            </w:r>
          </w:p>
        </w:tc>
        <w:tc>
          <w:tcPr>
            <w:tcW w:w="1208"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 xml:space="preserve">За отчетный год </w:t>
            </w:r>
            <w:proofErr w:type="gramStart"/>
            <w:r w:rsidRPr="00B73FFA">
              <w:rPr>
                <w:sz w:val="22"/>
                <w:szCs w:val="22"/>
              </w:rPr>
              <w:t>получены</w:t>
            </w:r>
            <w:proofErr w:type="gramEnd"/>
            <w:r w:rsidRPr="00B73FFA">
              <w:rPr>
                <w:sz w:val="22"/>
                <w:szCs w:val="22"/>
              </w:rPr>
              <w:t xml:space="preserve">      </w:t>
            </w:r>
            <w:r w:rsidRPr="00B73FFA">
              <w:rPr>
                <w:sz w:val="22"/>
                <w:szCs w:val="22"/>
              </w:rPr>
              <w:br/>
              <w:t>бюджетны</w:t>
            </w:r>
            <w:r w:rsidRPr="00B73FFA">
              <w:rPr>
                <w:sz w:val="22"/>
                <w:szCs w:val="22"/>
              </w:rPr>
              <w:lastRenderedPageBreak/>
              <w:t>й и социальный эффект. Все мероприятия выполнены в срок и в полном объеме</w:t>
            </w:r>
          </w:p>
        </w:tc>
      </w:tr>
      <w:tr w:rsidR="00AC062A" w:rsidRPr="00B73FFA" w:rsidTr="00CA273A">
        <w:trPr>
          <w:trHeight w:val="1785"/>
          <w:tblCellSpacing w:w="5" w:type="nil"/>
          <w:jc w:val="right"/>
        </w:trPr>
        <w:tc>
          <w:tcPr>
            <w:tcW w:w="992" w:type="dxa"/>
            <w:vMerge w:val="restart"/>
            <w:tcBorders>
              <w:left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lastRenderedPageBreak/>
              <w:t>3.</w:t>
            </w:r>
          </w:p>
        </w:tc>
        <w:tc>
          <w:tcPr>
            <w:tcW w:w="2268" w:type="dxa"/>
            <w:vMerge w:val="restart"/>
            <w:tcBorders>
              <w:left w:val="single" w:sz="4" w:space="0" w:color="auto"/>
              <w:right w:val="single" w:sz="4" w:space="0" w:color="auto"/>
            </w:tcBorders>
          </w:tcPr>
          <w:p w:rsidR="00AC062A" w:rsidRPr="00B73FFA" w:rsidRDefault="00AC062A" w:rsidP="00CA273A">
            <w:pPr>
              <w:pStyle w:val="ConsPlusCell"/>
              <w:rPr>
                <w:sz w:val="22"/>
                <w:szCs w:val="22"/>
              </w:rPr>
            </w:pPr>
            <w:r w:rsidRPr="00B73FFA">
              <w:rPr>
                <w:sz w:val="22"/>
                <w:szCs w:val="22"/>
              </w:rPr>
              <w:t>Основное мероприятие 3</w:t>
            </w:r>
          </w:p>
          <w:p w:rsidR="00AC062A" w:rsidRPr="00B73FFA" w:rsidRDefault="00AC062A" w:rsidP="00CA273A">
            <w:pPr>
              <w:tabs>
                <w:tab w:val="left" w:leader="underscore" w:pos="8686"/>
              </w:tabs>
              <w:snapToGrid w:val="0"/>
              <w:ind w:right="-1"/>
              <w:rPr>
                <w:rFonts w:ascii="Times New Roman" w:eastAsia="Times New Roman" w:hAnsi="Times New Roman" w:cs="Times New Roman"/>
                <w:sz w:val="24"/>
              </w:rPr>
            </w:pPr>
            <w:r w:rsidRPr="00B73FFA">
              <w:rPr>
                <w:rFonts w:ascii="Times New Roman" w:eastAsia="Times New Roman" w:hAnsi="Times New Roman" w:cs="Times New Roman"/>
                <w:sz w:val="24"/>
              </w:rPr>
              <w:t>Меры, направленные на пропаганду здорового образа жизни, сохранение, укрепление здоровья населения</w:t>
            </w:r>
          </w:p>
          <w:p w:rsidR="00AC062A" w:rsidRPr="00B73FFA" w:rsidRDefault="00AC062A" w:rsidP="00CA273A">
            <w:pPr>
              <w:pStyle w:val="ConsPlusCell"/>
              <w:rPr>
                <w:sz w:val="22"/>
                <w:szCs w:val="22"/>
              </w:rPr>
            </w:pPr>
          </w:p>
        </w:tc>
        <w:tc>
          <w:tcPr>
            <w:tcW w:w="1134" w:type="dxa"/>
            <w:vMerge w:val="restart"/>
            <w:tcBorders>
              <w:left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2024</w:t>
            </w:r>
          </w:p>
        </w:tc>
        <w:tc>
          <w:tcPr>
            <w:tcW w:w="2880" w:type="dxa"/>
            <w:tcBorders>
              <w:left w:val="single" w:sz="4" w:space="0" w:color="auto"/>
              <w:bottom w:val="single" w:sz="4" w:space="0" w:color="auto"/>
              <w:right w:val="single" w:sz="4" w:space="0" w:color="auto"/>
            </w:tcBorders>
          </w:tcPr>
          <w:p w:rsidR="00AC062A" w:rsidRPr="00B73FFA" w:rsidRDefault="00AC062A" w:rsidP="00CA273A">
            <w:pPr>
              <w:pStyle w:val="ConsPlusCell"/>
              <w:rPr>
                <w:sz w:val="22"/>
                <w:szCs w:val="22"/>
              </w:rPr>
            </w:pPr>
            <w:r w:rsidRPr="00B73FFA">
              <w:rPr>
                <w:sz w:val="22"/>
                <w:szCs w:val="22"/>
              </w:rPr>
              <w:t>Показатель</w:t>
            </w:r>
            <w:proofErr w:type="gramStart"/>
            <w:r w:rsidRPr="00B73FFA">
              <w:rPr>
                <w:sz w:val="22"/>
                <w:szCs w:val="22"/>
              </w:rPr>
              <w:t>1</w:t>
            </w:r>
            <w:proofErr w:type="gramEnd"/>
          </w:p>
          <w:p w:rsidR="00AC062A" w:rsidRPr="00B73FFA" w:rsidRDefault="00AC062A" w:rsidP="00CA273A">
            <w:pPr>
              <w:pStyle w:val="ConsPlusCell"/>
              <w:rPr>
                <w:sz w:val="22"/>
                <w:szCs w:val="22"/>
              </w:rPr>
            </w:pPr>
            <w:r w:rsidRPr="00B73FFA">
              <w:rPr>
                <w:sz w:val="22"/>
                <w:szCs w:val="22"/>
              </w:rPr>
              <w:t>Доля жителей района, вовлеченных в занятия спортом</w:t>
            </w:r>
          </w:p>
          <w:p w:rsidR="00AC062A" w:rsidRPr="00B73FFA" w:rsidRDefault="00AC062A" w:rsidP="00CA273A">
            <w:pPr>
              <w:pStyle w:val="ConsPlusCell"/>
              <w:rPr>
                <w:sz w:val="22"/>
                <w:szCs w:val="22"/>
              </w:rPr>
            </w:pPr>
          </w:p>
        </w:tc>
        <w:tc>
          <w:tcPr>
            <w:tcW w:w="791" w:type="dxa"/>
            <w:gridSpan w:val="2"/>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p w:rsidR="00AC062A" w:rsidRPr="00B73FFA" w:rsidRDefault="00AC062A" w:rsidP="00CA273A">
            <w:pPr>
              <w:pStyle w:val="ConsPlusCell"/>
              <w:jc w:val="center"/>
              <w:rPr>
                <w:sz w:val="22"/>
                <w:szCs w:val="22"/>
              </w:rPr>
            </w:pPr>
            <w:r w:rsidRPr="00B73FFA">
              <w:rPr>
                <w:sz w:val="22"/>
                <w:szCs w:val="22"/>
              </w:rPr>
              <w:t>проценты</w:t>
            </w:r>
          </w:p>
        </w:tc>
        <w:tc>
          <w:tcPr>
            <w:tcW w:w="890" w:type="dxa"/>
            <w:gridSpan w:val="2"/>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39,0</w:t>
            </w:r>
          </w:p>
        </w:tc>
        <w:tc>
          <w:tcPr>
            <w:tcW w:w="928" w:type="dxa"/>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53,9</w:t>
            </w:r>
          </w:p>
        </w:tc>
        <w:tc>
          <w:tcPr>
            <w:tcW w:w="800" w:type="dxa"/>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+36,9</w:t>
            </w:r>
          </w:p>
          <w:p w:rsidR="00AC062A" w:rsidRPr="00B73FFA" w:rsidRDefault="00AC062A" w:rsidP="00CA273A">
            <w:pPr>
              <w:pStyle w:val="ConsPlusCell"/>
              <w:jc w:val="center"/>
              <w:rPr>
                <w:sz w:val="22"/>
                <w:szCs w:val="22"/>
              </w:rPr>
            </w:pPr>
          </w:p>
        </w:tc>
        <w:tc>
          <w:tcPr>
            <w:tcW w:w="700" w:type="dxa"/>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100,0</w:t>
            </w:r>
          </w:p>
        </w:tc>
        <w:tc>
          <w:tcPr>
            <w:tcW w:w="970" w:type="dxa"/>
            <w:gridSpan w:val="2"/>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100,0</w:t>
            </w:r>
          </w:p>
        </w:tc>
        <w:tc>
          <w:tcPr>
            <w:tcW w:w="800" w:type="dxa"/>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0</w:t>
            </w:r>
          </w:p>
        </w:tc>
        <w:tc>
          <w:tcPr>
            <w:tcW w:w="1208" w:type="dxa"/>
            <w:vMerge w:val="restart"/>
            <w:tcBorders>
              <w:left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 xml:space="preserve">За отчетный год </w:t>
            </w:r>
            <w:proofErr w:type="gramStart"/>
            <w:r w:rsidRPr="00B73FFA">
              <w:rPr>
                <w:sz w:val="22"/>
                <w:szCs w:val="22"/>
              </w:rPr>
              <w:t>получены</w:t>
            </w:r>
            <w:proofErr w:type="gramEnd"/>
            <w:r w:rsidRPr="00B73FFA">
              <w:rPr>
                <w:sz w:val="22"/>
                <w:szCs w:val="22"/>
              </w:rPr>
              <w:t xml:space="preserve">      </w:t>
            </w:r>
            <w:r w:rsidRPr="00B73FFA">
              <w:rPr>
                <w:sz w:val="22"/>
                <w:szCs w:val="22"/>
              </w:rPr>
              <w:br/>
              <w:t>бюджетный и социальный эффект. Все мероприятия выполнены в срок и в полном объеме</w:t>
            </w:r>
          </w:p>
        </w:tc>
      </w:tr>
      <w:tr w:rsidR="00AC062A" w:rsidRPr="00B73FFA" w:rsidTr="00CA273A">
        <w:trPr>
          <w:trHeight w:val="2187"/>
          <w:tblCellSpacing w:w="5" w:type="nil"/>
          <w:jc w:val="right"/>
        </w:trPr>
        <w:tc>
          <w:tcPr>
            <w:tcW w:w="992"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2268" w:type="dxa"/>
            <w:vMerge/>
            <w:tcBorders>
              <w:left w:val="single" w:sz="4" w:space="0" w:color="auto"/>
              <w:bottom w:val="single" w:sz="4" w:space="0" w:color="auto"/>
              <w:right w:val="single" w:sz="4" w:space="0" w:color="auto"/>
            </w:tcBorders>
          </w:tcPr>
          <w:p w:rsidR="00AC062A" w:rsidRPr="00B73FFA" w:rsidRDefault="00AC062A" w:rsidP="00CA273A">
            <w:pPr>
              <w:pStyle w:val="ConsPlusCell"/>
              <w:rPr>
                <w:sz w:val="22"/>
                <w:szCs w:val="22"/>
              </w:rPr>
            </w:pPr>
          </w:p>
        </w:tc>
        <w:tc>
          <w:tcPr>
            <w:tcW w:w="1134"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288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rPr>
                <w:sz w:val="22"/>
                <w:szCs w:val="22"/>
              </w:rPr>
            </w:pPr>
            <w:r w:rsidRPr="00B73FFA">
              <w:rPr>
                <w:sz w:val="22"/>
                <w:szCs w:val="22"/>
              </w:rPr>
              <w:t>Показатель</w:t>
            </w:r>
            <w:proofErr w:type="gramStart"/>
            <w:r w:rsidRPr="00B73FFA">
              <w:rPr>
                <w:sz w:val="22"/>
                <w:szCs w:val="22"/>
              </w:rPr>
              <w:t>2</w:t>
            </w:r>
            <w:proofErr w:type="gramEnd"/>
          </w:p>
          <w:p w:rsidR="00AC062A" w:rsidRPr="00B73FFA" w:rsidRDefault="00AC062A" w:rsidP="00CA273A">
            <w:pPr>
              <w:pStyle w:val="ConsPlusCell"/>
              <w:rPr>
                <w:sz w:val="22"/>
                <w:szCs w:val="22"/>
              </w:rPr>
            </w:pPr>
            <w:r w:rsidRPr="00B73FFA">
              <w:rPr>
                <w:sz w:val="22"/>
                <w:szCs w:val="22"/>
              </w:rPr>
              <w:t>Количество физкультурных и спортивных мероприятий</w:t>
            </w:r>
          </w:p>
          <w:p w:rsidR="00AC062A" w:rsidRPr="00B73FFA" w:rsidRDefault="00AC062A" w:rsidP="00CA273A">
            <w:pPr>
              <w:pStyle w:val="ConsPlusCell"/>
              <w:rPr>
                <w:sz w:val="22"/>
                <w:szCs w:val="22"/>
              </w:rPr>
            </w:pPr>
          </w:p>
          <w:p w:rsidR="00AC062A" w:rsidRPr="00B73FFA" w:rsidRDefault="00AC062A" w:rsidP="00CA273A">
            <w:pPr>
              <w:pStyle w:val="ConsPlusCell"/>
              <w:rPr>
                <w:sz w:val="22"/>
                <w:szCs w:val="22"/>
              </w:rPr>
            </w:pPr>
          </w:p>
          <w:p w:rsidR="00AC062A" w:rsidRPr="00B73FFA" w:rsidRDefault="00AC062A" w:rsidP="00CA273A">
            <w:pPr>
              <w:pStyle w:val="ConsPlusCell"/>
              <w:rPr>
                <w:sz w:val="22"/>
                <w:szCs w:val="22"/>
              </w:rPr>
            </w:pPr>
          </w:p>
        </w:tc>
        <w:tc>
          <w:tcPr>
            <w:tcW w:w="791" w:type="dxa"/>
            <w:gridSpan w:val="2"/>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roofErr w:type="spellStart"/>
            <w:proofErr w:type="gramStart"/>
            <w:r w:rsidRPr="00B73FFA">
              <w:rPr>
                <w:sz w:val="22"/>
                <w:szCs w:val="22"/>
              </w:rPr>
              <w:t>ед</w:t>
            </w:r>
            <w:proofErr w:type="spellEnd"/>
            <w:proofErr w:type="gramEnd"/>
          </w:p>
        </w:tc>
        <w:tc>
          <w:tcPr>
            <w:tcW w:w="890" w:type="dxa"/>
            <w:gridSpan w:val="2"/>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105</w:t>
            </w:r>
          </w:p>
        </w:tc>
        <w:tc>
          <w:tcPr>
            <w:tcW w:w="928"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57</w:t>
            </w:r>
          </w:p>
        </w:tc>
        <w:tc>
          <w:tcPr>
            <w:tcW w:w="80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-45,7</w:t>
            </w:r>
          </w:p>
        </w:tc>
        <w:tc>
          <w:tcPr>
            <w:tcW w:w="70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970" w:type="dxa"/>
            <w:gridSpan w:val="2"/>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80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1208"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r>
      <w:tr w:rsidR="00AC062A" w:rsidRPr="00B73FFA" w:rsidTr="00CA273A">
        <w:trPr>
          <w:tblCellSpacing w:w="5" w:type="nil"/>
          <w:jc w:val="right"/>
        </w:trPr>
        <w:tc>
          <w:tcPr>
            <w:tcW w:w="992" w:type="dxa"/>
            <w:tcBorders>
              <w:left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4.</w:t>
            </w:r>
          </w:p>
        </w:tc>
        <w:tc>
          <w:tcPr>
            <w:tcW w:w="2268" w:type="dxa"/>
            <w:tcBorders>
              <w:left w:val="single" w:sz="4" w:space="0" w:color="auto"/>
              <w:right w:val="single" w:sz="4" w:space="0" w:color="auto"/>
            </w:tcBorders>
          </w:tcPr>
          <w:p w:rsidR="00AC062A" w:rsidRPr="00B73FFA" w:rsidRDefault="00AC062A" w:rsidP="00CA273A">
            <w:pPr>
              <w:pStyle w:val="ConsPlusCell"/>
              <w:rPr>
                <w:sz w:val="22"/>
                <w:szCs w:val="22"/>
              </w:rPr>
            </w:pPr>
            <w:r w:rsidRPr="00B73FFA">
              <w:rPr>
                <w:sz w:val="22"/>
                <w:szCs w:val="22"/>
              </w:rPr>
              <w:t>Основное мероприятие 4.</w:t>
            </w:r>
          </w:p>
          <w:p w:rsidR="00AC062A" w:rsidRPr="00B73FFA" w:rsidRDefault="00AC062A" w:rsidP="00CA273A">
            <w:pPr>
              <w:pStyle w:val="ConsPlusCell"/>
              <w:rPr>
                <w:rFonts w:eastAsia="Times New Roman"/>
                <w:sz w:val="24"/>
                <w:szCs w:val="24"/>
              </w:rPr>
            </w:pPr>
            <w:r w:rsidRPr="00B73FFA">
              <w:rPr>
                <w:sz w:val="22"/>
                <w:szCs w:val="22"/>
              </w:rPr>
              <w:t>Меры по военно-патриотическому воспитанию населения</w:t>
            </w:r>
          </w:p>
          <w:p w:rsidR="00AC062A" w:rsidRPr="00B73FFA" w:rsidRDefault="00AC062A" w:rsidP="00CA273A">
            <w:pPr>
              <w:pStyle w:val="ConsPlusCell"/>
              <w:rPr>
                <w:rFonts w:eastAsia="Times New Roman"/>
                <w:sz w:val="24"/>
                <w:szCs w:val="24"/>
              </w:rPr>
            </w:pPr>
          </w:p>
          <w:p w:rsidR="00AC062A" w:rsidRPr="00B73FFA" w:rsidRDefault="00AC062A" w:rsidP="00CA273A">
            <w:pPr>
              <w:pStyle w:val="ConsPlusCell"/>
              <w:rPr>
                <w:sz w:val="24"/>
                <w:szCs w:val="24"/>
              </w:rPr>
            </w:pPr>
          </w:p>
        </w:tc>
        <w:tc>
          <w:tcPr>
            <w:tcW w:w="1134" w:type="dxa"/>
            <w:tcBorders>
              <w:left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2024</w:t>
            </w:r>
          </w:p>
        </w:tc>
        <w:tc>
          <w:tcPr>
            <w:tcW w:w="2880" w:type="dxa"/>
            <w:tcBorders>
              <w:left w:val="single" w:sz="4" w:space="0" w:color="auto"/>
              <w:right w:val="single" w:sz="4" w:space="0" w:color="auto"/>
            </w:tcBorders>
          </w:tcPr>
          <w:p w:rsidR="00AC062A" w:rsidRPr="00B73FFA" w:rsidRDefault="00AC062A" w:rsidP="00CA273A">
            <w:pPr>
              <w:pStyle w:val="ConsPlusCell"/>
              <w:rPr>
                <w:sz w:val="22"/>
                <w:szCs w:val="22"/>
              </w:rPr>
            </w:pPr>
            <w:r w:rsidRPr="00B73FFA">
              <w:rPr>
                <w:sz w:val="22"/>
                <w:szCs w:val="22"/>
              </w:rPr>
              <w:t>Показатель</w:t>
            </w:r>
            <w:proofErr w:type="gramStart"/>
            <w:r w:rsidRPr="00B73FFA">
              <w:rPr>
                <w:sz w:val="22"/>
                <w:szCs w:val="22"/>
              </w:rPr>
              <w:t>1</w:t>
            </w:r>
            <w:proofErr w:type="gramEnd"/>
            <w:r w:rsidRPr="00B73FFA">
              <w:rPr>
                <w:sz w:val="22"/>
                <w:szCs w:val="22"/>
              </w:rPr>
              <w:t>.</w:t>
            </w:r>
          </w:p>
          <w:p w:rsidR="00AC062A" w:rsidRPr="00B73FFA" w:rsidRDefault="00AC062A" w:rsidP="00CA273A">
            <w:pPr>
              <w:pStyle w:val="ConsPlusCell"/>
              <w:rPr>
                <w:sz w:val="22"/>
                <w:szCs w:val="22"/>
              </w:rPr>
            </w:pPr>
            <w:r w:rsidRPr="00B73FFA">
              <w:rPr>
                <w:sz w:val="22"/>
                <w:szCs w:val="22"/>
              </w:rPr>
              <w:t>Доля мероприятий патриотической направленности по отношению к общему числу мероприятий</w:t>
            </w:r>
          </w:p>
          <w:p w:rsidR="00AC062A" w:rsidRPr="00B73FFA" w:rsidRDefault="00AC062A" w:rsidP="00CA273A">
            <w:pPr>
              <w:pStyle w:val="ConsPlusCell"/>
              <w:rPr>
                <w:sz w:val="22"/>
                <w:szCs w:val="22"/>
              </w:rPr>
            </w:pPr>
          </w:p>
        </w:tc>
        <w:tc>
          <w:tcPr>
            <w:tcW w:w="791" w:type="dxa"/>
            <w:gridSpan w:val="2"/>
            <w:tcBorders>
              <w:left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проценты</w:t>
            </w:r>
          </w:p>
          <w:p w:rsidR="00AC062A" w:rsidRPr="00B73FFA" w:rsidRDefault="00AC062A" w:rsidP="00CA273A">
            <w:pPr>
              <w:pStyle w:val="ConsPlusCell"/>
              <w:jc w:val="center"/>
              <w:rPr>
                <w:sz w:val="22"/>
                <w:szCs w:val="22"/>
              </w:rPr>
            </w:pPr>
          </w:p>
        </w:tc>
        <w:tc>
          <w:tcPr>
            <w:tcW w:w="890" w:type="dxa"/>
            <w:gridSpan w:val="2"/>
            <w:tcBorders>
              <w:left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25%</w:t>
            </w:r>
          </w:p>
        </w:tc>
        <w:tc>
          <w:tcPr>
            <w:tcW w:w="928" w:type="dxa"/>
            <w:tcBorders>
              <w:left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25%</w:t>
            </w:r>
          </w:p>
        </w:tc>
        <w:tc>
          <w:tcPr>
            <w:tcW w:w="800" w:type="dxa"/>
            <w:tcBorders>
              <w:left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0</w:t>
            </w:r>
          </w:p>
        </w:tc>
        <w:tc>
          <w:tcPr>
            <w:tcW w:w="700" w:type="dxa"/>
            <w:tcBorders>
              <w:left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240,0</w:t>
            </w:r>
          </w:p>
        </w:tc>
        <w:tc>
          <w:tcPr>
            <w:tcW w:w="970" w:type="dxa"/>
            <w:gridSpan w:val="2"/>
            <w:tcBorders>
              <w:left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240,0</w:t>
            </w:r>
          </w:p>
        </w:tc>
        <w:tc>
          <w:tcPr>
            <w:tcW w:w="800" w:type="dxa"/>
            <w:tcBorders>
              <w:left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0</w:t>
            </w:r>
          </w:p>
        </w:tc>
        <w:tc>
          <w:tcPr>
            <w:tcW w:w="1208" w:type="dxa"/>
            <w:tcBorders>
              <w:left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 xml:space="preserve">За отчетный год </w:t>
            </w:r>
            <w:proofErr w:type="gramStart"/>
            <w:r w:rsidRPr="00B73FFA">
              <w:rPr>
                <w:sz w:val="22"/>
                <w:szCs w:val="22"/>
              </w:rPr>
              <w:t>получены</w:t>
            </w:r>
            <w:proofErr w:type="gramEnd"/>
            <w:r w:rsidRPr="00B73FFA">
              <w:rPr>
                <w:sz w:val="22"/>
                <w:szCs w:val="22"/>
              </w:rPr>
              <w:t xml:space="preserve">      </w:t>
            </w:r>
            <w:r w:rsidRPr="00B73FFA">
              <w:rPr>
                <w:sz w:val="22"/>
                <w:szCs w:val="22"/>
              </w:rPr>
              <w:br/>
              <w:t xml:space="preserve">бюджетный и социальный эффект. Все мероприятия </w:t>
            </w:r>
            <w:r w:rsidRPr="00B73FFA">
              <w:rPr>
                <w:sz w:val="22"/>
                <w:szCs w:val="22"/>
              </w:rPr>
              <w:lastRenderedPageBreak/>
              <w:t>выполнены в срок и в полном объеме</w:t>
            </w:r>
          </w:p>
        </w:tc>
      </w:tr>
      <w:tr w:rsidR="00AC062A" w:rsidRPr="00B73FFA" w:rsidTr="00CA273A">
        <w:trPr>
          <w:trHeight w:val="2376"/>
          <w:tblCellSpacing w:w="5" w:type="nil"/>
          <w:jc w:val="right"/>
        </w:trPr>
        <w:tc>
          <w:tcPr>
            <w:tcW w:w="992" w:type="dxa"/>
            <w:vMerge w:val="restart"/>
            <w:tcBorders>
              <w:top w:val="single" w:sz="4" w:space="0" w:color="auto"/>
              <w:left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lastRenderedPageBreak/>
              <w:t>5.</w:t>
            </w:r>
          </w:p>
        </w:tc>
        <w:tc>
          <w:tcPr>
            <w:tcW w:w="2268" w:type="dxa"/>
            <w:vMerge w:val="restart"/>
            <w:tcBorders>
              <w:top w:val="single" w:sz="4" w:space="0" w:color="auto"/>
              <w:left w:val="single" w:sz="4" w:space="0" w:color="auto"/>
              <w:right w:val="single" w:sz="4" w:space="0" w:color="auto"/>
            </w:tcBorders>
          </w:tcPr>
          <w:p w:rsidR="00AC062A" w:rsidRPr="00B73FFA" w:rsidRDefault="00AC062A" w:rsidP="00CA273A">
            <w:pPr>
              <w:pStyle w:val="ConsPlusCell"/>
              <w:rPr>
                <w:sz w:val="22"/>
                <w:szCs w:val="22"/>
              </w:rPr>
            </w:pPr>
            <w:r w:rsidRPr="00B73FFA">
              <w:rPr>
                <w:sz w:val="22"/>
                <w:szCs w:val="22"/>
              </w:rPr>
              <w:t xml:space="preserve">Основное мероприятие 5. </w:t>
            </w:r>
          </w:p>
          <w:p w:rsidR="00AC062A" w:rsidRPr="00B73FFA" w:rsidRDefault="00AC062A" w:rsidP="00CA273A">
            <w:pPr>
              <w:pStyle w:val="ConsPlusCell"/>
              <w:rPr>
                <w:sz w:val="22"/>
                <w:szCs w:val="22"/>
              </w:rPr>
            </w:pPr>
            <w:r w:rsidRPr="00B73FFA">
              <w:rPr>
                <w:sz w:val="22"/>
                <w:szCs w:val="22"/>
              </w:rPr>
              <w:t>Меры по повышению творческой и общественной активности молодежи</w:t>
            </w:r>
          </w:p>
        </w:tc>
        <w:tc>
          <w:tcPr>
            <w:tcW w:w="1134" w:type="dxa"/>
            <w:vMerge w:val="restart"/>
            <w:tcBorders>
              <w:top w:val="single" w:sz="4" w:space="0" w:color="auto"/>
              <w:left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2024</w:t>
            </w:r>
          </w:p>
        </w:tc>
        <w:tc>
          <w:tcPr>
            <w:tcW w:w="288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rPr>
                <w:sz w:val="22"/>
                <w:szCs w:val="22"/>
              </w:rPr>
            </w:pPr>
            <w:r w:rsidRPr="00B73FFA">
              <w:rPr>
                <w:sz w:val="22"/>
                <w:szCs w:val="22"/>
              </w:rPr>
              <w:t>Показатель</w:t>
            </w:r>
            <w:proofErr w:type="gramStart"/>
            <w:r w:rsidRPr="00B73FFA">
              <w:rPr>
                <w:sz w:val="22"/>
                <w:szCs w:val="22"/>
              </w:rPr>
              <w:t>1</w:t>
            </w:r>
            <w:proofErr w:type="gramEnd"/>
            <w:r w:rsidRPr="00B73FFA">
              <w:rPr>
                <w:sz w:val="22"/>
                <w:szCs w:val="22"/>
              </w:rPr>
              <w:t>.</w:t>
            </w:r>
          </w:p>
          <w:p w:rsidR="00AC062A" w:rsidRPr="00B73FFA" w:rsidRDefault="00AC062A" w:rsidP="00CA273A">
            <w:pPr>
              <w:pStyle w:val="ConsPlusCell"/>
              <w:rPr>
                <w:sz w:val="22"/>
                <w:szCs w:val="22"/>
              </w:rPr>
            </w:pPr>
            <w:r w:rsidRPr="00B73FFA">
              <w:rPr>
                <w:sz w:val="22"/>
                <w:szCs w:val="22"/>
              </w:rPr>
              <w:t>Доля молодых людей, принявших участие в мероприятиях, направленных на поддержку талантливой молодежи, патриотическое воспитание и интеллектуально-творческое развитие</w:t>
            </w:r>
          </w:p>
          <w:p w:rsidR="00AC062A" w:rsidRPr="00B73FFA" w:rsidRDefault="00AC062A" w:rsidP="00CA273A">
            <w:pPr>
              <w:pStyle w:val="ConsPlusCell"/>
              <w:rPr>
                <w:sz w:val="22"/>
                <w:szCs w:val="22"/>
              </w:rPr>
            </w:pPr>
          </w:p>
        </w:tc>
        <w:tc>
          <w:tcPr>
            <w:tcW w:w="791" w:type="dxa"/>
            <w:gridSpan w:val="2"/>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проценты</w:t>
            </w:r>
          </w:p>
        </w:tc>
        <w:tc>
          <w:tcPr>
            <w:tcW w:w="890" w:type="dxa"/>
            <w:gridSpan w:val="2"/>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38%</w:t>
            </w:r>
          </w:p>
        </w:tc>
        <w:tc>
          <w:tcPr>
            <w:tcW w:w="928"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38%</w:t>
            </w:r>
          </w:p>
        </w:tc>
        <w:tc>
          <w:tcPr>
            <w:tcW w:w="80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0</w:t>
            </w:r>
          </w:p>
        </w:tc>
        <w:tc>
          <w:tcPr>
            <w:tcW w:w="70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190,0</w:t>
            </w:r>
          </w:p>
        </w:tc>
        <w:tc>
          <w:tcPr>
            <w:tcW w:w="970" w:type="dxa"/>
            <w:gridSpan w:val="2"/>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190,0</w:t>
            </w:r>
          </w:p>
        </w:tc>
        <w:tc>
          <w:tcPr>
            <w:tcW w:w="80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0</w:t>
            </w:r>
          </w:p>
        </w:tc>
        <w:tc>
          <w:tcPr>
            <w:tcW w:w="1208" w:type="dxa"/>
            <w:vMerge w:val="restart"/>
            <w:tcBorders>
              <w:top w:val="single" w:sz="4" w:space="0" w:color="auto"/>
              <w:left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 xml:space="preserve">За отчетный год </w:t>
            </w:r>
            <w:proofErr w:type="gramStart"/>
            <w:r w:rsidRPr="00B73FFA">
              <w:rPr>
                <w:sz w:val="22"/>
                <w:szCs w:val="22"/>
              </w:rPr>
              <w:t>получены</w:t>
            </w:r>
            <w:proofErr w:type="gramEnd"/>
            <w:r w:rsidRPr="00B73FFA">
              <w:rPr>
                <w:sz w:val="22"/>
                <w:szCs w:val="22"/>
              </w:rPr>
              <w:t xml:space="preserve">      </w:t>
            </w:r>
            <w:r w:rsidRPr="00B73FFA">
              <w:rPr>
                <w:sz w:val="22"/>
                <w:szCs w:val="22"/>
              </w:rPr>
              <w:br/>
              <w:t>бюджетный и социальный эффект. Все мероприятия выполнены в срок и в полном объеме</w:t>
            </w:r>
          </w:p>
        </w:tc>
      </w:tr>
      <w:tr w:rsidR="00AC062A" w:rsidRPr="00B73FFA" w:rsidTr="00CA273A">
        <w:trPr>
          <w:trHeight w:val="195"/>
          <w:tblCellSpacing w:w="5" w:type="nil"/>
          <w:jc w:val="right"/>
        </w:trPr>
        <w:tc>
          <w:tcPr>
            <w:tcW w:w="992"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2268" w:type="dxa"/>
            <w:vMerge/>
            <w:tcBorders>
              <w:left w:val="single" w:sz="4" w:space="0" w:color="auto"/>
              <w:bottom w:val="single" w:sz="4" w:space="0" w:color="auto"/>
              <w:right w:val="single" w:sz="4" w:space="0" w:color="auto"/>
            </w:tcBorders>
          </w:tcPr>
          <w:p w:rsidR="00AC062A" w:rsidRPr="00B73FFA" w:rsidRDefault="00AC062A" w:rsidP="00CA273A">
            <w:pPr>
              <w:pStyle w:val="ConsPlusCell"/>
              <w:rPr>
                <w:sz w:val="22"/>
                <w:szCs w:val="22"/>
              </w:rPr>
            </w:pPr>
          </w:p>
        </w:tc>
        <w:tc>
          <w:tcPr>
            <w:tcW w:w="1134"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288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rPr>
                <w:sz w:val="22"/>
                <w:szCs w:val="22"/>
              </w:rPr>
            </w:pPr>
            <w:r w:rsidRPr="00B73FFA">
              <w:rPr>
                <w:sz w:val="22"/>
                <w:szCs w:val="22"/>
              </w:rPr>
              <w:t>Показатель 2.</w:t>
            </w:r>
          </w:p>
          <w:p w:rsidR="00AC062A" w:rsidRPr="00B73FFA" w:rsidRDefault="00AC062A" w:rsidP="00CA273A">
            <w:pPr>
              <w:pStyle w:val="ConsPlusCell"/>
              <w:rPr>
                <w:sz w:val="22"/>
                <w:szCs w:val="22"/>
              </w:rPr>
            </w:pPr>
            <w:r w:rsidRPr="00B73FFA">
              <w:rPr>
                <w:sz w:val="22"/>
                <w:szCs w:val="22"/>
              </w:rPr>
              <w:t>Доля молодых людей, вовлеченных в деятельность общественных объединений  и реализацию социально значимых проектов</w:t>
            </w:r>
          </w:p>
          <w:p w:rsidR="00AC062A" w:rsidRPr="00B73FFA" w:rsidRDefault="00AC062A" w:rsidP="00CA273A">
            <w:pPr>
              <w:pStyle w:val="ConsPlusCell"/>
              <w:rPr>
                <w:sz w:val="22"/>
                <w:szCs w:val="22"/>
              </w:rPr>
            </w:pPr>
          </w:p>
        </w:tc>
        <w:tc>
          <w:tcPr>
            <w:tcW w:w="791" w:type="dxa"/>
            <w:gridSpan w:val="2"/>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проценты</w:t>
            </w:r>
          </w:p>
        </w:tc>
        <w:tc>
          <w:tcPr>
            <w:tcW w:w="890" w:type="dxa"/>
            <w:gridSpan w:val="2"/>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20</w:t>
            </w:r>
          </w:p>
        </w:tc>
        <w:tc>
          <w:tcPr>
            <w:tcW w:w="928"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20</w:t>
            </w:r>
          </w:p>
        </w:tc>
        <w:tc>
          <w:tcPr>
            <w:tcW w:w="80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0</w:t>
            </w:r>
          </w:p>
        </w:tc>
        <w:tc>
          <w:tcPr>
            <w:tcW w:w="70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0</w:t>
            </w:r>
          </w:p>
        </w:tc>
        <w:tc>
          <w:tcPr>
            <w:tcW w:w="970" w:type="dxa"/>
            <w:gridSpan w:val="2"/>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0</w:t>
            </w:r>
          </w:p>
        </w:tc>
        <w:tc>
          <w:tcPr>
            <w:tcW w:w="80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0</w:t>
            </w:r>
          </w:p>
        </w:tc>
        <w:tc>
          <w:tcPr>
            <w:tcW w:w="1208"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r>
      <w:tr w:rsidR="00AC062A" w:rsidRPr="00B73FFA" w:rsidTr="00CA273A">
        <w:trPr>
          <w:trHeight w:val="1260"/>
          <w:tblCellSpacing w:w="5" w:type="nil"/>
          <w:jc w:val="right"/>
        </w:trPr>
        <w:tc>
          <w:tcPr>
            <w:tcW w:w="992" w:type="dxa"/>
            <w:vMerge w:val="restart"/>
            <w:tcBorders>
              <w:top w:val="single" w:sz="4" w:space="0" w:color="auto"/>
              <w:left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6.</w:t>
            </w:r>
          </w:p>
        </w:tc>
        <w:tc>
          <w:tcPr>
            <w:tcW w:w="2268" w:type="dxa"/>
            <w:vMerge w:val="restart"/>
            <w:tcBorders>
              <w:top w:val="single" w:sz="4" w:space="0" w:color="auto"/>
              <w:left w:val="single" w:sz="4" w:space="0" w:color="auto"/>
              <w:right w:val="single" w:sz="4" w:space="0" w:color="auto"/>
            </w:tcBorders>
          </w:tcPr>
          <w:p w:rsidR="00AC062A" w:rsidRPr="00B73FFA" w:rsidRDefault="00AC062A" w:rsidP="00CA273A">
            <w:pPr>
              <w:pStyle w:val="ConsPlusCell"/>
              <w:rPr>
                <w:sz w:val="22"/>
                <w:szCs w:val="22"/>
              </w:rPr>
            </w:pPr>
            <w:r w:rsidRPr="00B73FFA">
              <w:rPr>
                <w:sz w:val="22"/>
                <w:szCs w:val="22"/>
              </w:rPr>
              <w:t xml:space="preserve">Основное мероприятие 6. </w:t>
            </w:r>
          </w:p>
          <w:p w:rsidR="00AC062A" w:rsidRPr="00B73FFA" w:rsidRDefault="00AC062A" w:rsidP="00CA273A">
            <w:pPr>
              <w:pStyle w:val="ConsPlusCell"/>
              <w:rPr>
                <w:sz w:val="22"/>
                <w:szCs w:val="22"/>
              </w:rPr>
            </w:pPr>
            <w:r w:rsidRPr="00B73FFA">
              <w:rPr>
                <w:sz w:val="22"/>
                <w:szCs w:val="22"/>
              </w:rPr>
              <w:t>Меры по повышению престижа  семьи и брака, значимости семейных ценностей</w:t>
            </w:r>
          </w:p>
        </w:tc>
        <w:tc>
          <w:tcPr>
            <w:tcW w:w="1134" w:type="dxa"/>
            <w:vMerge w:val="restart"/>
            <w:tcBorders>
              <w:top w:val="single" w:sz="4" w:space="0" w:color="auto"/>
              <w:left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2024</w:t>
            </w:r>
          </w:p>
        </w:tc>
        <w:tc>
          <w:tcPr>
            <w:tcW w:w="288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rPr>
                <w:sz w:val="22"/>
                <w:szCs w:val="22"/>
              </w:rPr>
            </w:pPr>
            <w:r w:rsidRPr="00B73FFA">
              <w:rPr>
                <w:sz w:val="22"/>
                <w:szCs w:val="22"/>
              </w:rPr>
              <w:t>Показатель</w:t>
            </w:r>
            <w:proofErr w:type="gramStart"/>
            <w:r w:rsidRPr="00B73FFA">
              <w:rPr>
                <w:sz w:val="22"/>
                <w:szCs w:val="22"/>
              </w:rPr>
              <w:t>1</w:t>
            </w:r>
            <w:proofErr w:type="gramEnd"/>
            <w:r w:rsidRPr="00B73FFA">
              <w:rPr>
                <w:sz w:val="22"/>
                <w:szCs w:val="22"/>
              </w:rPr>
              <w:t>.</w:t>
            </w:r>
          </w:p>
          <w:p w:rsidR="00AC062A" w:rsidRPr="00B73FFA" w:rsidRDefault="00AC062A" w:rsidP="00CA273A">
            <w:pPr>
              <w:pStyle w:val="ConsPlusCell"/>
              <w:rPr>
                <w:sz w:val="22"/>
                <w:szCs w:val="22"/>
              </w:rPr>
            </w:pPr>
            <w:r w:rsidRPr="00B73FFA">
              <w:rPr>
                <w:sz w:val="22"/>
                <w:szCs w:val="22"/>
              </w:rPr>
              <w:t>Отношение рождаемости к смертности</w:t>
            </w:r>
          </w:p>
        </w:tc>
        <w:tc>
          <w:tcPr>
            <w:tcW w:w="791" w:type="dxa"/>
            <w:gridSpan w:val="2"/>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roofErr w:type="spellStart"/>
            <w:proofErr w:type="gramStart"/>
            <w:r w:rsidRPr="00B73FFA">
              <w:rPr>
                <w:sz w:val="22"/>
                <w:szCs w:val="22"/>
              </w:rPr>
              <w:t>ед</w:t>
            </w:r>
            <w:proofErr w:type="spellEnd"/>
            <w:proofErr w:type="gramEnd"/>
          </w:p>
        </w:tc>
        <w:tc>
          <w:tcPr>
            <w:tcW w:w="890" w:type="dxa"/>
            <w:gridSpan w:val="2"/>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1,9</w:t>
            </w:r>
          </w:p>
        </w:tc>
        <w:tc>
          <w:tcPr>
            <w:tcW w:w="928"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0,1</w:t>
            </w:r>
          </w:p>
        </w:tc>
        <w:tc>
          <w:tcPr>
            <w:tcW w:w="80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-94,7%</w:t>
            </w:r>
          </w:p>
        </w:tc>
        <w:tc>
          <w:tcPr>
            <w:tcW w:w="70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55,0</w:t>
            </w:r>
          </w:p>
        </w:tc>
        <w:tc>
          <w:tcPr>
            <w:tcW w:w="970" w:type="dxa"/>
            <w:gridSpan w:val="2"/>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55,0</w:t>
            </w:r>
          </w:p>
        </w:tc>
        <w:tc>
          <w:tcPr>
            <w:tcW w:w="80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0</w:t>
            </w:r>
          </w:p>
        </w:tc>
        <w:tc>
          <w:tcPr>
            <w:tcW w:w="1208" w:type="dxa"/>
            <w:vMerge w:val="restart"/>
            <w:tcBorders>
              <w:top w:val="single" w:sz="4" w:space="0" w:color="auto"/>
              <w:left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 xml:space="preserve">За отчетный год </w:t>
            </w:r>
            <w:proofErr w:type="gramStart"/>
            <w:r w:rsidRPr="00B73FFA">
              <w:rPr>
                <w:sz w:val="22"/>
                <w:szCs w:val="22"/>
              </w:rPr>
              <w:t>получены</w:t>
            </w:r>
            <w:proofErr w:type="gramEnd"/>
            <w:r w:rsidRPr="00B73FFA">
              <w:rPr>
                <w:sz w:val="22"/>
                <w:szCs w:val="22"/>
              </w:rPr>
              <w:t xml:space="preserve">      </w:t>
            </w:r>
            <w:r w:rsidRPr="00B73FFA">
              <w:rPr>
                <w:sz w:val="22"/>
                <w:szCs w:val="22"/>
              </w:rPr>
              <w:br/>
              <w:t>бюджетный и социальный эффект. Все мероприятия выполнены в срок и в полном объеме</w:t>
            </w:r>
          </w:p>
        </w:tc>
      </w:tr>
      <w:tr w:rsidR="00AC062A" w:rsidRPr="00B73FFA" w:rsidTr="00CA273A">
        <w:trPr>
          <w:trHeight w:val="1275"/>
          <w:tblCellSpacing w:w="5" w:type="nil"/>
          <w:jc w:val="right"/>
        </w:trPr>
        <w:tc>
          <w:tcPr>
            <w:tcW w:w="992"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2268"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1134"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288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rPr>
                <w:sz w:val="22"/>
                <w:szCs w:val="22"/>
              </w:rPr>
            </w:pPr>
            <w:r w:rsidRPr="00B73FFA">
              <w:rPr>
                <w:sz w:val="22"/>
                <w:szCs w:val="22"/>
              </w:rPr>
              <w:t>Показатель 2.</w:t>
            </w:r>
          </w:p>
          <w:p w:rsidR="00AC062A" w:rsidRPr="00B73FFA" w:rsidRDefault="00AC062A" w:rsidP="00CA273A">
            <w:pPr>
              <w:pStyle w:val="ConsPlusCell"/>
              <w:rPr>
                <w:sz w:val="22"/>
                <w:szCs w:val="22"/>
              </w:rPr>
            </w:pPr>
            <w:r w:rsidRPr="00B73FFA">
              <w:rPr>
                <w:sz w:val="22"/>
                <w:szCs w:val="22"/>
              </w:rPr>
              <w:t>Отношение количества браков к разводам</w:t>
            </w:r>
          </w:p>
        </w:tc>
        <w:tc>
          <w:tcPr>
            <w:tcW w:w="791" w:type="dxa"/>
            <w:gridSpan w:val="2"/>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roofErr w:type="spellStart"/>
            <w:proofErr w:type="gramStart"/>
            <w:r w:rsidRPr="00B73FFA">
              <w:rPr>
                <w:sz w:val="22"/>
                <w:szCs w:val="22"/>
              </w:rPr>
              <w:t>ед</w:t>
            </w:r>
            <w:proofErr w:type="spellEnd"/>
            <w:proofErr w:type="gramEnd"/>
          </w:p>
        </w:tc>
        <w:tc>
          <w:tcPr>
            <w:tcW w:w="890" w:type="dxa"/>
            <w:gridSpan w:val="2"/>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1,7</w:t>
            </w:r>
          </w:p>
        </w:tc>
        <w:tc>
          <w:tcPr>
            <w:tcW w:w="928"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1,2</w:t>
            </w:r>
          </w:p>
        </w:tc>
        <w:tc>
          <w:tcPr>
            <w:tcW w:w="80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r w:rsidRPr="00B73FFA">
              <w:rPr>
                <w:sz w:val="22"/>
                <w:szCs w:val="22"/>
              </w:rPr>
              <w:t>-29,4%</w:t>
            </w:r>
          </w:p>
        </w:tc>
        <w:tc>
          <w:tcPr>
            <w:tcW w:w="70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970" w:type="dxa"/>
            <w:gridSpan w:val="2"/>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800" w:type="dxa"/>
            <w:tcBorders>
              <w:top w:val="single" w:sz="4" w:space="0" w:color="auto"/>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c>
          <w:tcPr>
            <w:tcW w:w="1208" w:type="dxa"/>
            <w:vMerge/>
            <w:tcBorders>
              <w:left w:val="single" w:sz="4" w:space="0" w:color="auto"/>
              <w:bottom w:val="single" w:sz="4" w:space="0" w:color="auto"/>
              <w:right w:val="single" w:sz="4" w:space="0" w:color="auto"/>
            </w:tcBorders>
          </w:tcPr>
          <w:p w:rsidR="00AC062A" w:rsidRPr="00B73FFA" w:rsidRDefault="00AC062A" w:rsidP="00CA273A">
            <w:pPr>
              <w:pStyle w:val="ConsPlusCell"/>
              <w:jc w:val="center"/>
              <w:rPr>
                <w:sz w:val="22"/>
                <w:szCs w:val="22"/>
              </w:rPr>
            </w:pPr>
          </w:p>
        </w:tc>
      </w:tr>
    </w:tbl>
    <w:p w:rsidR="00C02654" w:rsidRPr="00B73FFA" w:rsidRDefault="00C02654" w:rsidP="00604B95">
      <w:pPr>
        <w:jc w:val="center"/>
        <w:rPr>
          <w:rFonts w:ascii="Times New Roman" w:hAnsi="Times New Roman" w:cs="Times New Roman"/>
          <w:sz w:val="28"/>
          <w:szCs w:val="28"/>
        </w:rPr>
      </w:pPr>
    </w:p>
    <w:p w:rsidR="00755E52" w:rsidRPr="00B73FFA" w:rsidRDefault="00755E52" w:rsidP="00755E52">
      <w:pPr>
        <w:spacing w:after="0"/>
        <w:jc w:val="center"/>
        <w:rPr>
          <w:rFonts w:ascii="Times New Roman" w:hAnsi="Times New Roman" w:cs="Times New Roman"/>
          <w:sz w:val="28"/>
          <w:szCs w:val="28"/>
        </w:rPr>
      </w:pPr>
      <w:r w:rsidRPr="00B73FFA">
        <w:rPr>
          <w:rFonts w:ascii="Times New Roman" w:hAnsi="Times New Roman" w:cs="Times New Roman"/>
          <w:sz w:val="28"/>
          <w:szCs w:val="28"/>
        </w:rPr>
        <w:t xml:space="preserve">ДОКЛАД </w:t>
      </w:r>
    </w:p>
    <w:p w:rsidR="00755E52" w:rsidRPr="00B73FFA" w:rsidRDefault="00755E52" w:rsidP="00604B95">
      <w:pPr>
        <w:jc w:val="center"/>
        <w:rPr>
          <w:rFonts w:ascii="Times New Roman" w:hAnsi="Times New Roman" w:cs="Times New Roman"/>
          <w:sz w:val="28"/>
          <w:szCs w:val="28"/>
        </w:rPr>
      </w:pPr>
    </w:p>
    <w:tbl>
      <w:tblPr>
        <w:tblStyle w:val="a3"/>
        <w:tblW w:w="14850" w:type="dxa"/>
        <w:tblLook w:val="04A0"/>
      </w:tblPr>
      <w:tblGrid>
        <w:gridCol w:w="6946"/>
        <w:gridCol w:w="7904"/>
      </w:tblGrid>
      <w:tr w:rsidR="00AC062A" w:rsidRPr="00B73FFA" w:rsidTr="00CA273A">
        <w:tc>
          <w:tcPr>
            <w:tcW w:w="14850" w:type="dxa"/>
            <w:gridSpan w:val="2"/>
          </w:tcPr>
          <w:p w:rsidR="00AC062A" w:rsidRPr="00B73FFA" w:rsidRDefault="00AC062A" w:rsidP="00CA273A">
            <w:pPr>
              <w:jc w:val="center"/>
              <w:rPr>
                <w:rFonts w:ascii="Times New Roman" w:hAnsi="Times New Roman" w:cs="Times New Roman"/>
                <w:sz w:val="24"/>
                <w:szCs w:val="24"/>
              </w:rPr>
            </w:pPr>
            <w:r w:rsidRPr="00B73FFA">
              <w:rPr>
                <w:rFonts w:ascii="Times New Roman" w:hAnsi="Times New Roman" w:cs="Times New Roman"/>
                <w:sz w:val="24"/>
                <w:szCs w:val="24"/>
              </w:rPr>
              <w:t>«Социальное и демографическое развитие Киржачского района»</w:t>
            </w:r>
          </w:p>
        </w:tc>
      </w:tr>
      <w:tr w:rsidR="00AC062A" w:rsidRPr="00B73FFA" w:rsidTr="00CA273A">
        <w:tc>
          <w:tcPr>
            <w:tcW w:w="6946" w:type="dxa"/>
          </w:tcPr>
          <w:p w:rsidR="00AC062A" w:rsidRPr="00B73FFA" w:rsidRDefault="00AC062A" w:rsidP="00CA273A">
            <w:pPr>
              <w:jc w:val="both"/>
              <w:rPr>
                <w:rFonts w:ascii="Times New Roman" w:hAnsi="Times New Roman" w:cs="Times New Roman"/>
              </w:rPr>
            </w:pPr>
            <w:r w:rsidRPr="00B73FFA">
              <w:rPr>
                <w:rFonts w:ascii="Times New Roman" w:hAnsi="Times New Roman" w:cs="Times New Roman"/>
              </w:rPr>
              <w:t>Информация об изменениях, внесенных в муниципальную программу (подпрограммы) за отчетный период</w:t>
            </w:r>
          </w:p>
        </w:tc>
        <w:tc>
          <w:tcPr>
            <w:tcW w:w="7904" w:type="dxa"/>
          </w:tcPr>
          <w:p w:rsidR="00AC062A" w:rsidRPr="00B73FFA" w:rsidRDefault="00AC062A" w:rsidP="00CA273A">
            <w:pPr>
              <w:jc w:val="both"/>
              <w:rPr>
                <w:rFonts w:ascii="Times New Roman" w:hAnsi="Times New Roman" w:cs="Times New Roman"/>
                <w:sz w:val="24"/>
                <w:szCs w:val="24"/>
              </w:rPr>
            </w:pPr>
            <w:r w:rsidRPr="00B73FFA">
              <w:rPr>
                <w:rFonts w:ascii="Times New Roman" w:hAnsi="Times New Roman" w:cs="Times New Roman"/>
                <w:sz w:val="24"/>
                <w:szCs w:val="24"/>
              </w:rPr>
              <w:t xml:space="preserve">1. Постановление администрации Киржачского района №362 от 28.03.2024 «О внесении изменений в постановление администрации Киржачского района Владимирской области от 22.12.2016 №1451 «О муниципальной программе муниципального образования </w:t>
            </w:r>
            <w:proofErr w:type="spellStart"/>
            <w:r w:rsidRPr="00B73FFA">
              <w:rPr>
                <w:rFonts w:ascii="Times New Roman" w:hAnsi="Times New Roman" w:cs="Times New Roman"/>
                <w:sz w:val="24"/>
                <w:szCs w:val="24"/>
              </w:rPr>
              <w:t>Киржачский</w:t>
            </w:r>
            <w:proofErr w:type="spellEnd"/>
            <w:r w:rsidRPr="00B73FFA">
              <w:rPr>
                <w:rFonts w:ascii="Times New Roman" w:hAnsi="Times New Roman" w:cs="Times New Roman"/>
                <w:sz w:val="24"/>
                <w:szCs w:val="24"/>
              </w:rPr>
              <w:t xml:space="preserve"> район «Социальное и демографическое развитие Киржачского района»» </w:t>
            </w:r>
          </w:p>
          <w:p w:rsidR="00AC062A" w:rsidRPr="00B73FFA" w:rsidRDefault="00AC062A" w:rsidP="00CA273A">
            <w:pPr>
              <w:jc w:val="both"/>
              <w:rPr>
                <w:rFonts w:ascii="Times New Roman" w:hAnsi="Times New Roman" w:cs="Times New Roman"/>
                <w:sz w:val="24"/>
                <w:szCs w:val="24"/>
              </w:rPr>
            </w:pPr>
            <w:r w:rsidRPr="00B73FFA">
              <w:rPr>
                <w:rFonts w:ascii="Times New Roman" w:hAnsi="Times New Roman" w:cs="Times New Roman"/>
                <w:sz w:val="24"/>
                <w:szCs w:val="24"/>
              </w:rPr>
              <w:t xml:space="preserve">2.Постановление администрации Киржачского района №373/2 от 29.03.2024 «О внесении изменений в постановление администрации Киржачского района Владимирской области от 22.12.2016 №1451 «О муниципальной программе муниципального образования </w:t>
            </w:r>
            <w:proofErr w:type="spellStart"/>
            <w:r w:rsidRPr="00B73FFA">
              <w:rPr>
                <w:rFonts w:ascii="Times New Roman" w:hAnsi="Times New Roman" w:cs="Times New Roman"/>
                <w:sz w:val="24"/>
                <w:szCs w:val="24"/>
              </w:rPr>
              <w:t>Киржачский</w:t>
            </w:r>
            <w:proofErr w:type="spellEnd"/>
            <w:r w:rsidRPr="00B73FFA">
              <w:rPr>
                <w:rFonts w:ascii="Times New Roman" w:hAnsi="Times New Roman" w:cs="Times New Roman"/>
                <w:sz w:val="24"/>
                <w:szCs w:val="24"/>
              </w:rPr>
              <w:t xml:space="preserve"> район «Социальное и демографическое развитие Киржачского района»» </w:t>
            </w:r>
          </w:p>
          <w:p w:rsidR="00AC062A" w:rsidRPr="00B73FFA" w:rsidRDefault="00AC062A" w:rsidP="00CA273A">
            <w:pPr>
              <w:jc w:val="both"/>
              <w:rPr>
                <w:rFonts w:ascii="Times New Roman" w:hAnsi="Times New Roman" w:cs="Times New Roman"/>
                <w:sz w:val="24"/>
                <w:szCs w:val="24"/>
              </w:rPr>
            </w:pPr>
            <w:r w:rsidRPr="00B73FFA">
              <w:rPr>
                <w:rFonts w:ascii="Times New Roman" w:hAnsi="Times New Roman" w:cs="Times New Roman"/>
                <w:sz w:val="24"/>
                <w:szCs w:val="24"/>
              </w:rPr>
              <w:t xml:space="preserve">3.Постановление администрации Киржачского района №567 от 03.05.2024 «О внесении изменений в  постановление администрации Киржачского района Владимирской области от 22.12.2016 №1451 «О муниципальной программе муниципального образования </w:t>
            </w:r>
            <w:proofErr w:type="spellStart"/>
            <w:r w:rsidRPr="00B73FFA">
              <w:rPr>
                <w:rFonts w:ascii="Times New Roman" w:hAnsi="Times New Roman" w:cs="Times New Roman"/>
                <w:sz w:val="24"/>
                <w:szCs w:val="24"/>
              </w:rPr>
              <w:t>Киржачский</w:t>
            </w:r>
            <w:proofErr w:type="spellEnd"/>
            <w:r w:rsidRPr="00B73FFA">
              <w:rPr>
                <w:rFonts w:ascii="Times New Roman" w:hAnsi="Times New Roman" w:cs="Times New Roman"/>
                <w:sz w:val="24"/>
                <w:szCs w:val="24"/>
              </w:rPr>
              <w:t xml:space="preserve"> район «Социальное и демографическое развитие Киржачского района»» </w:t>
            </w:r>
          </w:p>
          <w:p w:rsidR="00AC062A" w:rsidRPr="00B73FFA" w:rsidRDefault="00AC062A" w:rsidP="00CA273A">
            <w:pPr>
              <w:jc w:val="both"/>
              <w:rPr>
                <w:rFonts w:ascii="Times New Roman" w:hAnsi="Times New Roman" w:cs="Times New Roman"/>
                <w:sz w:val="24"/>
                <w:szCs w:val="24"/>
              </w:rPr>
            </w:pPr>
            <w:r w:rsidRPr="00B73FFA">
              <w:rPr>
                <w:rFonts w:ascii="Times New Roman" w:hAnsi="Times New Roman" w:cs="Times New Roman"/>
                <w:sz w:val="24"/>
                <w:szCs w:val="24"/>
              </w:rPr>
              <w:t xml:space="preserve">4. Постановление администрации Киржачского района №1951 от 27.12.2024 «О внесении изменений в  постановление администрации Киржачского района Владимирской области от 22.12.2016 №1451 «О муниципальной программе муниципального образования </w:t>
            </w:r>
            <w:proofErr w:type="spellStart"/>
            <w:r w:rsidRPr="00B73FFA">
              <w:rPr>
                <w:rFonts w:ascii="Times New Roman" w:hAnsi="Times New Roman" w:cs="Times New Roman"/>
                <w:sz w:val="24"/>
                <w:szCs w:val="24"/>
              </w:rPr>
              <w:t>Киржачский</w:t>
            </w:r>
            <w:proofErr w:type="spellEnd"/>
            <w:r w:rsidRPr="00B73FFA">
              <w:rPr>
                <w:rFonts w:ascii="Times New Roman" w:hAnsi="Times New Roman" w:cs="Times New Roman"/>
                <w:sz w:val="24"/>
                <w:szCs w:val="24"/>
              </w:rPr>
              <w:t xml:space="preserve"> район «Социальное и демографическое развитие Киржачского района»»</w:t>
            </w:r>
          </w:p>
          <w:p w:rsidR="00AC062A" w:rsidRPr="00B73FFA" w:rsidRDefault="00AC062A" w:rsidP="00CA273A">
            <w:pPr>
              <w:jc w:val="both"/>
              <w:rPr>
                <w:rFonts w:ascii="Times New Roman" w:hAnsi="Times New Roman" w:cs="Times New Roman"/>
                <w:sz w:val="24"/>
                <w:szCs w:val="24"/>
              </w:rPr>
            </w:pPr>
          </w:p>
        </w:tc>
      </w:tr>
      <w:tr w:rsidR="00AC062A" w:rsidRPr="00B73FFA" w:rsidTr="00CA273A">
        <w:tc>
          <w:tcPr>
            <w:tcW w:w="6946" w:type="dxa"/>
          </w:tcPr>
          <w:p w:rsidR="00AC062A" w:rsidRPr="00B73FFA" w:rsidRDefault="00AC062A" w:rsidP="00CA273A">
            <w:pPr>
              <w:jc w:val="both"/>
              <w:rPr>
                <w:rFonts w:ascii="Times New Roman" w:hAnsi="Times New Roman" w:cs="Times New Roman"/>
              </w:rPr>
            </w:pPr>
            <w:r w:rsidRPr="00B73FFA">
              <w:rPr>
                <w:rFonts w:ascii="Times New Roman" w:hAnsi="Times New Roman" w:cs="Times New Roman"/>
              </w:rPr>
              <w:t>Конкретные результаты реализации муниципальной программы (подпрограмм), достигнутые за отчетный период</w:t>
            </w:r>
          </w:p>
        </w:tc>
        <w:tc>
          <w:tcPr>
            <w:tcW w:w="7904" w:type="dxa"/>
          </w:tcPr>
          <w:p w:rsidR="00AC062A" w:rsidRPr="00B73FFA" w:rsidRDefault="00AC062A" w:rsidP="00CA273A">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-оказание адресной материальной помощи;</w:t>
            </w:r>
          </w:p>
          <w:p w:rsidR="00AC062A" w:rsidRPr="00B73FFA" w:rsidRDefault="00AC062A" w:rsidP="00AC062A">
            <w:pPr>
              <w:pStyle w:val="ConsPlusNormal"/>
              <w:widowControl/>
              <w:jc w:val="both"/>
              <w:rPr>
                <w:rFonts w:ascii="Times New Roman" w:hAnsi="Times New Roman" w:cs="Times New Roman"/>
                <w:sz w:val="24"/>
                <w:szCs w:val="24"/>
              </w:rPr>
            </w:pPr>
            <w:r w:rsidRPr="00B73FFA">
              <w:rPr>
                <w:rFonts w:ascii="Times New Roman" w:hAnsi="Times New Roman" w:cs="Times New Roman"/>
                <w:sz w:val="24"/>
                <w:szCs w:val="24"/>
              </w:rPr>
              <w:t>-обеспечение участия представителей общественных организаций района в региональных и всероссийских мероприятиях;</w:t>
            </w:r>
          </w:p>
          <w:p w:rsidR="00AC062A" w:rsidRPr="00B73FFA" w:rsidRDefault="00AC062A" w:rsidP="00AC062A">
            <w:pPr>
              <w:pStyle w:val="ConsPlusNormal"/>
              <w:widowControl/>
              <w:jc w:val="both"/>
              <w:rPr>
                <w:rFonts w:ascii="Times New Roman" w:hAnsi="Times New Roman" w:cs="Times New Roman"/>
                <w:sz w:val="24"/>
                <w:szCs w:val="24"/>
              </w:rPr>
            </w:pPr>
            <w:r w:rsidRPr="00B73FFA">
              <w:rPr>
                <w:rFonts w:ascii="Times New Roman" w:hAnsi="Times New Roman" w:cs="Times New Roman"/>
                <w:sz w:val="24"/>
                <w:szCs w:val="24"/>
              </w:rPr>
              <w:t>-субсидии общественным организациям;</w:t>
            </w:r>
          </w:p>
          <w:p w:rsidR="00AC062A" w:rsidRPr="00B73FFA" w:rsidRDefault="00AC062A" w:rsidP="00AC062A">
            <w:pPr>
              <w:pStyle w:val="ConsPlusNormal"/>
              <w:widowControl/>
              <w:jc w:val="both"/>
              <w:rPr>
                <w:rFonts w:ascii="Times New Roman" w:hAnsi="Times New Roman" w:cs="Times New Roman"/>
                <w:sz w:val="24"/>
                <w:szCs w:val="24"/>
              </w:rPr>
            </w:pPr>
            <w:r w:rsidRPr="00B73FFA">
              <w:rPr>
                <w:rFonts w:ascii="Times New Roman" w:hAnsi="Times New Roman" w:cs="Times New Roman"/>
                <w:sz w:val="24"/>
                <w:szCs w:val="24"/>
              </w:rPr>
              <w:t>-акция для детей «Дети, в школу собирайтесь!»;</w:t>
            </w:r>
          </w:p>
          <w:p w:rsidR="00AC062A" w:rsidRPr="00B73FFA" w:rsidRDefault="00AC062A" w:rsidP="00AC062A">
            <w:pPr>
              <w:pStyle w:val="ConsPlusNormal"/>
              <w:widowControl/>
              <w:jc w:val="both"/>
              <w:rPr>
                <w:rFonts w:ascii="Times New Roman" w:hAnsi="Times New Roman" w:cs="Times New Roman"/>
                <w:sz w:val="24"/>
                <w:szCs w:val="24"/>
              </w:rPr>
            </w:pPr>
            <w:r w:rsidRPr="00B73FFA">
              <w:rPr>
                <w:rFonts w:ascii="Times New Roman" w:hAnsi="Times New Roman" w:cs="Times New Roman"/>
                <w:sz w:val="24"/>
                <w:szCs w:val="24"/>
              </w:rPr>
              <w:t xml:space="preserve">-меры по повышению социальной активности различных категорий </w:t>
            </w:r>
            <w:r w:rsidRPr="00B73FFA">
              <w:rPr>
                <w:rFonts w:ascii="Times New Roman" w:hAnsi="Times New Roman" w:cs="Times New Roman"/>
                <w:sz w:val="24"/>
                <w:szCs w:val="24"/>
              </w:rPr>
              <w:lastRenderedPageBreak/>
              <w:t>граждан;</w:t>
            </w:r>
          </w:p>
          <w:p w:rsidR="00AC062A" w:rsidRPr="00B73FFA" w:rsidRDefault="00AC062A" w:rsidP="00AC062A">
            <w:pPr>
              <w:pStyle w:val="ConsPlusNormal"/>
              <w:widowControl/>
              <w:jc w:val="both"/>
              <w:rPr>
                <w:rFonts w:ascii="Times New Roman" w:hAnsi="Times New Roman" w:cs="Times New Roman"/>
                <w:sz w:val="24"/>
                <w:szCs w:val="24"/>
              </w:rPr>
            </w:pPr>
            <w:r w:rsidRPr="00B73FFA">
              <w:rPr>
                <w:rFonts w:ascii="Times New Roman" w:hAnsi="Times New Roman" w:cs="Times New Roman"/>
                <w:sz w:val="24"/>
                <w:szCs w:val="24"/>
              </w:rPr>
              <w:t>-меры, направленные на пропаганду здорового образа жизни, сохранения и укрепления здоровья;</w:t>
            </w:r>
          </w:p>
          <w:p w:rsidR="00AC062A" w:rsidRPr="00B73FFA" w:rsidRDefault="00AC062A" w:rsidP="00AC062A">
            <w:pPr>
              <w:pStyle w:val="ConsPlusNormal"/>
              <w:widowControl/>
              <w:jc w:val="both"/>
              <w:rPr>
                <w:rFonts w:ascii="Times New Roman" w:hAnsi="Times New Roman" w:cs="Times New Roman"/>
                <w:sz w:val="24"/>
                <w:szCs w:val="24"/>
              </w:rPr>
            </w:pPr>
            <w:r w:rsidRPr="00B73FFA">
              <w:rPr>
                <w:rFonts w:ascii="Times New Roman" w:hAnsi="Times New Roman" w:cs="Times New Roman"/>
                <w:sz w:val="24"/>
                <w:szCs w:val="24"/>
              </w:rPr>
              <w:t>-меры по военно-патриотическому воспитанию;</w:t>
            </w:r>
          </w:p>
          <w:p w:rsidR="00AC062A" w:rsidRPr="00B73FFA" w:rsidRDefault="00AC062A" w:rsidP="00AC062A">
            <w:pPr>
              <w:pStyle w:val="ConsPlusNormal"/>
              <w:widowControl/>
              <w:jc w:val="both"/>
              <w:rPr>
                <w:rFonts w:ascii="Times New Roman" w:hAnsi="Times New Roman" w:cs="Times New Roman"/>
                <w:sz w:val="24"/>
                <w:szCs w:val="24"/>
              </w:rPr>
            </w:pPr>
            <w:r w:rsidRPr="00B73FFA">
              <w:rPr>
                <w:rFonts w:ascii="Times New Roman" w:hAnsi="Times New Roman" w:cs="Times New Roman"/>
                <w:sz w:val="24"/>
                <w:szCs w:val="24"/>
              </w:rPr>
              <w:t>-меры по повышению творческой и общественной активности молодежи;</w:t>
            </w:r>
          </w:p>
          <w:p w:rsidR="00AC062A" w:rsidRPr="00B73FFA" w:rsidRDefault="00AC062A" w:rsidP="00AC062A">
            <w:pPr>
              <w:pStyle w:val="ConsPlusNormal"/>
              <w:widowControl/>
              <w:jc w:val="both"/>
              <w:rPr>
                <w:sz w:val="24"/>
                <w:szCs w:val="24"/>
              </w:rPr>
            </w:pPr>
            <w:r w:rsidRPr="00B73FFA">
              <w:rPr>
                <w:rFonts w:ascii="Times New Roman" w:hAnsi="Times New Roman" w:cs="Times New Roman"/>
                <w:sz w:val="24"/>
                <w:szCs w:val="24"/>
              </w:rPr>
              <w:t>-меры по повышению престижа семьи и брака, значимости семейных ценностей и традиций</w:t>
            </w:r>
          </w:p>
        </w:tc>
      </w:tr>
      <w:tr w:rsidR="00AC062A" w:rsidRPr="00B73FFA" w:rsidTr="00CA273A">
        <w:tc>
          <w:tcPr>
            <w:tcW w:w="6946" w:type="dxa"/>
          </w:tcPr>
          <w:p w:rsidR="00AC062A" w:rsidRPr="00B73FFA" w:rsidRDefault="00AC062A" w:rsidP="00CA273A">
            <w:pPr>
              <w:jc w:val="both"/>
              <w:rPr>
                <w:rFonts w:ascii="Times New Roman" w:hAnsi="Times New Roman" w:cs="Times New Roman"/>
              </w:rPr>
            </w:pPr>
            <w:r w:rsidRPr="00B73FFA">
              <w:rPr>
                <w:rFonts w:ascii="Times New Roman" w:hAnsi="Times New Roman" w:cs="Times New Roman"/>
              </w:rPr>
              <w:lastRenderedPageBreak/>
              <w:t>Перечень основных мероприятий, выполненных и не выполненных (с указанием причин) в установленные сроки согласно Плану реализации</w:t>
            </w:r>
          </w:p>
        </w:tc>
        <w:tc>
          <w:tcPr>
            <w:tcW w:w="7904" w:type="dxa"/>
          </w:tcPr>
          <w:p w:rsidR="00AC062A" w:rsidRPr="00B73FFA" w:rsidRDefault="00AC062A" w:rsidP="00CA273A">
            <w:pPr>
              <w:pStyle w:val="ConsPlusCell"/>
              <w:rPr>
                <w:sz w:val="24"/>
                <w:szCs w:val="24"/>
              </w:rPr>
            </w:pPr>
            <w:r w:rsidRPr="00B73FFA">
              <w:rPr>
                <w:sz w:val="24"/>
                <w:szCs w:val="24"/>
              </w:rPr>
              <w:t>Все мероприятия программы выполнены в срок.</w:t>
            </w:r>
          </w:p>
        </w:tc>
      </w:tr>
      <w:tr w:rsidR="00AC062A" w:rsidRPr="00B73FFA" w:rsidTr="00CA273A">
        <w:tc>
          <w:tcPr>
            <w:tcW w:w="6946" w:type="dxa"/>
          </w:tcPr>
          <w:p w:rsidR="00AC062A" w:rsidRPr="00B73FFA" w:rsidRDefault="00AC062A" w:rsidP="00CA273A">
            <w:pPr>
              <w:jc w:val="both"/>
              <w:rPr>
                <w:rFonts w:ascii="Times New Roman" w:hAnsi="Times New Roman" w:cs="Times New Roman"/>
              </w:rPr>
            </w:pPr>
            <w:r w:rsidRPr="00B73FFA">
              <w:rPr>
                <w:rFonts w:ascii="Times New Roman" w:hAnsi="Times New Roman" w:cs="Times New Roman"/>
              </w:rPr>
              <w:t>Результаты реализации ведомственных целевых программ и основных мероприятий подпрограмм муниципальной программы</w:t>
            </w:r>
          </w:p>
        </w:tc>
        <w:tc>
          <w:tcPr>
            <w:tcW w:w="7904" w:type="dxa"/>
          </w:tcPr>
          <w:p w:rsidR="00AC062A" w:rsidRPr="00B73FFA" w:rsidRDefault="00AC062A" w:rsidP="00CA273A">
            <w:pPr>
              <w:tabs>
                <w:tab w:val="left" w:pos="317"/>
              </w:tabs>
              <w:autoSpaceDE w:val="0"/>
              <w:autoSpaceDN w:val="0"/>
              <w:adjustRightInd w:val="0"/>
              <w:jc w:val="both"/>
              <w:rPr>
                <w:rFonts w:ascii="Times New Roman" w:hAnsi="Times New Roman" w:cs="Times New Roman"/>
                <w:sz w:val="24"/>
                <w:szCs w:val="24"/>
              </w:rPr>
            </w:pPr>
            <w:r w:rsidRPr="00B73FFA">
              <w:rPr>
                <w:rFonts w:ascii="Times New Roman" w:hAnsi="Times New Roman" w:cs="Times New Roman"/>
                <w:sz w:val="24"/>
                <w:szCs w:val="24"/>
              </w:rPr>
              <w:t xml:space="preserve">- усиление принципа </w:t>
            </w:r>
            <w:proofErr w:type="spellStart"/>
            <w:r w:rsidRPr="00B73FFA">
              <w:rPr>
                <w:rFonts w:ascii="Times New Roman" w:hAnsi="Times New Roman" w:cs="Times New Roman"/>
                <w:sz w:val="24"/>
                <w:szCs w:val="24"/>
              </w:rPr>
              <w:t>адресности</w:t>
            </w:r>
            <w:proofErr w:type="spellEnd"/>
            <w:r w:rsidRPr="00B73FFA">
              <w:rPr>
                <w:rFonts w:ascii="Times New Roman" w:hAnsi="Times New Roman" w:cs="Times New Roman"/>
                <w:sz w:val="24"/>
                <w:szCs w:val="24"/>
              </w:rPr>
              <w:t xml:space="preserve"> при предоставлении мер социальной поддержки отдельным категориям граждан;</w:t>
            </w:r>
          </w:p>
          <w:p w:rsidR="00AC062A" w:rsidRPr="00B73FFA" w:rsidRDefault="00AC062A" w:rsidP="00CA273A">
            <w:pPr>
              <w:widowControl w:val="0"/>
              <w:tabs>
                <w:tab w:val="left" w:pos="317"/>
              </w:tabs>
              <w:autoSpaceDE w:val="0"/>
              <w:autoSpaceDN w:val="0"/>
              <w:adjustRightInd w:val="0"/>
              <w:jc w:val="both"/>
              <w:rPr>
                <w:rFonts w:ascii="Times New Roman" w:hAnsi="Times New Roman" w:cs="Times New Roman"/>
                <w:sz w:val="24"/>
                <w:szCs w:val="24"/>
              </w:rPr>
            </w:pPr>
            <w:r w:rsidRPr="00B73FFA">
              <w:rPr>
                <w:rFonts w:ascii="Times New Roman" w:hAnsi="Times New Roman" w:cs="Times New Roman"/>
                <w:sz w:val="24"/>
                <w:szCs w:val="24"/>
              </w:rPr>
              <w:t>- укрепление системы социальной защиты семьи, предупреждение семейного неблагополучия;</w:t>
            </w:r>
          </w:p>
          <w:p w:rsidR="00AC062A" w:rsidRPr="00B73FFA" w:rsidRDefault="00AC062A" w:rsidP="00AC062A">
            <w:pPr>
              <w:numPr>
                <w:ilvl w:val="0"/>
                <w:numId w:val="2"/>
              </w:numPr>
              <w:tabs>
                <w:tab w:val="left" w:pos="169"/>
              </w:tabs>
              <w:ind w:left="0" w:firstLine="0"/>
              <w:jc w:val="both"/>
              <w:rPr>
                <w:rFonts w:ascii="Times New Roman" w:hAnsi="Times New Roman" w:cs="Times New Roman"/>
                <w:kern w:val="22"/>
                <w:sz w:val="24"/>
                <w:szCs w:val="24"/>
              </w:rPr>
            </w:pPr>
            <w:r w:rsidRPr="00B73FFA">
              <w:rPr>
                <w:rFonts w:ascii="Times New Roman" w:hAnsi="Times New Roman" w:cs="Times New Roman"/>
                <w:kern w:val="22"/>
                <w:sz w:val="24"/>
                <w:szCs w:val="24"/>
              </w:rPr>
              <w:t>повышение социальной защищенности пожилых людей;</w:t>
            </w:r>
          </w:p>
          <w:p w:rsidR="00AC062A" w:rsidRPr="00B73FFA" w:rsidRDefault="00AC062A" w:rsidP="00AC062A">
            <w:pPr>
              <w:numPr>
                <w:ilvl w:val="0"/>
                <w:numId w:val="2"/>
              </w:numPr>
              <w:tabs>
                <w:tab w:val="left" w:pos="169"/>
              </w:tabs>
              <w:ind w:left="0" w:firstLine="0"/>
              <w:jc w:val="both"/>
              <w:rPr>
                <w:sz w:val="24"/>
                <w:szCs w:val="24"/>
              </w:rPr>
            </w:pPr>
            <w:r w:rsidRPr="00B73FFA">
              <w:rPr>
                <w:rFonts w:ascii="Times New Roman" w:hAnsi="Times New Roman" w:cs="Times New Roman"/>
                <w:sz w:val="24"/>
                <w:szCs w:val="24"/>
              </w:rPr>
              <w:t>создание условий для повышения социальной активности различных категорий граждан;</w:t>
            </w:r>
          </w:p>
        </w:tc>
      </w:tr>
      <w:tr w:rsidR="00AC062A" w:rsidRPr="00B73FFA" w:rsidTr="00CA273A">
        <w:tc>
          <w:tcPr>
            <w:tcW w:w="6946" w:type="dxa"/>
          </w:tcPr>
          <w:p w:rsidR="00AC062A" w:rsidRPr="00B73FFA" w:rsidRDefault="00AC062A" w:rsidP="00CA273A">
            <w:pPr>
              <w:jc w:val="both"/>
              <w:rPr>
                <w:rFonts w:ascii="Times New Roman" w:hAnsi="Times New Roman" w:cs="Times New Roman"/>
              </w:rPr>
            </w:pPr>
            <w:r w:rsidRPr="00B73FFA">
              <w:rPr>
                <w:rFonts w:ascii="Times New Roman" w:hAnsi="Times New Roman" w:cs="Times New Roman"/>
              </w:rPr>
              <w:t>Результаты использования бюджетных ассигнований   бюджета муниципального района и иных средств на реализацию мероприятий муниципальной программы (подпрограмм);</w:t>
            </w:r>
          </w:p>
        </w:tc>
        <w:tc>
          <w:tcPr>
            <w:tcW w:w="7904" w:type="dxa"/>
          </w:tcPr>
          <w:p w:rsidR="00AC062A" w:rsidRPr="00B73FFA" w:rsidRDefault="00AC062A" w:rsidP="00CA273A">
            <w:pPr>
              <w:pStyle w:val="ConsPlusCell"/>
              <w:rPr>
                <w:sz w:val="24"/>
                <w:szCs w:val="24"/>
              </w:rPr>
            </w:pPr>
            <w:r w:rsidRPr="00B73FFA">
              <w:rPr>
                <w:sz w:val="24"/>
                <w:szCs w:val="24"/>
              </w:rPr>
              <w:t>99,1%</w:t>
            </w:r>
          </w:p>
        </w:tc>
      </w:tr>
      <w:tr w:rsidR="00AC062A" w:rsidRPr="00B73FFA" w:rsidTr="00CA273A">
        <w:tc>
          <w:tcPr>
            <w:tcW w:w="6946" w:type="dxa"/>
          </w:tcPr>
          <w:p w:rsidR="00AC062A" w:rsidRPr="00B73FFA" w:rsidRDefault="00AC062A" w:rsidP="00CA273A">
            <w:pPr>
              <w:jc w:val="both"/>
              <w:rPr>
                <w:rFonts w:ascii="Times New Roman" w:hAnsi="Times New Roman" w:cs="Times New Roman"/>
              </w:rPr>
            </w:pPr>
            <w:r w:rsidRPr="00B73FFA">
              <w:rPr>
                <w:rFonts w:ascii="Times New Roman" w:hAnsi="Times New Roman" w:cs="Times New Roman"/>
              </w:rPr>
              <w:t>Результаты оценки эффективности реализации муниципальной программы (подпрограммы), проведенной ответственным исполнителем на основе методики, изложенной в каждой муниципальной программе</w:t>
            </w:r>
          </w:p>
        </w:tc>
        <w:tc>
          <w:tcPr>
            <w:tcW w:w="7904" w:type="dxa"/>
          </w:tcPr>
          <w:p w:rsidR="00AC062A" w:rsidRPr="00B73FFA" w:rsidRDefault="00AC062A" w:rsidP="00CA273A">
            <w:pPr>
              <w:pStyle w:val="ConsPlusCell"/>
              <w:rPr>
                <w:sz w:val="24"/>
                <w:szCs w:val="24"/>
              </w:rPr>
            </w:pPr>
            <w:r w:rsidRPr="00B73FFA">
              <w:rPr>
                <w:sz w:val="24"/>
                <w:szCs w:val="24"/>
              </w:rPr>
              <w:t>Эффективность реализации муниципальной программы оценивается, как удовлетворительная</w:t>
            </w:r>
          </w:p>
        </w:tc>
      </w:tr>
      <w:tr w:rsidR="00AC062A" w:rsidRPr="00B73FFA" w:rsidTr="00CA273A">
        <w:tc>
          <w:tcPr>
            <w:tcW w:w="6946" w:type="dxa"/>
          </w:tcPr>
          <w:p w:rsidR="00AC062A" w:rsidRPr="00B73FFA" w:rsidRDefault="00AC062A" w:rsidP="00CA273A">
            <w:pPr>
              <w:jc w:val="both"/>
              <w:rPr>
                <w:rFonts w:ascii="Times New Roman" w:hAnsi="Times New Roman" w:cs="Times New Roman"/>
              </w:rPr>
            </w:pPr>
            <w:r w:rsidRPr="00B73FFA">
              <w:rPr>
                <w:rFonts w:ascii="Times New Roman" w:hAnsi="Times New Roman" w:cs="Times New Roman"/>
              </w:rPr>
              <w:t>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изложенной в приложении к настоящему Порядку.</w:t>
            </w:r>
          </w:p>
        </w:tc>
        <w:tc>
          <w:tcPr>
            <w:tcW w:w="7904" w:type="dxa"/>
          </w:tcPr>
          <w:p w:rsidR="00AC062A" w:rsidRPr="00B73FFA" w:rsidRDefault="00AC062A" w:rsidP="00CA273A">
            <w:pPr>
              <w:pStyle w:val="ConsPlusCell"/>
              <w:rPr>
                <w:sz w:val="24"/>
                <w:szCs w:val="24"/>
              </w:rPr>
            </w:pPr>
            <w:r w:rsidRPr="00B73FFA">
              <w:rPr>
                <w:sz w:val="24"/>
                <w:szCs w:val="24"/>
              </w:rPr>
              <w:t>99,1%</w:t>
            </w:r>
          </w:p>
        </w:tc>
      </w:tr>
      <w:tr w:rsidR="00AC062A" w:rsidRPr="00B73FFA" w:rsidTr="00CA273A">
        <w:tc>
          <w:tcPr>
            <w:tcW w:w="6946" w:type="dxa"/>
          </w:tcPr>
          <w:p w:rsidR="00AC062A" w:rsidRPr="00B73FFA" w:rsidRDefault="00AC062A" w:rsidP="00CA273A">
            <w:pPr>
              <w:jc w:val="both"/>
              <w:rPr>
                <w:rFonts w:ascii="Times New Roman" w:hAnsi="Times New Roman" w:cs="Times New Roman"/>
              </w:rPr>
            </w:pPr>
            <w:r w:rsidRPr="00B73FFA">
              <w:rPr>
                <w:rFonts w:ascii="Times New Roman" w:hAnsi="Times New Roman" w:cs="Times New Roman"/>
              </w:rPr>
              <w:t>Предложения по дальнейшей реализации муниципальной программы (подпрограмм)</w:t>
            </w:r>
          </w:p>
        </w:tc>
        <w:tc>
          <w:tcPr>
            <w:tcW w:w="7904" w:type="dxa"/>
          </w:tcPr>
          <w:p w:rsidR="00AC062A" w:rsidRPr="00B73FFA" w:rsidRDefault="00AC062A" w:rsidP="00CA273A">
            <w:pPr>
              <w:pStyle w:val="ConsPlusCell"/>
              <w:rPr>
                <w:sz w:val="24"/>
                <w:szCs w:val="24"/>
              </w:rPr>
            </w:pPr>
            <w:r w:rsidRPr="00B73FFA">
              <w:rPr>
                <w:sz w:val="24"/>
                <w:szCs w:val="24"/>
              </w:rPr>
              <w:t>нет</w:t>
            </w:r>
          </w:p>
        </w:tc>
      </w:tr>
    </w:tbl>
    <w:p w:rsidR="00C02654" w:rsidRPr="00B73FFA" w:rsidRDefault="00C02654" w:rsidP="00604B95">
      <w:pPr>
        <w:jc w:val="center"/>
        <w:rPr>
          <w:rFonts w:ascii="Times New Roman" w:hAnsi="Times New Roman" w:cs="Times New Roman"/>
          <w:sz w:val="28"/>
          <w:szCs w:val="28"/>
        </w:rPr>
      </w:pPr>
    </w:p>
    <w:p w:rsidR="00C02654" w:rsidRPr="00B73FFA" w:rsidRDefault="00C02654" w:rsidP="00604B95">
      <w:pPr>
        <w:jc w:val="center"/>
        <w:rPr>
          <w:rFonts w:ascii="Times New Roman" w:hAnsi="Times New Roman" w:cs="Times New Roman"/>
          <w:sz w:val="28"/>
          <w:szCs w:val="28"/>
        </w:rPr>
      </w:pPr>
    </w:p>
    <w:p w:rsidR="00100B4C" w:rsidRPr="00B73FFA" w:rsidRDefault="00100B4C" w:rsidP="00100B4C">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lastRenderedPageBreak/>
        <w:t>АНАЛИЗ РЕЗУЛЬТАТИВНОСТИ</w:t>
      </w:r>
    </w:p>
    <w:p w:rsidR="00C02654" w:rsidRPr="00B73FFA" w:rsidRDefault="00100B4C" w:rsidP="00100B4C">
      <w:pPr>
        <w:jc w:val="center"/>
        <w:rPr>
          <w:rFonts w:ascii="Times New Roman" w:hAnsi="Times New Roman" w:cs="Times New Roman"/>
          <w:sz w:val="28"/>
          <w:szCs w:val="28"/>
        </w:rPr>
      </w:pPr>
      <w:r w:rsidRPr="00B73FFA">
        <w:rPr>
          <w:rFonts w:ascii="Times New Roman" w:hAnsi="Times New Roman" w:cs="Times New Roman"/>
          <w:sz w:val="24"/>
        </w:rPr>
        <w:t>муниципальной программы, подпрограммы</w:t>
      </w:r>
    </w:p>
    <w:p w:rsidR="00847B8A" w:rsidRPr="00B73FFA" w:rsidRDefault="00847B8A" w:rsidP="0042071D">
      <w:pPr>
        <w:pStyle w:val="a5"/>
        <w:numPr>
          <w:ilvl w:val="0"/>
          <w:numId w:val="15"/>
        </w:numPr>
        <w:jc w:val="center"/>
        <w:rPr>
          <w:rFonts w:ascii="Times New Roman" w:hAnsi="Times New Roman" w:cs="Times New Roman"/>
          <w:b/>
          <w:sz w:val="36"/>
          <w:szCs w:val="36"/>
        </w:rPr>
      </w:pPr>
      <w:r w:rsidRPr="00B73FFA">
        <w:rPr>
          <w:rFonts w:ascii="Times New Roman" w:hAnsi="Times New Roman" w:cs="Times New Roman"/>
          <w:b/>
          <w:sz w:val="36"/>
          <w:szCs w:val="36"/>
        </w:rPr>
        <w:t xml:space="preserve">Муниципальная программа муниципального образования </w:t>
      </w:r>
      <w:proofErr w:type="spellStart"/>
      <w:r w:rsidRPr="00B73FFA">
        <w:rPr>
          <w:rFonts w:ascii="Times New Roman" w:hAnsi="Times New Roman" w:cs="Times New Roman"/>
          <w:b/>
          <w:sz w:val="36"/>
          <w:szCs w:val="36"/>
        </w:rPr>
        <w:t>Киржачский</w:t>
      </w:r>
      <w:proofErr w:type="spellEnd"/>
      <w:r w:rsidRPr="00B73FFA">
        <w:rPr>
          <w:rFonts w:ascii="Times New Roman" w:hAnsi="Times New Roman" w:cs="Times New Roman"/>
          <w:b/>
          <w:sz w:val="36"/>
          <w:szCs w:val="36"/>
        </w:rPr>
        <w:t xml:space="preserve"> район</w:t>
      </w:r>
    </w:p>
    <w:p w:rsidR="00847B8A" w:rsidRPr="00B73FFA" w:rsidRDefault="00847B8A" w:rsidP="00847B8A">
      <w:pPr>
        <w:jc w:val="center"/>
        <w:rPr>
          <w:rFonts w:ascii="Times New Roman" w:hAnsi="Times New Roman" w:cs="Times New Roman"/>
          <w:b/>
          <w:sz w:val="36"/>
          <w:szCs w:val="36"/>
        </w:rPr>
      </w:pPr>
      <w:r w:rsidRPr="00B73FFA">
        <w:rPr>
          <w:rFonts w:ascii="Times New Roman" w:hAnsi="Times New Roman" w:cs="Times New Roman"/>
          <w:b/>
          <w:sz w:val="36"/>
          <w:szCs w:val="36"/>
        </w:rPr>
        <w:t>«Энергосбережение и повышение энергетической эффе</w:t>
      </w:r>
      <w:r w:rsidR="00990B96" w:rsidRPr="00B73FFA">
        <w:rPr>
          <w:rFonts w:ascii="Times New Roman" w:hAnsi="Times New Roman" w:cs="Times New Roman"/>
          <w:b/>
          <w:sz w:val="36"/>
          <w:szCs w:val="36"/>
        </w:rPr>
        <w:t>ктивности</w:t>
      </w:r>
      <w:r w:rsidRPr="00B73FFA">
        <w:rPr>
          <w:rFonts w:ascii="Times New Roman" w:hAnsi="Times New Roman" w:cs="Times New Roman"/>
          <w:b/>
          <w:sz w:val="36"/>
          <w:szCs w:val="36"/>
        </w:rPr>
        <w:t>»</w:t>
      </w:r>
    </w:p>
    <w:p w:rsidR="00847B8A" w:rsidRPr="00B73FFA" w:rsidRDefault="00847B8A" w:rsidP="00847B8A">
      <w:pPr>
        <w:jc w:val="right"/>
        <w:rPr>
          <w:rFonts w:ascii="Times New Roman" w:hAnsi="Times New Roman" w:cs="Times New Roman"/>
          <w:sz w:val="28"/>
          <w:szCs w:val="28"/>
        </w:rPr>
      </w:pPr>
      <w:r w:rsidRPr="00B73FFA">
        <w:rPr>
          <w:rFonts w:ascii="Times New Roman" w:hAnsi="Times New Roman" w:cs="Times New Roman"/>
          <w:sz w:val="28"/>
          <w:szCs w:val="28"/>
        </w:rPr>
        <w:t>Форма 8</w:t>
      </w:r>
    </w:p>
    <w:tbl>
      <w:tblPr>
        <w:tblW w:w="14645" w:type="dxa"/>
        <w:jc w:val="right"/>
        <w:tblCellSpacing w:w="5" w:type="nil"/>
        <w:tblInd w:w="-4970" w:type="dxa"/>
        <w:tblLayout w:type="fixed"/>
        <w:tblCellMar>
          <w:left w:w="75" w:type="dxa"/>
          <w:right w:w="75" w:type="dxa"/>
        </w:tblCellMar>
        <w:tblLook w:val="0000"/>
      </w:tblPr>
      <w:tblGrid>
        <w:gridCol w:w="3119"/>
        <w:gridCol w:w="2670"/>
        <w:gridCol w:w="850"/>
        <w:gridCol w:w="1701"/>
        <w:gridCol w:w="709"/>
        <w:gridCol w:w="709"/>
        <w:gridCol w:w="850"/>
        <w:gridCol w:w="851"/>
        <w:gridCol w:w="709"/>
        <w:gridCol w:w="850"/>
        <w:gridCol w:w="709"/>
        <w:gridCol w:w="918"/>
      </w:tblGrid>
      <w:tr w:rsidR="007632A6" w:rsidRPr="00B73FFA" w:rsidTr="00CA273A">
        <w:trPr>
          <w:trHeight w:val="320"/>
          <w:tblCellSpacing w:w="5" w:type="nil"/>
          <w:jc w:val="right"/>
        </w:trPr>
        <w:tc>
          <w:tcPr>
            <w:tcW w:w="3119" w:type="dxa"/>
            <w:vMerge w:val="restart"/>
            <w:tcBorders>
              <w:top w:val="single" w:sz="4" w:space="0" w:color="auto"/>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p>
          <w:p w:rsidR="007632A6" w:rsidRPr="00B73FFA" w:rsidRDefault="007632A6" w:rsidP="00CA273A">
            <w:pPr>
              <w:pStyle w:val="ConsPlusCell"/>
              <w:rPr>
                <w:sz w:val="22"/>
                <w:szCs w:val="22"/>
              </w:rPr>
            </w:pPr>
            <w:r w:rsidRPr="00B73FFA">
              <w:rPr>
                <w:sz w:val="22"/>
                <w:szCs w:val="22"/>
              </w:rPr>
              <w:t xml:space="preserve">№ </w:t>
            </w:r>
            <w:r w:rsidRPr="00B73FFA">
              <w:rPr>
                <w:sz w:val="22"/>
                <w:szCs w:val="22"/>
              </w:rPr>
              <w:br/>
            </w:r>
            <w:proofErr w:type="spellStart"/>
            <w:proofErr w:type="gramStart"/>
            <w:r w:rsidRPr="00B73FFA">
              <w:rPr>
                <w:sz w:val="22"/>
                <w:szCs w:val="22"/>
              </w:rPr>
              <w:t>п</w:t>
            </w:r>
            <w:proofErr w:type="spellEnd"/>
            <w:proofErr w:type="gramEnd"/>
            <w:r w:rsidRPr="00B73FFA">
              <w:rPr>
                <w:sz w:val="22"/>
                <w:szCs w:val="22"/>
              </w:rPr>
              <w:t>/</w:t>
            </w:r>
            <w:proofErr w:type="spellStart"/>
            <w:r w:rsidRPr="00B73FFA">
              <w:rPr>
                <w:sz w:val="22"/>
                <w:szCs w:val="22"/>
              </w:rPr>
              <w:t>п</w:t>
            </w:r>
            <w:proofErr w:type="spellEnd"/>
          </w:p>
        </w:tc>
        <w:tc>
          <w:tcPr>
            <w:tcW w:w="2670" w:type="dxa"/>
            <w:vMerge w:val="restart"/>
            <w:tcBorders>
              <w:top w:val="single" w:sz="4" w:space="0" w:color="auto"/>
              <w:left w:val="single" w:sz="4" w:space="0" w:color="auto"/>
              <w:bottom w:val="single" w:sz="4" w:space="0" w:color="auto"/>
              <w:right w:val="single" w:sz="4" w:space="0" w:color="auto"/>
            </w:tcBorders>
          </w:tcPr>
          <w:p w:rsidR="007632A6" w:rsidRPr="00B73FFA" w:rsidRDefault="007632A6" w:rsidP="00CA273A">
            <w:pPr>
              <w:pStyle w:val="ConsPlusCell"/>
              <w:jc w:val="center"/>
              <w:rPr>
                <w:sz w:val="22"/>
                <w:szCs w:val="22"/>
              </w:rPr>
            </w:pPr>
            <w:r w:rsidRPr="00B73FFA">
              <w:rPr>
                <w:sz w:val="22"/>
                <w:szCs w:val="22"/>
              </w:rPr>
              <w:t>Наименование основного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r w:rsidRPr="00B73FFA">
              <w:rPr>
                <w:sz w:val="22"/>
                <w:szCs w:val="22"/>
              </w:rPr>
              <w:t xml:space="preserve">Сроки </w:t>
            </w:r>
            <w:r w:rsidRPr="00B73FFA">
              <w:rPr>
                <w:sz w:val="22"/>
                <w:szCs w:val="22"/>
              </w:rPr>
              <w:br/>
            </w:r>
            <w:proofErr w:type="spellStart"/>
            <w:proofErr w:type="gramStart"/>
            <w:r w:rsidRPr="00B73FFA">
              <w:rPr>
                <w:sz w:val="22"/>
                <w:szCs w:val="22"/>
              </w:rPr>
              <w:t>испол</w:t>
            </w:r>
            <w:proofErr w:type="spellEnd"/>
            <w:r w:rsidRPr="00B73FFA">
              <w:rPr>
                <w:sz w:val="22"/>
                <w:szCs w:val="22"/>
              </w:rPr>
              <w:br/>
              <w:t>нения</w:t>
            </w:r>
            <w:proofErr w:type="gramEnd"/>
            <w:r w:rsidRPr="00B73FFA">
              <w:rPr>
                <w:sz w:val="22"/>
                <w:szCs w:val="22"/>
              </w:rPr>
              <w:t xml:space="preserve"> </w:t>
            </w:r>
          </w:p>
        </w:tc>
        <w:tc>
          <w:tcPr>
            <w:tcW w:w="4820" w:type="dxa"/>
            <w:gridSpan w:val="5"/>
            <w:tcBorders>
              <w:top w:val="single" w:sz="4" w:space="0" w:color="auto"/>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r w:rsidRPr="00B73FFA">
              <w:rPr>
                <w:sz w:val="22"/>
                <w:szCs w:val="22"/>
              </w:rPr>
              <w:t xml:space="preserve">   Целевые индикаторы (показатели)    </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r w:rsidRPr="00B73FFA">
              <w:rPr>
                <w:sz w:val="22"/>
                <w:szCs w:val="22"/>
              </w:rPr>
              <w:t xml:space="preserve">  Объем бюджетных  </w:t>
            </w:r>
            <w:r w:rsidRPr="00B73FFA">
              <w:rPr>
                <w:sz w:val="22"/>
                <w:szCs w:val="22"/>
              </w:rPr>
              <w:br/>
              <w:t xml:space="preserve"> расходов, </w:t>
            </w:r>
          </w:p>
          <w:p w:rsidR="007632A6" w:rsidRPr="00B73FFA" w:rsidRDefault="007632A6" w:rsidP="00CA273A">
            <w:pPr>
              <w:pStyle w:val="ConsPlusCell"/>
              <w:rPr>
                <w:sz w:val="22"/>
                <w:szCs w:val="22"/>
              </w:rPr>
            </w:pPr>
            <w:r w:rsidRPr="00B73FFA">
              <w:rPr>
                <w:sz w:val="22"/>
                <w:szCs w:val="22"/>
              </w:rPr>
              <w:t xml:space="preserve">тыс.  рублей      </w:t>
            </w:r>
          </w:p>
        </w:tc>
        <w:tc>
          <w:tcPr>
            <w:tcW w:w="918" w:type="dxa"/>
            <w:vMerge w:val="restart"/>
            <w:tcBorders>
              <w:top w:val="single" w:sz="4" w:space="0" w:color="auto"/>
              <w:left w:val="single" w:sz="4" w:space="0" w:color="auto"/>
              <w:right w:val="single" w:sz="4" w:space="0" w:color="auto"/>
            </w:tcBorders>
          </w:tcPr>
          <w:p w:rsidR="007632A6" w:rsidRPr="00B73FFA" w:rsidRDefault="007632A6" w:rsidP="00CA273A">
            <w:pPr>
              <w:rPr>
                <w:rFonts w:ascii="Times New Roman" w:hAnsi="Times New Roman" w:cs="Times New Roman"/>
              </w:rPr>
            </w:pPr>
            <w:r w:rsidRPr="00B73FFA">
              <w:rPr>
                <w:rFonts w:ascii="Times New Roman" w:hAnsi="Times New Roman" w:cs="Times New Roman"/>
              </w:rPr>
              <w:t>Результаты оценки бюджетной эффективности (в соответствии с п.5 формы 10)</w:t>
            </w:r>
          </w:p>
          <w:p w:rsidR="007632A6" w:rsidRPr="00B73FFA" w:rsidRDefault="007632A6" w:rsidP="00CA273A">
            <w:pPr>
              <w:pStyle w:val="ConsPlusCell"/>
              <w:rPr>
                <w:sz w:val="22"/>
                <w:szCs w:val="22"/>
              </w:rPr>
            </w:pPr>
          </w:p>
        </w:tc>
      </w:tr>
      <w:tr w:rsidR="007632A6" w:rsidRPr="00B73FFA" w:rsidTr="00CA273A">
        <w:trPr>
          <w:trHeight w:val="320"/>
          <w:tblCellSpacing w:w="5" w:type="nil"/>
          <w:jc w:val="right"/>
        </w:trPr>
        <w:tc>
          <w:tcPr>
            <w:tcW w:w="3119" w:type="dxa"/>
            <w:vMerge/>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p>
        </w:tc>
        <w:tc>
          <w:tcPr>
            <w:tcW w:w="2670" w:type="dxa"/>
            <w:vMerge/>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p>
        </w:tc>
        <w:tc>
          <w:tcPr>
            <w:tcW w:w="1701" w:type="dxa"/>
            <w:vMerge w:val="restart"/>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r w:rsidRPr="00B73FFA">
              <w:rPr>
                <w:sz w:val="22"/>
                <w:szCs w:val="22"/>
              </w:rPr>
              <w:t>Наименование</w:t>
            </w:r>
            <w:r w:rsidRPr="00B73FFA">
              <w:rPr>
                <w:sz w:val="22"/>
                <w:szCs w:val="22"/>
              </w:rPr>
              <w:br/>
              <w:t>(показателя)</w:t>
            </w:r>
          </w:p>
        </w:tc>
        <w:tc>
          <w:tcPr>
            <w:tcW w:w="709" w:type="dxa"/>
            <w:vMerge w:val="restart"/>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proofErr w:type="spellStart"/>
            <w:r w:rsidRPr="00B73FFA">
              <w:rPr>
                <w:sz w:val="22"/>
                <w:szCs w:val="22"/>
              </w:rPr>
              <w:t>ед</w:t>
            </w:r>
            <w:proofErr w:type="gramStart"/>
            <w:r w:rsidRPr="00B73FFA">
              <w:rPr>
                <w:sz w:val="22"/>
                <w:szCs w:val="22"/>
              </w:rPr>
              <w:t>и</w:t>
            </w:r>
            <w:proofErr w:type="spellEnd"/>
            <w:r w:rsidRPr="00B73FFA">
              <w:rPr>
                <w:sz w:val="22"/>
                <w:szCs w:val="22"/>
              </w:rPr>
              <w:t>-</w:t>
            </w:r>
            <w:proofErr w:type="gramEnd"/>
            <w:r w:rsidRPr="00B73FFA">
              <w:rPr>
                <w:sz w:val="22"/>
                <w:szCs w:val="22"/>
              </w:rPr>
              <w:t xml:space="preserve"> </w:t>
            </w:r>
            <w:r w:rsidRPr="00B73FFA">
              <w:rPr>
                <w:sz w:val="22"/>
                <w:szCs w:val="22"/>
              </w:rPr>
              <w:br/>
            </w:r>
            <w:proofErr w:type="spellStart"/>
            <w:r w:rsidRPr="00B73FFA">
              <w:rPr>
                <w:sz w:val="22"/>
                <w:szCs w:val="22"/>
              </w:rPr>
              <w:t>ница</w:t>
            </w:r>
            <w:proofErr w:type="spellEnd"/>
            <w:r w:rsidRPr="00B73FFA">
              <w:rPr>
                <w:sz w:val="22"/>
                <w:szCs w:val="22"/>
              </w:rPr>
              <w:t xml:space="preserve"> </w:t>
            </w:r>
            <w:r w:rsidRPr="00B73FFA">
              <w:rPr>
                <w:sz w:val="22"/>
                <w:szCs w:val="22"/>
              </w:rPr>
              <w:br/>
            </w:r>
            <w:proofErr w:type="spellStart"/>
            <w:r w:rsidRPr="00B73FFA">
              <w:rPr>
                <w:sz w:val="22"/>
                <w:szCs w:val="22"/>
              </w:rPr>
              <w:t>изме</w:t>
            </w:r>
            <w:proofErr w:type="spellEnd"/>
            <w:r w:rsidRPr="00B73FFA">
              <w:rPr>
                <w:sz w:val="22"/>
                <w:szCs w:val="22"/>
              </w:rPr>
              <w:br/>
            </w:r>
            <w:proofErr w:type="spellStart"/>
            <w:r w:rsidRPr="00B73FFA">
              <w:rPr>
                <w:sz w:val="22"/>
                <w:szCs w:val="22"/>
              </w:rPr>
              <w:t>ре-ния</w:t>
            </w:r>
            <w:proofErr w:type="spellEnd"/>
          </w:p>
        </w:tc>
        <w:tc>
          <w:tcPr>
            <w:tcW w:w="709" w:type="dxa"/>
            <w:vMerge w:val="restart"/>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r w:rsidRPr="00B73FFA">
              <w:rPr>
                <w:sz w:val="22"/>
                <w:szCs w:val="22"/>
              </w:rPr>
              <w:t>Плановое</w:t>
            </w:r>
            <w:r w:rsidRPr="00B73FFA">
              <w:rPr>
                <w:sz w:val="22"/>
                <w:szCs w:val="22"/>
              </w:rPr>
              <w:br/>
            </w:r>
            <w:proofErr w:type="spellStart"/>
            <w:proofErr w:type="gramStart"/>
            <w:r w:rsidRPr="00B73FFA">
              <w:rPr>
                <w:sz w:val="22"/>
                <w:szCs w:val="22"/>
              </w:rPr>
              <w:t>значе-ние</w:t>
            </w:r>
            <w:proofErr w:type="spellEnd"/>
            <w:proofErr w:type="gramEnd"/>
          </w:p>
        </w:tc>
        <w:tc>
          <w:tcPr>
            <w:tcW w:w="850" w:type="dxa"/>
            <w:vMerge w:val="restart"/>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851" w:type="dxa"/>
            <w:vMerge w:val="restart"/>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proofErr w:type="spellStart"/>
            <w:proofErr w:type="gramStart"/>
            <w:r w:rsidRPr="00B73FFA">
              <w:rPr>
                <w:sz w:val="22"/>
                <w:szCs w:val="22"/>
              </w:rPr>
              <w:t>откло</w:t>
            </w:r>
            <w:proofErr w:type="spellEnd"/>
            <w:r w:rsidRPr="00B73FFA">
              <w:rPr>
                <w:sz w:val="22"/>
                <w:szCs w:val="22"/>
              </w:rPr>
              <w:br/>
            </w:r>
            <w:proofErr w:type="spellStart"/>
            <w:r w:rsidRPr="00B73FFA">
              <w:rPr>
                <w:sz w:val="22"/>
                <w:szCs w:val="22"/>
              </w:rPr>
              <w:t>нение</w:t>
            </w:r>
            <w:proofErr w:type="spellEnd"/>
            <w:proofErr w:type="gramEnd"/>
            <w:r w:rsidRPr="00B73FFA">
              <w:rPr>
                <w:sz w:val="22"/>
                <w:szCs w:val="22"/>
              </w:rPr>
              <w:t xml:space="preserve"> </w:t>
            </w:r>
            <w:r w:rsidRPr="00B73FFA">
              <w:rPr>
                <w:sz w:val="22"/>
                <w:szCs w:val="22"/>
              </w:rPr>
              <w:br/>
              <w:t xml:space="preserve">(-/+, </w:t>
            </w:r>
            <w:r w:rsidRPr="00B73FFA">
              <w:rPr>
                <w:sz w:val="22"/>
                <w:szCs w:val="22"/>
              </w:rPr>
              <w:br/>
              <w:t xml:space="preserve">%)    </w:t>
            </w:r>
          </w:p>
        </w:tc>
        <w:tc>
          <w:tcPr>
            <w:tcW w:w="2268" w:type="dxa"/>
            <w:gridSpan w:val="3"/>
            <w:vMerge/>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p>
        </w:tc>
        <w:tc>
          <w:tcPr>
            <w:tcW w:w="918" w:type="dxa"/>
            <w:vMerge/>
            <w:tcBorders>
              <w:left w:val="single" w:sz="4" w:space="0" w:color="auto"/>
              <w:right w:val="single" w:sz="4" w:space="0" w:color="auto"/>
            </w:tcBorders>
          </w:tcPr>
          <w:p w:rsidR="007632A6" w:rsidRPr="00B73FFA" w:rsidRDefault="007632A6" w:rsidP="00CA273A">
            <w:pPr>
              <w:pStyle w:val="ConsPlusCell"/>
              <w:rPr>
                <w:sz w:val="22"/>
                <w:szCs w:val="22"/>
              </w:rPr>
            </w:pPr>
          </w:p>
        </w:tc>
      </w:tr>
      <w:tr w:rsidR="007632A6" w:rsidRPr="00B73FFA" w:rsidTr="00CA273A">
        <w:trPr>
          <w:trHeight w:val="2715"/>
          <w:tblCellSpacing w:w="5" w:type="nil"/>
          <w:jc w:val="right"/>
        </w:trPr>
        <w:tc>
          <w:tcPr>
            <w:tcW w:w="3119" w:type="dxa"/>
            <w:vMerge/>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p>
        </w:tc>
        <w:tc>
          <w:tcPr>
            <w:tcW w:w="2670" w:type="dxa"/>
            <w:vMerge/>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p>
        </w:tc>
        <w:tc>
          <w:tcPr>
            <w:tcW w:w="1701" w:type="dxa"/>
            <w:vMerge/>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p>
        </w:tc>
        <w:tc>
          <w:tcPr>
            <w:tcW w:w="709" w:type="dxa"/>
            <w:vMerge/>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p>
        </w:tc>
        <w:tc>
          <w:tcPr>
            <w:tcW w:w="709" w:type="dxa"/>
            <w:vMerge/>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p>
        </w:tc>
        <w:tc>
          <w:tcPr>
            <w:tcW w:w="851" w:type="dxa"/>
            <w:vMerge/>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p>
        </w:tc>
        <w:tc>
          <w:tcPr>
            <w:tcW w:w="709" w:type="dxa"/>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proofErr w:type="spellStart"/>
            <w:r w:rsidRPr="00B73FFA">
              <w:rPr>
                <w:sz w:val="22"/>
                <w:szCs w:val="22"/>
              </w:rPr>
              <w:t>пл</w:t>
            </w:r>
            <w:proofErr w:type="gramStart"/>
            <w:r w:rsidRPr="00B73FFA">
              <w:rPr>
                <w:sz w:val="22"/>
                <w:szCs w:val="22"/>
              </w:rPr>
              <w:t>а</w:t>
            </w:r>
            <w:proofErr w:type="spellEnd"/>
            <w:r w:rsidRPr="00B73FFA">
              <w:rPr>
                <w:sz w:val="22"/>
                <w:szCs w:val="22"/>
              </w:rPr>
              <w:t>-</w:t>
            </w:r>
            <w:proofErr w:type="gramEnd"/>
            <w:r w:rsidRPr="00B73FFA">
              <w:rPr>
                <w:sz w:val="22"/>
                <w:szCs w:val="22"/>
              </w:rPr>
              <w:t xml:space="preserve"> </w:t>
            </w:r>
            <w:r w:rsidRPr="00B73FFA">
              <w:rPr>
                <w:sz w:val="22"/>
                <w:szCs w:val="22"/>
              </w:rPr>
              <w:br/>
              <w:t>новое</w:t>
            </w:r>
            <w:r w:rsidRPr="00B73FFA">
              <w:rPr>
                <w:sz w:val="22"/>
                <w:szCs w:val="22"/>
              </w:rPr>
              <w:br/>
            </w:r>
            <w:proofErr w:type="spellStart"/>
            <w:r w:rsidRPr="00B73FFA">
              <w:rPr>
                <w:sz w:val="22"/>
                <w:szCs w:val="22"/>
              </w:rPr>
              <w:t>зна</w:t>
            </w:r>
            <w:proofErr w:type="spellEnd"/>
            <w:r w:rsidRPr="00B73FFA">
              <w:rPr>
                <w:sz w:val="22"/>
                <w:szCs w:val="22"/>
              </w:rPr>
              <w:t xml:space="preserve">- </w:t>
            </w:r>
            <w:r w:rsidRPr="00B73FFA">
              <w:rPr>
                <w:sz w:val="22"/>
                <w:szCs w:val="22"/>
              </w:rPr>
              <w:br/>
            </w:r>
            <w:proofErr w:type="spellStart"/>
            <w:r w:rsidRPr="00B73FFA">
              <w:rPr>
                <w:sz w:val="22"/>
                <w:szCs w:val="22"/>
              </w:rPr>
              <w:t>чение</w:t>
            </w:r>
            <w:proofErr w:type="spellEnd"/>
          </w:p>
        </w:tc>
        <w:tc>
          <w:tcPr>
            <w:tcW w:w="850" w:type="dxa"/>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709" w:type="dxa"/>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proofErr w:type="spellStart"/>
            <w:r w:rsidRPr="00B73FFA">
              <w:rPr>
                <w:sz w:val="22"/>
                <w:szCs w:val="22"/>
              </w:rPr>
              <w:t>откл</w:t>
            </w:r>
            <w:proofErr w:type="gramStart"/>
            <w:r w:rsidRPr="00B73FFA">
              <w:rPr>
                <w:sz w:val="22"/>
                <w:szCs w:val="22"/>
              </w:rPr>
              <w:t>о</w:t>
            </w:r>
            <w:proofErr w:type="spellEnd"/>
            <w:r w:rsidRPr="00B73FFA">
              <w:rPr>
                <w:sz w:val="22"/>
                <w:szCs w:val="22"/>
              </w:rPr>
              <w:t>-</w:t>
            </w:r>
            <w:proofErr w:type="gramEnd"/>
            <w:r w:rsidRPr="00B73FFA">
              <w:rPr>
                <w:sz w:val="22"/>
                <w:szCs w:val="22"/>
              </w:rPr>
              <w:br/>
            </w:r>
            <w:proofErr w:type="spellStart"/>
            <w:r w:rsidRPr="00B73FFA">
              <w:rPr>
                <w:sz w:val="22"/>
                <w:szCs w:val="22"/>
              </w:rPr>
              <w:t>нение</w:t>
            </w:r>
            <w:proofErr w:type="spellEnd"/>
            <w:r w:rsidRPr="00B73FFA">
              <w:rPr>
                <w:sz w:val="22"/>
                <w:szCs w:val="22"/>
              </w:rPr>
              <w:t xml:space="preserve"> </w:t>
            </w:r>
            <w:r w:rsidRPr="00B73FFA">
              <w:rPr>
                <w:sz w:val="22"/>
                <w:szCs w:val="22"/>
              </w:rPr>
              <w:br/>
              <w:t xml:space="preserve">(-/+, </w:t>
            </w:r>
            <w:r w:rsidRPr="00B73FFA">
              <w:rPr>
                <w:sz w:val="22"/>
                <w:szCs w:val="22"/>
              </w:rPr>
              <w:br/>
              <w:t xml:space="preserve">%)    </w:t>
            </w:r>
          </w:p>
        </w:tc>
        <w:tc>
          <w:tcPr>
            <w:tcW w:w="918" w:type="dxa"/>
            <w:vMerge/>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p>
        </w:tc>
      </w:tr>
      <w:tr w:rsidR="007632A6" w:rsidRPr="00B73FFA" w:rsidTr="00CA273A">
        <w:trPr>
          <w:trHeight w:val="300"/>
          <w:tblCellSpacing w:w="5" w:type="nil"/>
          <w:jc w:val="right"/>
        </w:trPr>
        <w:tc>
          <w:tcPr>
            <w:tcW w:w="3119" w:type="dxa"/>
            <w:tcBorders>
              <w:top w:val="single" w:sz="4" w:space="0" w:color="auto"/>
              <w:left w:val="single" w:sz="4" w:space="0" w:color="auto"/>
              <w:bottom w:val="single" w:sz="4" w:space="0" w:color="auto"/>
              <w:right w:val="single" w:sz="4" w:space="0" w:color="auto"/>
            </w:tcBorders>
          </w:tcPr>
          <w:p w:rsidR="007632A6" w:rsidRPr="00B73FFA" w:rsidRDefault="007632A6" w:rsidP="00CA273A">
            <w:pPr>
              <w:pStyle w:val="ConsPlusCell"/>
              <w:jc w:val="center"/>
              <w:rPr>
                <w:sz w:val="22"/>
                <w:szCs w:val="22"/>
              </w:rPr>
            </w:pPr>
            <w:r w:rsidRPr="00B73FFA">
              <w:rPr>
                <w:sz w:val="22"/>
                <w:szCs w:val="22"/>
              </w:rPr>
              <w:t>1</w:t>
            </w:r>
          </w:p>
        </w:tc>
        <w:tc>
          <w:tcPr>
            <w:tcW w:w="2670" w:type="dxa"/>
            <w:tcBorders>
              <w:top w:val="single" w:sz="4" w:space="0" w:color="auto"/>
              <w:left w:val="single" w:sz="4" w:space="0" w:color="auto"/>
              <w:bottom w:val="single" w:sz="4" w:space="0" w:color="auto"/>
              <w:right w:val="single" w:sz="4" w:space="0" w:color="auto"/>
            </w:tcBorders>
          </w:tcPr>
          <w:p w:rsidR="007632A6" w:rsidRPr="00B73FFA" w:rsidRDefault="007632A6" w:rsidP="00CA273A">
            <w:pPr>
              <w:pStyle w:val="ConsPlusCell"/>
              <w:jc w:val="center"/>
              <w:rPr>
                <w:sz w:val="22"/>
                <w:szCs w:val="22"/>
              </w:rPr>
            </w:pPr>
            <w:r w:rsidRPr="00B73FFA">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7632A6" w:rsidRPr="00B73FFA" w:rsidRDefault="007632A6" w:rsidP="00CA273A">
            <w:pPr>
              <w:pStyle w:val="ConsPlusCell"/>
              <w:jc w:val="center"/>
              <w:rPr>
                <w:sz w:val="22"/>
                <w:szCs w:val="22"/>
              </w:rPr>
            </w:pPr>
            <w:r w:rsidRPr="00B73FFA">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7632A6" w:rsidRPr="00B73FFA" w:rsidRDefault="007632A6" w:rsidP="00CA273A">
            <w:pPr>
              <w:pStyle w:val="ConsPlusCell"/>
              <w:jc w:val="center"/>
              <w:rPr>
                <w:sz w:val="22"/>
                <w:szCs w:val="22"/>
              </w:rPr>
            </w:pPr>
            <w:r w:rsidRPr="00B73FFA">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7632A6" w:rsidRPr="00B73FFA" w:rsidRDefault="007632A6" w:rsidP="00CA273A">
            <w:pPr>
              <w:pStyle w:val="ConsPlusCell"/>
              <w:jc w:val="center"/>
              <w:rPr>
                <w:sz w:val="22"/>
                <w:szCs w:val="22"/>
              </w:rPr>
            </w:pPr>
            <w:r w:rsidRPr="00B73FFA">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7632A6" w:rsidRPr="00B73FFA" w:rsidRDefault="007632A6" w:rsidP="00CA273A">
            <w:pPr>
              <w:pStyle w:val="ConsPlusCell"/>
              <w:jc w:val="center"/>
              <w:rPr>
                <w:sz w:val="22"/>
                <w:szCs w:val="22"/>
              </w:rPr>
            </w:pPr>
            <w:r w:rsidRPr="00B73FFA">
              <w:rPr>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7632A6" w:rsidRPr="00B73FFA" w:rsidRDefault="007632A6" w:rsidP="00CA273A">
            <w:pPr>
              <w:pStyle w:val="ConsPlusCell"/>
              <w:jc w:val="center"/>
              <w:rPr>
                <w:sz w:val="22"/>
                <w:szCs w:val="22"/>
              </w:rPr>
            </w:pPr>
            <w:r w:rsidRPr="00B73FFA">
              <w:rPr>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7632A6" w:rsidRPr="00B73FFA" w:rsidRDefault="007632A6" w:rsidP="00CA273A">
            <w:pPr>
              <w:pStyle w:val="ConsPlusCell"/>
              <w:jc w:val="center"/>
              <w:rPr>
                <w:sz w:val="22"/>
                <w:szCs w:val="22"/>
              </w:rPr>
            </w:pPr>
            <w:r w:rsidRPr="00B73FFA">
              <w:rPr>
                <w:sz w:val="22"/>
                <w:szCs w:val="22"/>
              </w:rPr>
              <w:t>8</w:t>
            </w:r>
          </w:p>
        </w:tc>
        <w:tc>
          <w:tcPr>
            <w:tcW w:w="709" w:type="dxa"/>
            <w:tcBorders>
              <w:top w:val="single" w:sz="4" w:space="0" w:color="auto"/>
              <w:left w:val="single" w:sz="4" w:space="0" w:color="auto"/>
              <w:bottom w:val="single" w:sz="4" w:space="0" w:color="auto"/>
              <w:right w:val="single" w:sz="4" w:space="0" w:color="auto"/>
            </w:tcBorders>
          </w:tcPr>
          <w:p w:rsidR="007632A6" w:rsidRPr="00B73FFA" w:rsidRDefault="007632A6" w:rsidP="00CA273A">
            <w:pPr>
              <w:pStyle w:val="ConsPlusCell"/>
              <w:jc w:val="center"/>
              <w:rPr>
                <w:sz w:val="22"/>
                <w:szCs w:val="22"/>
              </w:rPr>
            </w:pPr>
            <w:r w:rsidRPr="00B73FFA">
              <w:rPr>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7632A6" w:rsidRPr="00B73FFA" w:rsidRDefault="007632A6" w:rsidP="00CA273A">
            <w:pPr>
              <w:pStyle w:val="ConsPlusCell"/>
              <w:jc w:val="center"/>
              <w:rPr>
                <w:sz w:val="22"/>
                <w:szCs w:val="22"/>
              </w:rPr>
            </w:pPr>
            <w:r w:rsidRPr="00B73FFA">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7632A6" w:rsidRPr="00B73FFA" w:rsidRDefault="007632A6" w:rsidP="00CA273A">
            <w:pPr>
              <w:pStyle w:val="ConsPlusCell"/>
              <w:jc w:val="center"/>
              <w:rPr>
                <w:sz w:val="22"/>
                <w:szCs w:val="22"/>
              </w:rPr>
            </w:pPr>
            <w:r w:rsidRPr="00B73FFA">
              <w:rPr>
                <w:sz w:val="22"/>
                <w:szCs w:val="22"/>
              </w:rPr>
              <w:t>11</w:t>
            </w:r>
          </w:p>
        </w:tc>
        <w:tc>
          <w:tcPr>
            <w:tcW w:w="918" w:type="dxa"/>
            <w:tcBorders>
              <w:top w:val="single" w:sz="4" w:space="0" w:color="auto"/>
              <w:left w:val="single" w:sz="4" w:space="0" w:color="auto"/>
              <w:bottom w:val="single" w:sz="4" w:space="0" w:color="auto"/>
              <w:right w:val="single" w:sz="4" w:space="0" w:color="auto"/>
            </w:tcBorders>
          </w:tcPr>
          <w:p w:rsidR="007632A6" w:rsidRPr="00B73FFA" w:rsidRDefault="007632A6" w:rsidP="00CA273A">
            <w:pPr>
              <w:pStyle w:val="ConsPlusCell"/>
              <w:jc w:val="center"/>
              <w:rPr>
                <w:sz w:val="22"/>
                <w:szCs w:val="22"/>
              </w:rPr>
            </w:pPr>
            <w:r w:rsidRPr="00B73FFA">
              <w:rPr>
                <w:sz w:val="22"/>
                <w:szCs w:val="22"/>
              </w:rPr>
              <w:t>12</w:t>
            </w:r>
          </w:p>
        </w:tc>
      </w:tr>
      <w:tr w:rsidR="007632A6" w:rsidRPr="00B73FFA" w:rsidTr="00CA273A">
        <w:trPr>
          <w:tblCellSpacing w:w="5" w:type="nil"/>
          <w:jc w:val="right"/>
        </w:trPr>
        <w:tc>
          <w:tcPr>
            <w:tcW w:w="13727" w:type="dxa"/>
            <w:gridSpan w:val="11"/>
            <w:tcBorders>
              <w:left w:val="single" w:sz="4" w:space="0" w:color="auto"/>
              <w:bottom w:val="single" w:sz="4" w:space="0" w:color="auto"/>
              <w:right w:val="single" w:sz="4" w:space="0" w:color="auto"/>
            </w:tcBorders>
          </w:tcPr>
          <w:p w:rsidR="007632A6" w:rsidRPr="00B73FFA" w:rsidRDefault="007632A6" w:rsidP="00CA273A">
            <w:pPr>
              <w:pStyle w:val="ConsPlusCell"/>
              <w:jc w:val="center"/>
              <w:rPr>
                <w:sz w:val="22"/>
                <w:szCs w:val="22"/>
              </w:rPr>
            </w:pPr>
            <w:r w:rsidRPr="00B73FFA">
              <w:rPr>
                <w:sz w:val="22"/>
                <w:szCs w:val="22"/>
              </w:rPr>
              <w:t>Наименование задачи</w:t>
            </w:r>
          </w:p>
        </w:tc>
        <w:tc>
          <w:tcPr>
            <w:tcW w:w="918" w:type="dxa"/>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p>
        </w:tc>
      </w:tr>
      <w:tr w:rsidR="007632A6" w:rsidRPr="00B73FFA" w:rsidTr="00CA273A">
        <w:trPr>
          <w:trHeight w:val="2500"/>
          <w:tblCellSpacing w:w="5" w:type="nil"/>
          <w:jc w:val="right"/>
        </w:trPr>
        <w:tc>
          <w:tcPr>
            <w:tcW w:w="3119" w:type="dxa"/>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r w:rsidRPr="00B73FFA">
              <w:rPr>
                <w:sz w:val="22"/>
                <w:szCs w:val="22"/>
              </w:rPr>
              <w:lastRenderedPageBreak/>
              <w:t>1. Программа «</w:t>
            </w:r>
            <w:r w:rsidRPr="00B73FFA">
              <w:rPr>
                <w:sz w:val="24"/>
              </w:rPr>
              <w:t>Энергосбережение и повышение энергетической эффективности</w:t>
            </w:r>
            <w:r w:rsidRPr="00B73FFA">
              <w:rPr>
                <w:sz w:val="22"/>
                <w:szCs w:val="22"/>
              </w:rPr>
              <w:t>»</w:t>
            </w:r>
          </w:p>
        </w:tc>
        <w:tc>
          <w:tcPr>
            <w:tcW w:w="2670" w:type="dxa"/>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r w:rsidRPr="00B73FFA">
              <w:rPr>
                <w:sz w:val="22"/>
                <w:szCs w:val="22"/>
              </w:rPr>
              <w:t xml:space="preserve">Основное мероприятие </w:t>
            </w:r>
            <w:r w:rsidRPr="00B73FFA">
              <w:rPr>
                <w:rStyle w:val="FontStyle13"/>
                <w:sz w:val="24"/>
                <w:szCs w:val="24"/>
              </w:rPr>
              <w:t>Строительство блочно-модульной котельной в п</w:t>
            </w:r>
            <w:proofErr w:type="gramStart"/>
            <w:r w:rsidRPr="00B73FFA">
              <w:rPr>
                <w:rStyle w:val="FontStyle13"/>
                <w:sz w:val="24"/>
                <w:szCs w:val="24"/>
              </w:rPr>
              <w:t>.Г</w:t>
            </w:r>
            <w:proofErr w:type="gramEnd"/>
            <w:r w:rsidRPr="00B73FFA">
              <w:rPr>
                <w:rStyle w:val="FontStyle13"/>
                <w:sz w:val="24"/>
                <w:szCs w:val="24"/>
              </w:rPr>
              <w:t>орка Киржачского района Владимирской области</w:t>
            </w:r>
          </w:p>
        </w:tc>
        <w:tc>
          <w:tcPr>
            <w:tcW w:w="850" w:type="dxa"/>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p>
        </w:tc>
        <w:tc>
          <w:tcPr>
            <w:tcW w:w="1701" w:type="dxa"/>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r w:rsidRPr="00B73FFA">
              <w:rPr>
                <w:sz w:val="22"/>
                <w:szCs w:val="22"/>
              </w:rPr>
              <w:t xml:space="preserve">показатель 1 </w:t>
            </w:r>
          </w:p>
        </w:tc>
        <w:tc>
          <w:tcPr>
            <w:tcW w:w="709" w:type="dxa"/>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r w:rsidRPr="00B73FFA">
              <w:rPr>
                <w:sz w:val="22"/>
                <w:szCs w:val="22"/>
              </w:rPr>
              <w:t xml:space="preserve">объект </w:t>
            </w:r>
          </w:p>
        </w:tc>
        <w:tc>
          <w:tcPr>
            <w:tcW w:w="709" w:type="dxa"/>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r w:rsidRPr="00B73FFA">
              <w:rPr>
                <w:sz w:val="22"/>
                <w:szCs w:val="22"/>
              </w:rPr>
              <w:t>1</w:t>
            </w:r>
          </w:p>
        </w:tc>
        <w:tc>
          <w:tcPr>
            <w:tcW w:w="850" w:type="dxa"/>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r w:rsidRPr="00B73FFA">
              <w:rPr>
                <w:sz w:val="22"/>
                <w:szCs w:val="22"/>
              </w:rPr>
              <w:t>1</w:t>
            </w:r>
          </w:p>
        </w:tc>
        <w:tc>
          <w:tcPr>
            <w:tcW w:w="851" w:type="dxa"/>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r w:rsidRPr="00B73FFA">
              <w:rPr>
                <w:sz w:val="22"/>
                <w:szCs w:val="22"/>
              </w:rPr>
              <w:t>0</w:t>
            </w:r>
          </w:p>
        </w:tc>
        <w:tc>
          <w:tcPr>
            <w:tcW w:w="709" w:type="dxa"/>
            <w:tcBorders>
              <w:left w:val="single" w:sz="4" w:space="0" w:color="auto"/>
              <w:bottom w:val="single" w:sz="4" w:space="0" w:color="auto"/>
              <w:right w:val="single" w:sz="4" w:space="0" w:color="auto"/>
            </w:tcBorders>
          </w:tcPr>
          <w:p w:rsidR="007632A6" w:rsidRPr="00B73FFA" w:rsidRDefault="007632A6" w:rsidP="00CA273A">
            <w:pPr>
              <w:pStyle w:val="ConsPlusCell"/>
              <w:jc w:val="center"/>
              <w:rPr>
                <w:sz w:val="22"/>
                <w:szCs w:val="22"/>
              </w:rPr>
            </w:pPr>
            <w:r w:rsidRPr="00B73FFA">
              <w:rPr>
                <w:sz w:val="22"/>
                <w:szCs w:val="22"/>
              </w:rPr>
              <w:t>36194,5</w:t>
            </w:r>
          </w:p>
        </w:tc>
        <w:tc>
          <w:tcPr>
            <w:tcW w:w="850" w:type="dxa"/>
            <w:tcBorders>
              <w:left w:val="single" w:sz="4" w:space="0" w:color="auto"/>
              <w:bottom w:val="single" w:sz="4" w:space="0" w:color="auto"/>
              <w:right w:val="single" w:sz="4" w:space="0" w:color="auto"/>
            </w:tcBorders>
          </w:tcPr>
          <w:p w:rsidR="007632A6" w:rsidRPr="00B73FFA" w:rsidRDefault="007632A6" w:rsidP="00CA273A">
            <w:pPr>
              <w:pStyle w:val="ConsPlusCell"/>
              <w:jc w:val="center"/>
              <w:rPr>
                <w:sz w:val="22"/>
                <w:szCs w:val="22"/>
              </w:rPr>
            </w:pPr>
            <w:r w:rsidRPr="00B73FFA">
              <w:rPr>
                <w:sz w:val="22"/>
                <w:szCs w:val="22"/>
              </w:rPr>
              <w:t>33838,6</w:t>
            </w:r>
          </w:p>
        </w:tc>
        <w:tc>
          <w:tcPr>
            <w:tcW w:w="709" w:type="dxa"/>
            <w:tcBorders>
              <w:left w:val="single" w:sz="4" w:space="0" w:color="auto"/>
              <w:bottom w:val="single" w:sz="4" w:space="0" w:color="auto"/>
              <w:right w:val="single" w:sz="4" w:space="0" w:color="auto"/>
            </w:tcBorders>
          </w:tcPr>
          <w:p w:rsidR="007632A6" w:rsidRPr="00B73FFA" w:rsidRDefault="007632A6" w:rsidP="00CA273A">
            <w:pPr>
              <w:pStyle w:val="ConsPlusCell"/>
              <w:jc w:val="center"/>
              <w:rPr>
                <w:sz w:val="22"/>
                <w:szCs w:val="22"/>
              </w:rPr>
            </w:pPr>
            <w:r w:rsidRPr="00B73FFA">
              <w:rPr>
                <w:sz w:val="22"/>
                <w:szCs w:val="22"/>
              </w:rPr>
              <w:t>-7%</w:t>
            </w:r>
          </w:p>
          <w:p w:rsidR="007632A6" w:rsidRPr="00B73FFA" w:rsidRDefault="007632A6" w:rsidP="00CA273A">
            <w:pPr>
              <w:pStyle w:val="ConsPlusCell"/>
              <w:jc w:val="center"/>
              <w:rPr>
                <w:sz w:val="22"/>
                <w:szCs w:val="22"/>
              </w:rPr>
            </w:pPr>
          </w:p>
        </w:tc>
        <w:tc>
          <w:tcPr>
            <w:tcW w:w="918" w:type="dxa"/>
            <w:tcBorders>
              <w:left w:val="single" w:sz="4" w:space="0" w:color="auto"/>
              <w:bottom w:val="single" w:sz="4" w:space="0" w:color="auto"/>
              <w:right w:val="single" w:sz="4" w:space="0" w:color="auto"/>
            </w:tcBorders>
          </w:tcPr>
          <w:p w:rsidR="007632A6" w:rsidRPr="00B73FFA" w:rsidRDefault="007632A6" w:rsidP="00CA273A">
            <w:pPr>
              <w:pStyle w:val="ConsPlusCell"/>
              <w:rPr>
                <w:sz w:val="22"/>
                <w:szCs w:val="22"/>
              </w:rPr>
            </w:pPr>
            <w:r w:rsidRPr="00B73FFA">
              <w:rPr>
                <w:sz w:val="24"/>
                <w:szCs w:val="24"/>
              </w:rPr>
              <w:t>За отчетный год получен социальный эффект</w:t>
            </w:r>
          </w:p>
        </w:tc>
      </w:tr>
    </w:tbl>
    <w:p w:rsidR="002356DA" w:rsidRPr="00B73FFA" w:rsidRDefault="002356DA" w:rsidP="001A2E8F">
      <w:pPr>
        <w:rPr>
          <w:rFonts w:ascii="Times New Roman" w:hAnsi="Times New Roman" w:cs="Times New Roman"/>
          <w:b/>
          <w:sz w:val="36"/>
          <w:szCs w:val="36"/>
        </w:rPr>
      </w:pPr>
    </w:p>
    <w:p w:rsidR="00847B8A" w:rsidRPr="00B73FFA" w:rsidRDefault="00847B8A" w:rsidP="00847B8A">
      <w:pPr>
        <w:jc w:val="center"/>
        <w:rPr>
          <w:rFonts w:ascii="Times New Roman" w:hAnsi="Times New Roman" w:cs="Times New Roman"/>
          <w:sz w:val="40"/>
          <w:szCs w:val="40"/>
        </w:rPr>
      </w:pPr>
      <w:r w:rsidRPr="00B73FFA">
        <w:rPr>
          <w:rFonts w:ascii="Times New Roman" w:hAnsi="Times New Roman" w:cs="Times New Roman"/>
          <w:sz w:val="40"/>
          <w:szCs w:val="40"/>
        </w:rPr>
        <w:t>Доклад</w:t>
      </w:r>
      <w:r w:rsidR="00A201AB" w:rsidRPr="00B73FFA">
        <w:rPr>
          <w:rFonts w:ascii="Times New Roman" w:hAnsi="Times New Roman" w:cs="Times New Roman"/>
          <w:sz w:val="40"/>
          <w:szCs w:val="40"/>
        </w:rPr>
        <w:t xml:space="preserve"> </w:t>
      </w:r>
    </w:p>
    <w:tbl>
      <w:tblPr>
        <w:tblStyle w:val="a3"/>
        <w:tblW w:w="14850" w:type="dxa"/>
        <w:tblLook w:val="04A0"/>
      </w:tblPr>
      <w:tblGrid>
        <w:gridCol w:w="6946"/>
        <w:gridCol w:w="7904"/>
      </w:tblGrid>
      <w:tr w:rsidR="007632A6" w:rsidRPr="00B73FFA" w:rsidTr="00CA273A">
        <w:tc>
          <w:tcPr>
            <w:tcW w:w="14850" w:type="dxa"/>
            <w:gridSpan w:val="2"/>
          </w:tcPr>
          <w:p w:rsidR="007632A6" w:rsidRPr="00B73FFA" w:rsidRDefault="007632A6" w:rsidP="00CA273A">
            <w:pPr>
              <w:jc w:val="center"/>
              <w:rPr>
                <w:rFonts w:ascii="Times New Roman" w:hAnsi="Times New Roman" w:cs="Times New Roman"/>
                <w:sz w:val="28"/>
                <w:szCs w:val="28"/>
              </w:rPr>
            </w:pPr>
            <w:r w:rsidRPr="00B73FFA">
              <w:rPr>
                <w:rFonts w:ascii="Times New Roman" w:hAnsi="Times New Roman" w:cs="Times New Roman"/>
                <w:sz w:val="28"/>
                <w:szCs w:val="28"/>
              </w:rPr>
              <w:t>Наименование муниципальной программы</w:t>
            </w:r>
          </w:p>
        </w:tc>
      </w:tr>
      <w:tr w:rsidR="007632A6" w:rsidRPr="00B73FFA" w:rsidTr="00CA273A">
        <w:tc>
          <w:tcPr>
            <w:tcW w:w="6946" w:type="dxa"/>
          </w:tcPr>
          <w:p w:rsidR="007632A6" w:rsidRPr="00B73FFA" w:rsidRDefault="007632A6" w:rsidP="00CA273A">
            <w:pPr>
              <w:jc w:val="both"/>
              <w:rPr>
                <w:rFonts w:ascii="Times New Roman" w:hAnsi="Times New Roman" w:cs="Times New Roman"/>
                <w:sz w:val="24"/>
                <w:szCs w:val="24"/>
              </w:rPr>
            </w:pPr>
            <w:r w:rsidRPr="00B73FFA">
              <w:rPr>
                <w:rFonts w:ascii="Times New Roman" w:hAnsi="Times New Roman" w:cs="Times New Roman"/>
                <w:sz w:val="24"/>
                <w:szCs w:val="24"/>
              </w:rPr>
              <w:t>Информация об изменениях, внесенных в муниципальную программу (подпрограммы) за отчетный период</w:t>
            </w:r>
          </w:p>
        </w:tc>
        <w:tc>
          <w:tcPr>
            <w:tcW w:w="7904" w:type="dxa"/>
          </w:tcPr>
          <w:p w:rsidR="007632A6" w:rsidRPr="00B73FFA" w:rsidRDefault="007632A6" w:rsidP="00CA273A">
            <w:pPr>
              <w:rPr>
                <w:rFonts w:ascii="Times New Roman" w:hAnsi="Times New Roman" w:cs="Times New Roman"/>
                <w:sz w:val="24"/>
                <w:szCs w:val="24"/>
              </w:rPr>
            </w:pPr>
            <w:r w:rsidRPr="00B73FFA">
              <w:rPr>
                <w:rFonts w:ascii="Times New Roman" w:hAnsi="Times New Roman" w:cs="Times New Roman"/>
                <w:sz w:val="24"/>
                <w:szCs w:val="24"/>
              </w:rPr>
              <w:t>1. Постановление администрации Киржачского района Владимирской области от 20.03.2024г. № 322</w:t>
            </w:r>
          </w:p>
          <w:p w:rsidR="007632A6" w:rsidRPr="00B73FFA" w:rsidRDefault="007632A6" w:rsidP="00CA273A">
            <w:pPr>
              <w:rPr>
                <w:rFonts w:ascii="Times New Roman" w:hAnsi="Times New Roman" w:cs="Times New Roman"/>
                <w:sz w:val="24"/>
                <w:szCs w:val="24"/>
              </w:rPr>
            </w:pPr>
            <w:r w:rsidRPr="00B73FFA">
              <w:rPr>
                <w:rFonts w:ascii="Times New Roman" w:hAnsi="Times New Roman" w:cs="Times New Roman"/>
                <w:sz w:val="24"/>
                <w:szCs w:val="24"/>
              </w:rPr>
              <w:t>2. Постановление администрации Киржачского района Владимирской области от 29.07.2024г. № 1021</w:t>
            </w:r>
          </w:p>
          <w:p w:rsidR="007632A6" w:rsidRPr="00B73FFA" w:rsidRDefault="007632A6" w:rsidP="00CA273A">
            <w:pPr>
              <w:rPr>
                <w:rFonts w:ascii="Times New Roman" w:hAnsi="Times New Roman" w:cs="Times New Roman"/>
                <w:sz w:val="24"/>
                <w:szCs w:val="24"/>
              </w:rPr>
            </w:pPr>
            <w:r w:rsidRPr="00B73FFA">
              <w:rPr>
                <w:rFonts w:ascii="Times New Roman" w:hAnsi="Times New Roman" w:cs="Times New Roman"/>
                <w:sz w:val="24"/>
                <w:szCs w:val="24"/>
              </w:rPr>
              <w:t>3. Постановление администрации Киржачского муниципального района Владимирской области от 28.12.2024г. № 2028</w:t>
            </w:r>
          </w:p>
        </w:tc>
      </w:tr>
      <w:tr w:rsidR="007632A6" w:rsidRPr="00B73FFA" w:rsidTr="00CA273A">
        <w:tc>
          <w:tcPr>
            <w:tcW w:w="6946" w:type="dxa"/>
          </w:tcPr>
          <w:p w:rsidR="007632A6" w:rsidRPr="00B73FFA" w:rsidRDefault="007632A6" w:rsidP="00CA273A">
            <w:pPr>
              <w:jc w:val="both"/>
              <w:rPr>
                <w:rFonts w:ascii="Times New Roman" w:hAnsi="Times New Roman" w:cs="Times New Roman"/>
                <w:sz w:val="24"/>
                <w:szCs w:val="24"/>
              </w:rPr>
            </w:pPr>
            <w:r w:rsidRPr="00B73FFA">
              <w:rPr>
                <w:rFonts w:ascii="Times New Roman" w:hAnsi="Times New Roman" w:cs="Times New Roman"/>
                <w:sz w:val="24"/>
                <w:szCs w:val="24"/>
              </w:rPr>
              <w:t>Конкретные результаты реализации муниципальной программы (подпрограмм), достигнутые за отчетный период</w:t>
            </w:r>
          </w:p>
        </w:tc>
        <w:tc>
          <w:tcPr>
            <w:tcW w:w="7904" w:type="dxa"/>
          </w:tcPr>
          <w:p w:rsidR="007632A6" w:rsidRPr="00B73FFA" w:rsidRDefault="007632A6" w:rsidP="00CA273A">
            <w:pPr>
              <w:rPr>
                <w:rFonts w:ascii="Times New Roman" w:hAnsi="Times New Roman" w:cs="Times New Roman"/>
                <w:sz w:val="24"/>
                <w:szCs w:val="24"/>
              </w:rPr>
            </w:pPr>
            <w:r w:rsidRPr="00B73FFA">
              <w:rPr>
                <w:rFonts w:ascii="Times New Roman" w:hAnsi="Times New Roman" w:cs="Times New Roman"/>
                <w:sz w:val="24"/>
                <w:szCs w:val="24"/>
              </w:rPr>
              <w:t>Повышение эффективности производства тепловой энергии путем реконструкции и технологического перевооружения объектов энергосбережения.</w:t>
            </w:r>
          </w:p>
        </w:tc>
      </w:tr>
      <w:tr w:rsidR="007632A6" w:rsidRPr="00B73FFA" w:rsidTr="00CA273A">
        <w:tc>
          <w:tcPr>
            <w:tcW w:w="6946" w:type="dxa"/>
          </w:tcPr>
          <w:p w:rsidR="007632A6" w:rsidRPr="00B73FFA" w:rsidRDefault="007632A6" w:rsidP="00CA273A">
            <w:pPr>
              <w:jc w:val="both"/>
              <w:rPr>
                <w:rFonts w:ascii="Times New Roman" w:hAnsi="Times New Roman" w:cs="Times New Roman"/>
                <w:sz w:val="24"/>
                <w:szCs w:val="24"/>
              </w:rPr>
            </w:pPr>
            <w:r w:rsidRPr="00B73FFA">
              <w:rPr>
                <w:rFonts w:ascii="Times New Roman" w:hAnsi="Times New Roman" w:cs="Times New Roman"/>
                <w:sz w:val="24"/>
                <w:szCs w:val="24"/>
              </w:rPr>
              <w:t>Перечень основных мероприятий, выполненных и не выполненных (с указанием причин) в установленные сроки согласно Плану реализации</w:t>
            </w:r>
          </w:p>
        </w:tc>
        <w:tc>
          <w:tcPr>
            <w:tcW w:w="7904" w:type="dxa"/>
          </w:tcPr>
          <w:p w:rsidR="007632A6" w:rsidRPr="00B73FFA" w:rsidRDefault="007632A6" w:rsidP="00CA273A">
            <w:pPr>
              <w:jc w:val="both"/>
              <w:rPr>
                <w:rFonts w:ascii="Times New Roman" w:hAnsi="Times New Roman" w:cs="Times New Roman"/>
                <w:sz w:val="24"/>
                <w:szCs w:val="24"/>
              </w:rPr>
            </w:pPr>
            <w:r w:rsidRPr="00B73FFA">
              <w:rPr>
                <w:rFonts w:ascii="Times New Roman" w:hAnsi="Times New Roman" w:cs="Times New Roman"/>
                <w:sz w:val="24"/>
                <w:szCs w:val="24"/>
              </w:rPr>
              <w:t>В 2024 году заключен муниципальный контракт на строительство блочно-модульной котельной в п</w:t>
            </w:r>
            <w:proofErr w:type="gramStart"/>
            <w:r w:rsidRPr="00B73FFA">
              <w:rPr>
                <w:rFonts w:ascii="Times New Roman" w:hAnsi="Times New Roman" w:cs="Times New Roman"/>
                <w:sz w:val="24"/>
                <w:szCs w:val="24"/>
              </w:rPr>
              <w:t>.Г</w:t>
            </w:r>
            <w:proofErr w:type="gramEnd"/>
            <w:r w:rsidRPr="00B73FFA">
              <w:rPr>
                <w:rFonts w:ascii="Times New Roman" w:hAnsi="Times New Roman" w:cs="Times New Roman"/>
                <w:sz w:val="24"/>
                <w:szCs w:val="24"/>
              </w:rPr>
              <w:t>орка Киржачского района. Подрядной организацией нарушены сроки выполнения работ. В отопительный период 2024-2025 гг. котельная запущена в рамках пуско-наладочных работ. Исполнение контракта перенесено на 2025 год.</w:t>
            </w:r>
          </w:p>
        </w:tc>
      </w:tr>
      <w:tr w:rsidR="007632A6" w:rsidRPr="00B73FFA" w:rsidTr="00CA273A">
        <w:tc>
          <w:tcPr>
            <w:tcW w:w="6946" w:type="dxa"/>
          </w:tcPr>
          <w:p w:rsidR="007632A6" w:rsidRPr="00B73FFA" w:rsidRDefault="007632A6" w:rsidP="00CA273A">
            <w:pPr>
              <w:jc w:val="both"/>
              <w:rPr>
                <w:rFonts w:ascii="Times New Roman" w:hAnsi="Times New Roman" w:cs="Times New Roman"/>
                <w:sz w:val="24"/>
                <w:szCs w:val="24"/>
              </w:rPr>
            </w:pPr>
            <w:r w:rsidRPr="00B73FFA">
              <w:rPr>
                <w:rFonts w:ascii="Times New Roman" w:hAnsi="Times New Roman" w:cs="Times New Roman"/>
                <w:sz w:val="24"/>
                <w:szCs w:val="24"/>
              </w:rPr>
              <w:t>Результаты реализации ведомственных целевых программ и основных мероприятий подпрограмм муниципальной программы</w:t>
            </w:r>
          </w:p>
        </w:tc>
        <w:tc>
          <w:tcPr>
            <w:tcW w:w="7904" w:type="dxa"/>
          </w:tcPr>
          <w:p w:rsidR="007632A6" w:rsidRPr="00B73FFA" w:rsidRDefault="007632A6" w:rsidP="00CA273A">
            <w:pPr>
              <w:pStyle w:val="ConsPlusCell"/>
              <w:rPr>
                <w:sz w:val="24"/>
                <w:szCs w:val="24"/>
              </w:rPr>
            </w:pPr>
            <w:r w:rsidRPr="00B73FFA">
              <w:rPr>
                <w:sz w:val="24"/>
                <w:szCs w:val="24"/>
              </w:rPr>
              <w:t>-</w:t>
            </w:r>
          </w:p>
        </w:tc>
      </w:tr>
      <w:tr w:rsidR="007632A6" w:rsidRPr="00B73FFA" w:rsidTr="00CA273A">
        <w:tc>
          <w:tcPr>
            <w:tcW w:w="6946" w:type="dxa"/>
          </w:tcPr>
          <w:p w:rsidR="007632A6" w:rsidRPr="00B73FFA" w:rsidRDefault="007632A6" w:rsidP="00CA273A">
            <w:pPr>
              <w:jc w:val="both"/>
              <w:rPr>
                <w:rFonts w:ascii="Times New Roman" w:hAnsi="Times New Roman" w:cs="Times New Roman"/>
                <w:sz w:val="24"/>
                <w:szCs w:val="24"/>
              </w:rPr>
            </w:pPr>
            <w:r w:rsidRPr="00B73FFA">
              <w:rPr>
                <w:rFonts w:ascii="Times New Roman" w:hAnsi="Times New Roman" w:cs="Times New Roman"/>
                <w:sz w:val="24"/>
                <w:szCs w:val="24"/>
              </w:rPr>
              <w:t xml:space="preserve">Результаты использования бюджетных ассигнований   бюджета </w:t>
            </w:r>
            <w:r w:rsidRPr="00B73FFA">
              <w:rPr>
                <w:rFonts w:ascii="Times New Roman" w:hAnsi="Times New Roman" w:cs="Times New Roman"/>
                <w:sz w:val="24"/>
                <w:szCs w:val="24"/>
              </w:rPr>
              <w:lastRenderedPageBreak/>
              <w:t>муниципального района и иных средств на реализацию мероприятий муниципальной программы (подпрограмм);</w:t>
            </w:r>
          </w:p>
        </w:tc>
        <w:tc>
          <w:tcPr>
            <w:tcW w:w="7904" w:type="dxa"/>
          </w:tcPr>
          <w:p w:rsidR="007632A6" w:rsidRPr="00B73FFA" w:rsidRDefault="007632A6" w:rsidP="00CA273A">
            <w:pPr>
              <w:pStyle w:val="ConsPlusCell"/>
              <w:rPr>
                <w:sz w:val="24"/>
                <w:szCs w:val="24"/>
              </w:rPr>
            </w:pPr>
            <w:r w:rsidRPr="00B73FFA">
              <w:rPr>
                <w:sz w:val="24"/>
                <w:szCs w:val="24"/>
              </w:rPr>
              <w:lastRenderedPageBreak/>
              <w:t xml:space="preserve">Средства бюджетов области, муниципального района, направленные на </w:t>
            </w:r>
            <w:r w:rsidRPr="00B73FFA">
              <w:rPr>
                <w:sz w:val="24"/>
                <w:szCs w:val="24"/>
              </w:rPr>
              <w:lastRenderedPageBreak/>
              <w:t>реализацию мероприятий Программы в 2024 году освоены не в полном объеме ввиду неисполнения подрядной организацией обязательств по контракту.</w:t>
            </w:r>
          </w:p>
        </w:tc>
      </w:tr>
      <w:tr w:rsidR="007632A6" w:rsidRPr="00B73FFA" w:rsidTr="00CA273A">
        <w:tc>
          <w:tcPr>
            <w:tcW w:w="6946" w:type="dxa"/>
          </w:tcPr>
          <w:p w:rsidR="007632A6" w:rsidRPr="00B73FFA" w:rsidRDefault="007632A6" w:rsidP="00CA273A">
            <w:pPr>
              <w:jc w:val="both"/>
              <w:rPr>
                <w:rFonts w:ascii="Times New Roman" w:hAnsi="Times New Roman" w:cs="Times New Roman"/>
                <w:sz w:val="24"/>
                <w:szCs w:val="24"/>
              </w:rPr>
            </w:pPr>
            <w:r w:rsidRPr="00B73FFA">
              <w:rPr>
                <w:rFonts w:ascii="Times New Roman" w:hAnsi="Times New Roman" w:cs="Times New Roman"/>
                <w:sz w:val="24"/>
                <w:szCs w:val="24"/>
              </w:rPr>
              <w:lastRenderedPageBreak/>
              <w:t>Результаты оценки эффективности реализации муниципальной программы (подпрограммы), проведенной ответственным исполнителем на основе методики, изложенной в каждой муниципальной программе</w:t>
            </w:r>
          </w:p>
        </w:tc>
        <w:tc>
          <w:tcPr>
            <w:tcW w:w="7904" w:type="dxa"/>
          </w:tcPr>
          <w:p w:rsidR="007632A6" w:rsidRPr="00B73FFA" w:rsidRDefault="007632A6" w:rsidP="00CA273A">
            <w:pPr>
              <w:pStyle w:val="ConsPlusCell"/>
              <w:jc w:val="both"/>
              <w:rPr>
                <w:sz w:val="24"/>
                <w:szCs w:val="24"/>
              </w:rPr>
            </w:pPr>
            <w:r w:rsidRPr="00B73FFA">
              <w:rPr>
                <w:sz w:val="24"/>
                <w:szCs w:val="24"/>
              </w:rPr>
              <w:t xml:space="preserve">За отчетный год по Программе получен социальный эффект: </w:t>
            </w:r>
          </w:p>
          <w:p w:rsidR="007632A6" w:rsidRPr="00B73FFA" w:rsidRDefault="007632A6" w:rsidP="00CA273A">
            <w:pPr>
              <w:pStyle w:val="ConsPlusCell"/>
              <w:jc w:val="both"/>
              <w:rPr>
                <w:sz w:val="24"/>
                <w:szCs w:val="24"/>
              </w:rPr>
            </w:pPr>
            <w:r w:rsidRPr="00B73FFA">
              <w:rPr>
                <w:sz w:val="24"/>
                <w:szCs w:val="24"/>
              </w:rPr>
              <w:t>1. Потребители п</w:t>
            </w:r>
            <w:proofErr w:type="gramStart"/>
            <w:r w:rsidRPr="00B73FFA">
              <w:rPr>
                <w:sz w:val="24"/>
                <w:szCs w:val="24"/>
              </w:rPr>
              <w:t>.Г</w:t>
            </w:r>
            <w:proofErr w:type="gramEnd"/>
            <w:r w:rsidRPr="00B73FFA">
              <w:rPr>
                <w:sz w:val="24"/>
                <w:szCs w:val="24"/>
              </w:rPr>
              <w:t>орка получают постоянное бесперебойное тепло от котельной, работающей на природном газе.</w:t>
            </w:r>
          </w:p>
          <w:p w:rsidR="007632A6" w:rsidRPr="00B73FFA" w:rsidRDefault="007632A6" w:rsidP="00CA273A">
            <w:pPr>
              <w:pStyle w:val="ConsPlusCell"/>
              <w:jc w:val="both"/>
              <w:rPr>
                <w:sz w:val="24"/>
                <w:szCs w:val="24"/>
              </w:rPr>
            </w:pPr>
          </w:p>
          <w:p w:rsidR="007632A6" w:rsidRPr="00B73FFA" w:rsidRDefault="007632A6" w:rsidP="00CA273A">
            <w:pPr>
              <w:pStyle w:val="ConsPlusCell"/>
              <w:jc w:val="both"/>
              <w:rPr>
                <w:sz w:val="24"/>
                <w:szCs w:val="24"/>
              </w:rPr>
            </w:pPr>
          </w:p>
        </w:tc>
      </w:tr>
      <w:tr w:rsidR="007632A6" w:rsidRPr="00B73FFA" w:rsidTr="00CA273A">
        <w:tc>
          <w:tcPr>
            <w:tcW w:w="6946" w:type="dxa"/>
          </w:tcPr>
          <w:p w:rsidR="007632A6" w:rsidRPr="00B73FFA" w:rsidRDefault="007632A6" w:rsidP="00CA273A">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изложенной в приложении к настоящему Порядку.</w:t>
            </w:r>
          </w:p>
        </w:tc>
        <w:tc>
          <w:tcPr>
            <w:tcW w:w="7904" w:type="dxa"/>
          </w:tcPr>
          <w:p w:rsidR="007632A6" w:rsidRPr="00B73FFA" w:rsidRDefault="007632A6" w:rsidP="00CA273A">
            <w:pPr>
              <w:pStyle w:val="ConsPlusCell"/>
              <w:rPr>
                <w:sz w:val="24"/>
                <w:szCs w:val="24"/>
              </w:rPr>
            </w:pPr>
            <w:r w:rsidRPr="00B73FFA">
              <w:rPr>
                <w:sz w:val="24"/>
                <w:szCs w:val="24"/>
              </w:rPr>
              <w:t>Средства бюджетов области, муниципального района, направленные на реализацию мероприятий Программы в 2024 году освоены не в полном объеме ввиду неисполнения подрядной организацией обязательств по контракту. Выполнение целевых показателей составляет свыше 85%</w:t>
            </w:r>
          </w:p>
        </w:tc>
      </w:tr>
      <w:tr w:rsidR="007632A6" w:rsidRPr="00B73FFA" w:rsidTr="00CA273A">
        <w:tc>
          <w:tcPr>
            <w:tcW w:w="6946" w:type="dxa"/>
          </w:tcPr>
          <w:p w:rsidR="007632A6" w:rsidRPr="00B73FFA" w:rsidRDefault="007632A6" w:rsidP="00CA273A">
            <w:pPr>
              <w:jc w:val="both"/>
              <w:rPr>
                <w:rFonts w:ascii="Times New Roman" w:hAnsi="Times New Roman" w:cs="Times New Roman"/>
                <w:sz w:val="24"/>
                <w:szCs w:val="24"/>
              </w:rPr>
            </w:pPr>
            <w:r w:rsidRPr="00B73FFA">
              <w:rPr>
                <w:rFonts w:ascii="Times New Roman" w:hAnsi="Times New Roman" w:cs="Times New Roman"/>
                <w:sz w:val="24"/>
                <w:szCs w:val="24"/>
              </w:rPr>
              <w:t>Предложения по дальнейшей реализации муниципальной программы (подпрограмм)</w:t>
            </w:r>
          </w:p>
        </w:tc>
        <w:tc>
          <w:tcPr>
            <w:tcW w:w="7904" w:type="dxa"/>
          </w:tcPr>
          <w:p w:rsidR="007632A6" w:rsidRPr="00B73FFA" w:rsidRDefault="007632A6" w:rsidP="00CA273A">
            <w:pPr>
              <w:pStyle w:val="ConsPlusCell"/>
              <w:rPr>
                <w:sz w:val="24"/>
                <w:szCs w:val="24"/>
              </w:rPr>
            </w:pPr>
          </w:p>
        </w:tc>
      </w:tr>
    </w:tbl>
    <w:p w:rsidR="002356DA" w:rsidRPr="00B73FFA" w:rsidRDefault="002356DA" w:rsidP="005C45D0">
      <w:pPr>
        <w:rPr>
          <w:rFonts w:ascii="Times New Roman" w:hAnsi="Times New Roman" w:cs="Times New Roman"/>
          <w:b/>
          <w:sz w:val="36"/>
          <w:szCs w:val="36"/>
        </w:rPr>
      </w:pPr>
    </w:p>
    <w:p w:rsidR="005C45D0" w:rsidRPr="00B73FFA" w:rsidRDefault="005C45D0" w:rsidP="005C45D0">
      <w:pPr>
        <w:rPr>
          <w:rFonts w:ascii="Times New Roman" w:hAnsi="Times New Roman" w:cs="Times New Roman"/>
          <w:b/>
          <w:sz w:val="36"/>
          <w:szCs w:val="36"/>
        </w:rPr>
      </w:pPr>
    </w:p>
    <w:p w:rsidR="00100B4C" w:rsidRPr="00B73FFA" w:rsidRDefault="00100B4C" w:rsidP="00100B4C">
      <w:pPr>
        <w:pStyle w:val="a5"/>
        <w:autoSpaceDE w:val="0"/>
        <w:autoSpaceDN w:val="0"/>
        <w:adjustRightInd w:val="0"/>
        <w:spacing w:after="0"/>
        <w:jc w:val="center"/>
        <w:rPr>
          <w:rFonts w:ascii="Times New Roman" w:hAnsi="Times New Roman" w:cs="Times New Roman"/>
          <w:sz w:val="24"/>
        </w:rPr>
      </w:pPr>
    </w:p>
    <w:p w:rsidR="00100B4C" w:rsidRPr="00B73FFA" w:rsidRDefault="00100B4C" w:rsidP="00100B4C">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t>АНАЛИЗ РЕЗУЛЬТАТИВНОСТИ</w:t>
      </w:r>
    </w:p>
    <w:p w:rsidR="00BC5750" w:rsidRPr="00B73FFA" w:rsidRDefault="00100B4C" w:rsidP="00100B4C">
      <w:pPr>
        <w:jc w:val="center"/>
        <w:rPr>
          <w:rFonts w:ascii="Times New Roman" w:hAnsi="Times New Roman" w:cs="Times New Roman"/>
          <w:b/>
          <w:sz w:val="36"/>
          <w:szCs w:val="36"/>
        </w:rPr>
      </w:pPr>
      <w:r w:rsidRPr="00B73FFA">
        <w:rPr>
          <w:rFonts w:ascii="Times New Roman" w:hAnsi="Times New Roman" w:cs="Times New Roman"/>
          <w:sz w:val="24"/>
        </w:rPr>
        <w:t>муниципальной программы, подпрограммы</w:t>
      </w:r>
    </w:p>
    <w:p w:rsidR="00604B95" w:rsidRPr="00B73FFA" w:rsidRDefault="00604B95" w:rsidP="0042071D">
      <w:pPr>
        <w:pStyle w:val="a5"/>
        <w:numPr>
          <w:ilvl w:val="0"/>
          <w:numId w:val="15"/>
        </w:numPr>
        <w:jc w:val="center"/>
        <w:rPr>
          <w:rFonts w:ascii="Times New Roman" w:hAnsi="Times New Roman" w:cs="Times New Roman"/>
          <w:b/>
          <w:sz w:val="36"/>
          <w:szCs w:val="36"/>
        </w:rPr>
      </w:pPr>
      <w:r w:rsidRPr="00B73FFA">
        <w:rPr>
          <w:rFonts w:ascii="Times New Roman" w:hAnsi="Times New Roman" w:cs="Times New Roman"/>
          <w:b/>
          <w:sz w:val="36"/>
          <w:szCs w:val="36"/>
        </w:rPr>
        <w:t xml:space="preserve">Муниципальная программа муниципального образования </w:t>
      </w:r>
      <w:proofErr w:type="spellStart"/>
      <w:r w:rsidRPr="00B73FFA">
        <w:rPr>
          <w:rFonts w:ascii="Times New Roman" w:hAnsi="Times New Roman" w:cs="Times New Roman"/>
          <w:b/>
          <w:sz w:val="36"/>
          <w:szCs w:val="36"/>
        </w:rPr>
        <w:t>Киржачский</w:t>
      </w:r>
      <w:proofErr w:type="spellEnd"/>
      <w:r w:rsidRPr="00B73FFA">
        <w:rPr>
          <w:rFonts w:ascii="Times New Roman" w:hAnsi="Times New Roman" w:cs="Times New Roman"/>
          <w:b/>
          <w:sz w:val="36"/>
          <w:szCs w:val="36"/>
        </w:rPr>
        <w:t xml:space="preserve"> район </w:t>
      </w:r>
    </w:p>
    <w:p w:rsidR="00604B95" w:rsidRPr="00B73FFA" w:rsidRDefault="00604B95" w:rsidP="00604B95">
      <w:pPr>
        <w:jc w:val="center"/>
        <w:rPr>
          <w:rFonts w:ascii="Times New Roman" w:hAnsi="Times New Roman" w:cs="Times New Roman"/>
          <w:b/>
          <w:sz w:val="36"/>
          <w:szCs w:val="36"/>
        </w:rPr>
      </w:pPr>
      <w:r w:rsidRPr="00B73FFA">
        <w:rPr>
          <w:rFonts w:ascii="Times New Roman" w:hAnsi="Times New Roman" w:cs="Times New Roman"/>
          <w:b/>
          <w:sz w:val="36"/>
          <w:szCs w:val="36"/>
        </w:rPr>
        <w:t>«Обеспечение безопасности населения и территорий Киржачского района»</w:t>
      </w:r>
    </w:p>
    <w:p w:rsidR="00604B95" w:rsidRPr="00B73FFA" w:rsidRDefault="00604B95" w:rsidP="00604B95">
      <w:pPr>
        <w:jc w:val="right"/>
        <w:rPr>
          <w:rFonts w:ascii="Times New Roman" w:hAnsi="Times New Roman" w:cs="Times New Roman"/>
          <w:sz w:val="28"/>
          <w:szCs w:val="28"/>
        </w:rPr>
      </w:pPr>
      <w:r w:rsidRPr="00B73FFA">
        <w:rPr>
          <w:rFonts w:ascii="Times New Roman" w:hAnsi="Times New Roman" w:cs="Times New Roman"/>
          <w:sz w:val="28"/>
          <w:szCs w:val="28"/>
        </w:rPr>
        <w:t>Форма 8</w:t>
      </w:r>
    </w:p>
    <w:tbl>
      <w:tblPr>
        <w:tblW w:w="15385" w:type="dxa"/>
        <w:tblCellSpacing w:w="5" w:type="nil"/>
        <w:tblLayout w:type="fixed"/>
        <w:tblCellMar>
          <w:left w:w="75" w:type="dxa"/>
          <w:right w:w="75" w:type="dxa"/>
        </w:tblCellMar>
        <w:tblLook w:val="0000"/>
      </w:tblPr>
      <w:tblGrid>
        <w:gridCol w:w="501"/>
        <w:gridCol w:w="2693"/>
        <w:gridCol w:w="850"/>
        <w:gridCol w:w="4111"/>
        <w:gridCol w:w="709"/>
        <w:gridCol w:w="992"/>
        <w:gridCol w:w="851"/>
        <w:gridCol w:w="708"/>
        <w:gridCol w:w="142"/>
        <w:gridCol w:w="851"/>
        <w:gridCol w:w="850"/>
        <w:gridCol w:w="709"/>
        <w:gridCol w:w="1418"/>
      </w:tblGrid>
      <w:tr w:rsidR="00CA273A" w:rsidRPr="00B73FFA" w:rsidTr="00CA273A">
        <w:trPr>
          <w:trHeight w:val="320"/>
          <w:tblCellSpacing w:w="5" w:type="nil"/>
        </w:trPr>
        <w:tc>
          <w:tcPr>
            <w:tcW w:w="501" w:type="dxa"/>
            <w:vMerge w:val="restart"/>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p w:rsidR="00CA273A" w:rsidRPr="00B73FFA" w:rsidRDefault="00CA273A" w:rsidP="00CA273A">
            <w:pPr>
              <w:pStyle w:val="ConsPlusCell"/>
              <w:rPr>
                <w:sz w:val="22"/>
                <w:szCs w:val="22"/>
              </w:rPr>
            </w:pPr>
            <w:r w:rsidRPr="00B73FFA">
              <w:rPr>
                <w:sz w:val="22"/>
                <w:szCs w:val="22"/>
              </w:rPr>
              <w:t xml:space="preserve">№ </w:t>
            </w:r>
            <w:r w:rsidRPr="00B73FFA">
              <w:rPr>
                <w:sz w:val="22"/>
                <w:szCs w:val="22"/>
              </w:rPr>
              <w:br/>
            </w:r>
            <w:proofErr w:type="spellStart"/>
            <w:proofErr w:type="gramStart"/>
            <w:r w:rsidRPr="00B73FFA">
              <w:rPr>
                <w:sz w:val="22"/>
                <w:szCs w:val="22"/>
              </w:rPr>
              <w:t>п</w:t>
            </w:r>
            <w:proofErr w:type="spellEnd"/>
            <w:proofErr w:type="gramEnd"/>
            <w:r w:rsidRPr="00B73FFA">
              <w:rPr>
                <w:sz w:val="22"/>
                <w:szCs w:val="22"/>
              </w:rPr>
              <w:t>/</w:t>
            </w:r>
            <w:proofErr w:type="spellStart"/>
            <w:r w:rsidRPr="00B73FFA">
              <w:rPr>
                <w:sz w:val="22"/>
                <w:szCs w:val="22"/>
              </w:rPr>
              <w:t>п</w:t>
            </w:r>
            <w:proofErr w:type="spellEnd"/>
          </w:p>
        </w:tc>
        <w:tc>
          <w:tcPr>
            <w:tcW w:w="2693" w:type="dxa"/>
            <w:vMerge w:val="restart"/>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center"/>
              <w:rPr>
                <w:sz w:val="22"/>
                <w:szCs w:val="22"/>
              </w:rPr>
            </w:pPr>
            <w:r w:rsidRPr="00B73FFA">
              <w:rPr>
                <w:sz w:val="22"/>
                <w:szCs w:val="22"/>
              </w:rPr>
              <w:t>Наименование основного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r w:rsidRPr="00B73FFA">
              <w:rPr>
                <w:sz w:val="22"/>
                <w:szCs w:val="22"/>
              </w:rPr>
              <w:t xml:space="preserve">Сроки </w:t>
            </w:r>
            <w:r w:rsidRPr="00B73FFA">
              <w:rPr>
                <w:sz w:val="22"/>
                <w:szCs w:val="22"/>
              </w:rPr>
              <w:br/>
            </w:r>
            <w:proofErr w:type="spellStart"/>
            <w:proofErr w:type="gramStart"/>
            <w:r w:rsidRPr="00B73FFA">
              <w:rPr>
                <w:sz w:val="22"/>
                <w:szCs w:val="22"/>
              </w:rPr>
              <w:t>испол</w:t>
            </w:r>
            <w:proofErr w:type="spellEnd"/>
            <w:r w:rsidRPr="00B73FFA">
              <w:rPr>
                <w:sz w:val="22"/>
                <w:szCs w:val="22"/>
              </w:rPr>
              <w:br/>
              <w:t>нения</w:t>
            </w:r>
            <w:proofErr w:type="gramEnd"/>
            <w:r w:rsidRPr="00B73FFA">
              <w:rPr>
                <w:sz w:val="22"/>
                <w:szCs w:val="22"/>
              </w:rPr>
              <w:t xml:space="preserve"> </w:t>
            </w:r>
          </w:p>
        </w:tc>
        <w:tc>
          <w:tcPr>
            <w:tcW w:w="7513" w:type="dxa"/>
            <w:gridSpan w:val="6"/>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center"/>
              <w:rPr>
                <w:sz w:val="22"/>
                <w:szCs w:val="22"/>
              </w:rPr>
            </w:pPr>
            <w:r w:rsidRPr="00B73FFA">
              <w:rPr>
                <w:sz w:val="22"/>
                <w:szCs w:val="22"/>
              </w:rPr>
              <w:t>Целевые индикаторы (показатели)</w:t>
            </w:r>
          </w:p>
        </w:tc>
        <w:tc>
          <w:tcPr>
            <w:tcW w:w="2410" w:type="dxa"/>
            <w:gridSpan w:val="3"/>
            <w:vMerge w:val="restart"/>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center"/>
              <w:rPr>
                <w:sz w:val="22"/>
                <w:szCs w:val="22"/>
              </w:rPr>
            </w:pPr>
            <w:r w:rsidRPr="00B73FFA">
              <w:rPr>
                <w:sz w:val="22"/>
                <w:szCs w:val="22"/>
              </w:rPr>
              <w:t xml:space="preserve">Объем бюджетных  </w:t>
            </w:r>
            <w:r w:rsidRPr="00B73FFA">
              <w:rPr>
                <w:sz w:val="22"/>
                <w:szCs w:val="22"/>
              </w:rPr>
              <w:br/>
              <w:t xml:space="preserve"> расходов,</w:t>
            </w:r>
          </w:p>
          <w:p w:rsidR="00CA273A" w:rsidRPr="00B73FFA" w:rsidRDefault="00CA273A" w:rsidP="00CA273A">
            <w:pPr>
              <w:pStyle w:val="ConsPlusCell"/>
              <w:jc w:val="center"/>
              <w:rPr>
                <w:sz w:val="22"/>
                <w:szCs w:val="22"/>
              </w:rPr>
            </w:pPr>
            <w:r w:rsidRPr="00B73FFA">
              <w:rPr>
                <w:sz w:val="22"/>
                <w:szCs w:val="22"/>
              </w:rPr>
              <w:t>тыс.  рублей</w:t>
            </w:r>
          </w:p>
        </w:tc>
        <w:tc>
          <w:tcPr>
            <w:tcW w:w="1418" w:type="dxa"/>
            <w:vMerge w:val="restart"/>
            <w:tcBorders>
              <w:top w:val="single" w:sz="4" w:space="0" w:color="auto"/>
              <w:left w:val="single" w:sz="4" w:space="0" w:color="auto"/>
              <w:right w:val="single" w:sz="4" w:space="0" w:color="auto"/>
            </w:tcBorders>
          </w:tcPr>
          <w:p w:rsidR="00CA273A" w:rsidRPr="00B73FFA" w:rsidRDefault="00CA273A" w:rsidP="00CA273A">
            <w:pPr>
              <w:jc w:val="center"/>
            </w:pPr>
            <w:r w:rsidRPr="00B73FFA">
              <w:t xml:space="preserve">Результаты оценки </w:t>
            </w:r>
            <w:r w:rsidRPr="00B73FFA">
              <w:lastRenderedPageBreak/>
              <w:t xml:space="preserve">бюджетной эффективности </w:t>
            </w:r>
            <w:proofErr w:type="gramStart"/>
            <w:r w:rsidRPr="00B73FFA">
              <w:t xml:space="preserve">( </w:t>
            </w:r>
            <w:proofErr w:type="gramEnd"/>
            <w:r w:rsidRPr="00B73FFA">
              <w:t>в соответствии с п.5 формы 10)</w:t>
            </w:r>
          </w:p>
          <w:p w:rsidR="00CA273A" w:rsidRPr="00B73FFA" w:rsidRDefault="00CA273A" w:rsidP="00CA273A">
            <w:pPr>
              <w:pStyle w:val="ConsPlusCell"/>
              <w:jc w:val="center"/>
              <w:rPr>
                <w:sz w:val="22"/>
                <w:szCs w:val="22"/>
              </w:rPr>
            </w:pPr>
          </w:p>
        </w:tc>
      </w:tr>
      <w:tr w:rsidR="00CA273A" w:rsidRPr="00B73FFA" w:rsidTr="00CA273A">
        <w:trPr>
          <w:trHeight w:val="320"/>
          <w:tblCellSpacing w:w="5" w:type="nil"/>
        </w:trPr>
        <w:tc>
          <w:tcPr>
            <w:tcW w:w="501" w:type="dxa"/>
            <w:vMerge/>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tc>
        <w:tc>
          <w:tcPr>
            <w:tcW w:w="2693" w:type="dxa"/>
            <w:vMerge/>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tc>
        <w:tc>
          <w:tcPr>
            <w:tcW w:w="4111" w:type="dxa"/>
            <w:vMerge w:val="restart"/>
            <w:tcBorders>
              <w:left w:val="single" w:sz="4" w:space="0" w:color="auto"/>
              <w:bottom w:val="single" w:sz="4" w:space="0" w:color="auto"/>
              <w:right w:val="single" w:sz="4" w:space="0" w:color="auto"/>
            </w:tcBorders>
          </w:tcPr>
          <w:p w:rsidR="00CA273A" w:rsidRPr="00B73FFA" w:rsidRDefault="00CA273A" w:rsidP="00CA273A">
            <w:pPr>
              <w:pStyle w:val="ConsPlusCell"/>
              <w:jc w:val="center"/>
              <w:rPr>
                <w:sz w:val="22"/>
                <w:szCs w:val="22"/>
              </w:rPr>
            </w:pPr>
            <w:r w:rsidRPr="00B73FFA">
              <w:rPr>
                <w:sz w:val="22"/>
                <w:szCs w:val="22"/>
              </w:rPr>
              <w:t>Наименование</w:t>
            </w:r>
            <w:r w:rsidRPr="00B73FFA">
              <w:rPr>
                <w:sz w:val="22"/>
                <w:szCs w:val="22"/>
              </w:rPr>
              <w:br/>
            </w:r>
            <w:r w:rsidRPr="00B73FFA">
              <w:rPr>
                <w:sz w:val="22"/>
                <w:szCs w:val="22"/>
              </w:rPr>
              <w:lastRenderedPageBreak/>
              <w:t>(показателя)</w:t>
            </w:r>
          </w:p>
        </w:tc>
        <w:tc>
          <w:tcPr>
            <w:tcW w:w="709" w:type="dxa"/>
            <w:vMerge w:val="restart"/>
            <w:tcBorders>
              <w:left w:val="single" w:sz="4" w:space="0" w:color="auto"/>
              <w:bottom w:val="single" w:sz="4" w:space="0" w:color="auto"/>
              <w:right w:val="single" w:sz="4" w:space="0" w:color="auto"/>
            </w:tcBorders>
          </w:tcPr>
          <w:p w:rsidR="00CA273A" w:rsidRPr="00B73FFA" w:rsidRDefault="00CA273A" w:rsidP="00CA273A">
            <w:pPr>
              <w:pStyle w:val="ConsPlusCell"/>
              <w:ind w:right="-217"/>
              <w:rPr>
                <w:sz w:val="22"/>
                <w:szCs w:val="22"/>
              </w:rPr>
            </w:pPr>
            <w:proofErr w:type="spellStart"/>
            <w:r w:rsidRPr="00B73FFA">
              <w:rPr>
                <w:sz w:val="22"/>
                <w:szCs w:val="22"/>
              </w:rPr>
              <w:lastRenderedPageBreak/>
              <w:t>ед</w:t>
            </w:r>
            <w:proofErr w:type="gramStart"/>
            <w:r w:rsidRPr="00B73FFA">
              <w:rPr>
                <w:sz w:val="22"/>
                <w:szCs w:val="22"/>
              </w:rPr>
              <w:t>и</w:t>
            </w:r>
            <w:proofErr w:type="spellEnd"/>
            <w:r w:rsidRPr="00B73FFA">
              <w:rPr>
                <w:sz w:val="22"/>
                <w:szCs w:val="22"/>
              </w:rPr>
              <w:t>-</w:t>
            </w:r>
            <w:proofErr w:type="gramEnd"/>
            <w:r w:rsidRPr="00B73FFA">
              <w:rPr>
                <w:sz w:val="22"/>
                <w:szCs w:val="22"/>
              </w:rPr>
              <w:t xml:space="preserve"> </w:t>
            </w:r>
            <w:r w:rsidRPr="00B73FFA">
              <w:rPr>
                <w:sz w:val="22"/>
                <w:szCs w:val="22"/>
              </w:rPr>
              <w:br/>
            </w:r>
            <w:proofErr w:type="spellStart"/>
            <w:r w:rsidRPr="00B73FFA">
              <w:rPr>
                <w:sz w:val="22"/>
                <w:szCs w:val="22"/>
              </w:rPr>
              <w:lastRenderedPageBreak/>
              <w:t>ница</w:t>
            </w:r>
            <w:proofErr w:type="spellEnd"/>
            <w:r w:rsidRPr="00B73FFA">
              <w:rPr>
                <w:sz w:val="22"/>
                <w:szCs w:val="22"/>
              </w:rPr>
              <w:t xml:space="preserve"> </w:t>
            </w:r>
            <w:r w:rsidRPr="00B73FFA">
              <w:rPr>
                <w:sz w:val="22"/>
                <w:szCs w:val="22"/>
              </w:rPr>
              <w:br/>
            </w:r>
            <w:proofErr w:type="spellStart"/>
            <w:r w:rsidRPr="00B73FFA">
              <w:rPr>
                <w:sz w:val="22"/>
                <w:szCs w:val="22"/>
              </w:rPr>
              <w:t>изме</w:t>
            </w:r>
            <w:proofErr w:type="spellEnd"/>
            <w:r w:rsidRPr="00B73FFA">
              <w:rPr>
                <w:sz w:val="22"/>
                <w:szCs w:val="22"/>
              </w:rPr>
              <w:br/>
            </w:r>
            <w:proofErr w:type="spellStart"/>
            <w:r w:rsidRPr="00B73FFA">
              <w:rPr>
                <w:sz w:val="22"/>
                <w:szCs w:val="22"/>
              </w:rPr>
              <w:t>ре-ния</w:t>
            </w:r>
            <w:proofErr w:type="spellEnd"/>
          </w:p>
        </w:tc>
        <w:tc>
          <w:tcPr>
            <w:tcW w:w="992" w:type="dxa"/>
            <w:vMerge w:val="restart"/>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roofErr w:type="spellStart"/>
            <w:proofErr w:type="gramStart"/>
            <w:r w:rsidRPr="00B73FFA">
              <w:rPr>
                <w:sz w:val="22"/>
                <w:szCs w:val="22"/>
              </w:rPr>
              <w:lastRenderedPageBreak/>
              <w:t>плано-</w:t>
            </w:r>
            <w:r w:rsidRPr="00B73FFA">
              <w:rPr>
                <w:sz w:val="22"/>
                <w:szCs w:val="22"/>
              </w:rPr>
              <w:lastRenderedPageBreak/>
              <w:t>вое</w:t>
            </w:r>
            <w:proofErr w:type="spellEnd"/>
            <w:proofErr w:type="gramEnd"/>
            <w:r w:rsidRPr="00B73FFA">
              <w:rPr>
                <w:sz w:val="22"/>
                <w:szCs w:val="22"/>
              </w:rPr>
              <w:br/>
            </w:r>
            <w:proofErr w:type="spellStart"/>
            <w:r w:rsidRPr="00B73FFA">
              <w:rPr>
                <w:sz w:val="22"/>
                <w:szCs w:val="22"/>
              </w:rPr>
              <w:t>значе-ние</w:t>
            </w:r>
            <w:proofErr w:type="spellEnd"/>
          </w:p>
        </w:tc>
        <w:tc>
          <w:tcPr>
            <w:tcW w:w="851" w:type="dxa"/>
            <w:vMerge w:val="restart"/>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roofErr w:type="spellStart"/>
            <w:r w:rsidRPr="00B73FFA">
              <w:rPr>
                <w:sz w:val="22"/>
                <w:szCs w:val="22"/>
              </w:rPr>
              <w:lastRenderedPageBreak/>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lastRenderedPageBreak/>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850" w:type="dxa"/>
            <w:gridSpan w:val="2"/>
            <w:vMerge w:val="restart"/>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roofErr w:type="spellStart"/>
            <w:proofErr w:type="gramStart"/>
            <w:r w:rsidRPr="00B73FFA">
              <w:rPr>
                <w:sz w:val="22"/>
                <w:szCs w:val="22"/>
              </w:rPr>
              <w:lastRenderedPageBreak/>
              <w:t>откло</w:t>
            </w:r>
            <w:proofErr w:type="spellEnd"/>
            <w:r w:rsidRPr="00B73FFA">
              <w:rPr>
                <w:sz w:val="22"/>
                <w:szCs w:val="22"/>
              </w:rPr>
              <w:br/>
            </w:r>
            <w:proofErr w:type="spellStart"/>
            <w:r w:rsidRPr="00B73FFA">
              <w:rPr>
                <w:sz w:val="22"/>
                <w:szCs w:val="22"/>
              </w:rPr>
              <w:lastRenderedPageBreak/>
              <w:t>нение</w:t>
            </w:r>
            <w:proofErr w:type="spellEnd"/>
            <w:proofErr w:type="gramEnd"/>
            <w:r w:rsidRPr="00B73FFA">
              <w:rPr>
                <w:sz w:val="22"/>
                <w:szCs w:val="22"/>
              </w:rPr>
              <w:t xml:space="preserve"> </w:t>
            </w:r>
            <w:r w:rsidRPr="00B73FFA">
              <w:rPr>
                <w:sz w:val="22"/>
                <w:szCs w:val="22"/>
              </w:rPr>
              <w:br/>
              <w:t xml:space="preserve">(-/+, </w:t>
            </w:r>
            <w:r w:rsidRPr="00B73FFA">
              <w:rPr>
                <w:sz w:val="22"/>
                <w:szCs w:val="22"/>
              </w:rPr>
              <w:br/>
              <w:t xml:space="preserve">%)    </w:t>
            </w:r>
          </w:p>
        </w:tc>
        <w:tc>
          <w:tcPr>
            <w:tcW w:w="2410" w:type="dxa"/>
            <w:gridSpan w:val="3"/>
            <w:vMerge/>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tc>
        <w:tc>
          <w:tcPr>
            <w:tcW w:w="1418" w:type="dxa"/>
            <w:vMerge/>
            <w:tcBorders>
              <w:left w:val="single" w:sz="4" w:space="0" w:color="auto"/>
              <w:right w:val="single" w:sz="4" w:space="0" w:color="auto"/>
            </w:tcBorders>
          </w:tcPr>
          <w:p w:rsidR="00CA273A" w:rsidRPr="00B73FFA" w:rsidRDefault="00CA273A" w:rsidP="00CA273A">
            <w:pPr>
              <w:pStyle w:val="ConsPlusCell"/>
              <w:rPr>
                <w:sz w:val="22"/>
                <w:szCs w:val="22"/>
              </w:rPr>
            </w:pPr>
          </w:p>
        </w:tc>
      </w:tr>
      <w:tr w:rsidR="00CA273A" w:rsidRPr="00B73FFA" w:rsidTr="00CA273A">
        <w:trPr>
          <w:trHeight w:val="2715"/>
          <w:tblCellSpacing w:w="5" w:type="nil"/>
        </w:trPr>
        <w:tc>
          <w:tcPr>
            <w:tcW w:w="501" w:type="dxa"/>
            <w:vMerge/>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tc>
        <w:tc>
          <w:tcPr>
            <w:tcW w:w="2693" w:type="dxa"/>
            <w:vMerge/>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tc>
        <w:tc>
          <w:tcPr>
            <w:tcW w:w="4111" w:type="dxa"/>
            <w:vMerge/>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tc>
        <w:tc>
          <w:tcPr>
            <w:tcW w:w="709" w:type="dxa"/>
            <w:vMerge/>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tc>
        <w:tc>
          <w:tcPr>
            <w:tcW w:w="851" w:type="dxa"/>
            <w:vMerge/>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tc>
        <w:tc>
          <w:tcPr>
            <w:tcW w:w="850" w:type="dxa"/>
            <w:gridSpan w:val="2"/>
            <w:vMerge/>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tc>
        <w:tc>
          <w:tcPr>
            <w:tcW w:w="851" w:type="dxa"/>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roofErr w:type="spellStart"/>
            <w:r w:rsidRPr="00B73FFA">
              <w:rPr>
                <w:sz w:val="22"/>
                <w:szCs w:val="22"/>
              </w:rPr>
              <w:t>пл</w:t>
            </w:r>
            <w:proofErr w:type="gramStart"/>
            <w:r w:rsidRPr="00B73FFA">
              <w:rPr>
                <w:sz w:val="22"/>
                <w:szCs w:val="22"/>
              </w:rPr>
              <w:t>а</w:t>
            </w:r>
            <w:proofErr w:type="spellEnd"/>
            <w:r w:rsidRPr="00B73FFA">
              <w:rPr>
                <w:sz w:val="22"/>
                <w:szCs w:val="22"/>
              </w:rPr>
              <w:t>-</w:t>
            </w:r>
            <w:proofErr w:type="gramEnd"/>
            <w:r w:rsidRPr="00B73FFA">
              <w:rPr>
                <w:sz w:val="22"/>
                <w:szCs w:val="22"/>
              </w:rPr>
              <w:t xml:space="preserve"> </w:t>
            </w:r>
            <w:r w:rsidRPr="00B73FFA">
              <w:rPr>
                <w:sz w:val="22"/>
                <w:szCs w:val="22"/>
              </w:rPr>
              <w:br/>
              <w:t>новое</w:t>
            </w:r>
            <w:r w:rsidRPr="00B73FFA">
              <w:rPr>
                <w:sz w:val="22"/>
                <w:szCs w:val="22"/>
              </w:rPr>
              <w:br/>
            </w:r>
            <w:proofErr w:type="spellStart"/>
            <w:r w:rsidRPr="00B73FFA">
              <w:rPr>
                <w:sz w:val="22"/>
                <w:szCs w:val="22"/>
              </w:rPr>
              <w:t>зна</w:t>
            </w:r>
            <w:proofErr w:type="spellEnd"/>
            <w:r w:rsidRPr="00B73FFA">
              <w:rPr>
                <w:sz w:val="22"/>
                <w:szCs w:val="22"/>
              </w:rPr>
              <w:t xml:space="preserve">- </w:t>
            </w:r>
            <w:r w:rsidRPr="00B73FFA">
              <w:rPr>
                <w:sz w:val="22"/>
                <w:szCs w:val="22"/>
              </w:rPr>
              <w:br/>
            </w:r>
            <w:proofErr w:type="spellStart"/>
            <w:r w:rsidRPr="00B73FFA">
              <w:rPr>
                <w:sz w:val="22"/>
                <w:szCs w:val="22"/>
              </w:rPr>
              <w:t>чение</w:t>
            </w:r>
            <w:proofErr w:type="spellEnd"/>
          </w:p>
        </w:tc>
        <w:tc>
          <w:tcPr>
            <w:tcW w:w="850" w:type="dxa"/>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709" w:type="dxa"/>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r w:rsidRPr="00B73FFA">
              <w:rPr>
                <w:sz w:val="22"/>
                <w:szCs w:val="22"/>
              </w:rPr>
              <w:t>отклонение</w:t>
            </w:r>
            <w:proofErr w:type="gramStart"/>
            <w:r w:rsidRPr="00B73FFA">
              <w:rPr>
                <w:sz w:val="22"/>
                <w:szCs w:val="22"/>
              </w:rPr>
              <w:t xml:space="preserve"> </w:t>
            </w:r>
            <w:r w:rsidRPr="00B73FFA">
              <w:rPr>
                <w:sz w:val="22"/>
                <w:szCs w:val="22"/>
              </w:rPr>
              <w:br/>
              <w:t xml:space="preserve">(-/+, </w:t>
            </w:r>
            <w:r w:rsidRPr="00B73FFA">
              <w:rPr>
                <w:sz w:val="22"/>
                <w:szCs w:val="22"/>
              </w:rPr>
              <w:br/>
              <w:t xml:space="preserve">%)    </w:t>
            </w:r>
            <w:proofErr w:type="gramEnd"/>
          </w:p>
        </w:tc>
        <w:tc>
          <w:tcPr>
            <w:tcW w:w="1418" w:type="dxa"/>
            <w:vMerge/>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tc>
      </w:tr>
      <w:tr w:rsidR="00CA273A" w:rsidRPr="00B73FFA" w:rsidTr="00CA273A">
        <w:trPr>
          <w:trHeight w:val="300"/>
          <w:tblCellSpacing w:w="5" w:type="nil"/>
        </w:trPr>
        <w:tc>
          <w:tcPr>
            <w:tcW w:w="501" w:type="dxa"/>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center"/>
              <w:rPr>
                <w:sz w:val="22"/>
                <w:szCs w:val="22"/>
              </w:rPr>
            </w:pPr>
            <w:r w:rsidRPr="00B73FFA">
              <w:rPr>
                <w:sz w:val="22"/>
                <w:szCs w:val="22"/>
              </w:rPr>
              <w:lastRenderedPageBreak/>
              <w:t>1</w:t>
            </w:r>
          </w:p>
        </w:tc>
        <w:tc>
          <w:tcPr>
            <w:tcW w:w="2693" w:type="dxa"/>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center"/>
              <w:rPr>
                <w:sz w:val="22"/>
                <w:szCs w:val="22"/>
              </w:rPr>
            </w:pPr>
            <w:r w:rsidRPr="00B73FFA">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center"/>
              <w:rPr>
                <w:sz w:val="22"/>
                <w:szCs w:val="22"/>
              </w:rPr>
            </w:pPr>
            <w:r w:rsidRPr="00B73FFA">
              <w:rPr>
                <w:sz w:val="22"/>
                <w:szCs w:val="22"/>
              </w:rPr>
              <w:t>3</w:t>
            </w:r>
          </w:p>
        </w:tc>
        <w:tc>
          <w:tcPr>
            <w:tcW w:w="4111" w:type="dxa"/>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center"/>
              <w:rPr>
                <w:sz w:val="22"/>
                <w:szCs w:val="22"/>
              </w:rPr>
            </w:pPr>
            <w:r w:rsidRPr="00B73FFA">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center"/>
              <w:rPr>
                <w:sz w:val="22"/>
                <w:szCs w:val="22"/>
              </w:rPr>
            </w:pPr>
            <w:r w:rsidRPr="00B73FFA">
              <w:rPr>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center"/>
              <w:rPr>
                <w:sz w:val="22"/>
                <w:szCs w:val="22"/>
              </w:rPr>
            </w:pPr>
            <w:r w:rsidRPr="00B73FFA">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center"/>
              <w:rPr>
                <w:sz w:val="22"/>
                <w:szCs w:val="22"/>
              </w:rPr>
            </w:pPr>
            <w:r w:rsidRPr="00B73FFA">
              <w:rPr>
                <w:sz w:val="22"/>
                <w:szCs w:val="22"/>
              </w:rPr>
              <w:t>7</w:t>
            </w:r>
          </w:p>
        </w:tc>
        <w:tc>
          <w:tcPr>
            <w:tcW w:w="850" w:type="dxa"/>
            <w:gridSpan w:val="2"/>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center"/>
              <w:rPr>
                <w:sz w:val="22"/>
                <w:szCs w:val="22"/>
              </w:rPr>
            </w:pPr>
            <w:r w:rsidRPr="00B73FFA">
              <w:rPr>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center"/>
              <w:rPr>
                <w:sz w:val="22"/>
                <w:szCs w:val="22"/>
              </w:rPr>
            </w:pPr>
            <w:r w:rsidRPr="00B73FFA">
              <w:rPr>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center"/>
              <w:rPr>
                <w:sz w:val="22"/>
                <w:szCs w:val="22"/>
              </w:rPr>
            </w:pPr>
            <w:r w:rsidRPr="00B73FFA">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center"/>
              <w:rPr>
                <w:sz w:val="22"/>
                <w:szCs w:val="22"/>
              </w:rPr>
            </w:pPr>
            <w:r w:rsidRPr="00B73FFA">
              <w:rPr>
                <w:sz w:val="22"/>
                <w:szCs w:val="22"/>
              </w:rPr>
              <w:t>11</w:t>
            </w:r>
          </w:p>
        </w:tc>
        <w:tc>
          <w:tcPr>
            <w:tcW w:w="1418" w:type="dxa"/>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center"/>
              <w:rPr>
                <w:sz w:val="22"/>
                <w:szCs w:val="22"/>
              </w:rPr>
            </w:pPr>
            <w:r w:rsidRPr="00B73FFA">
              <w:rPr>
                <w:sz w:val="22"/>
                <w:szCs w:val="22"/>
              </w:rPr>
              <w:t>12</w:t>
            </w:r>
          </w:p>
        </w:tc>
      </w:tr>
      <w:tr w:rsidR="00CA273A" w:rsidRPr="00B73FFA" w:rsidTr="00CA273A">
        <w:trPr>
          <w:tblCellSpacing w:w="5" w:type="nil"/>
        </w:trPr>
        <w:tc>
          <w:tcPr>
            <w:tcW w:w="13967" w:type="dxa"/>
            <w:gridSpan w:val="12"/>
            <w:tcBorders>
              <w:left w:val="single" w:sz="4" w:space="0" w:color="auto"/>
              <w:bottom w:val="single" w:sz="4" w:space="0" w:color="auto"/>
              <w:right w:val="single" w:sz="4" w:space="0" w:color="auto"/>
            </w:tcBorders>
          </w:tcPr>
          <w:p w:rsidR="00CA273A" w:rsidRPr="00B73FFA" w:rsidRDefault="00CA273A" w:rsidP="00CA273A">
            <w:pPr>
              <w:pStyle w:val="ConsPlusCell"/>
              <w:jc w:val="center"/>
              <w:rPr>
                <w:sz w:val="22"/>
                <w:szCs w:val="22"/>
              </w:rPr>
            </w:pPr>
            <w:r w:rsidRPr="00B73FFA">
              <w:rPr>
                <w:sz w:val="22"/>
                <w:szCs w:val="22"/>
              </w:rPr>
              <w:t>Наименование задачи</w:t>
            </w:r>
          </w:p>
        </w:tc>
        <w:tc>
          <w:tcPr>
            <w:tcW w:w="1418" w:type="dxa"/>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tc>
      </w:tr>
      <w:tr w:rsidR="00CA273A" w:rsidRPr="00B73FFA" w:rsidTr="00CA273A">
        <w:trPr>
          <w:trHeight w:val="320"/>
          <w:tblCellSpacing w:w="5" w:type="nil"/>
        </w:trPr>
        <w:tc>
          <w:tcPr>
            <w:tcW w:w="501" w:type="dxa"/>
            <w:vMerge w:val="restart"/>
            <w:tcBorders>
              <w:left w:val="single" w:sz="4" w:space="0" w:color="auto"/>
              <w:right w:val="single" w:sz="4" w:space="0" w:color="auto"/>
            </w:tcBorders>
          </w:tcPr>
          <w:p w:rsidR="00CA273A" w:rsidRPr="00B73FFA" w:rsidRDefault="00CA273A" w:rsidP="00CA273A">
            <w:pPr>
              <w:pStyle w:val="ConsPlusCell"/>
              <w:rPr>
                <w:sz w:val="22"/>
                <w:szCs w:val="22"/>
              </w:rPr>
            </w:pPr>
            <w:r w:rsidRPr="00B73FFA">
              <w:rPr>
                <w:sz w:val="22"/>
                <w:szCs w:val="22"/>
              </w:rPr>
              <w:t xml:space="preserve">1. </w:t>
            </w:r>
          </w:p>
        </w:tc>
        <w:tc>
          <w:tcPr>
            <w:tcW w:w="2693" w:type="dxa"/>
            <w:vMerge w:val="restart"/>
            <w:tcBorders>
              <w:left w:val="single" w:sz="4" w:space="0" w:color="auto"/>
              <w:right w:val="single" w:sz="4" w:space="0" w:color="auto"/>
            </w:tcBorders>
          </w:tcPr>
          <w:p w:rsidR="00CA273A" w:rsidRPr="00B73FFA" w:rsidRDefault="00CA273A" w:rsidP="00CA273A">
            <w:pPr>
              <w:pStyle w:val="ConsPlusCell"/>
              <w:jc w:val="both"/>
              <w:rPr>
                <w:b/>
                <w:sz w:val="22"/>
                <w:szCs w:val="22"/>
              </w:rPr>
            </w:pPr>
            <w:r w:rsidRPr="00B73FFA">
              <w:rPr>
                <w:b/>
                <w:sz w:val="22"/>
                <w:szCs w:val="22"/>
              </w:rPr>
              <w:t>Основное мероприятие 1</w:t>
            </w:r>
          </w:p>
          <w:p w:rsidR="00CA273A" w:rsidRPr="00B73FFA" w:rsidRDefault="00CA273A" w:rsidP="00CA273A">
            <w:pPr>
              <w:pStyle w:val="ConsPlusCell"/>
              <w:jc w:val="both"/>
              <w:rPr>
                <w:b/>
                <w:sz w:val="22"/>
                <w:szCs w:val="22"/>
              </w:rPr>
            </w:pPr>
            <w:r w:rsidRPr="00B73FFA">
              <w:rPr>
                <w:sz w:val="22"/>
                <w:szCs w:val="22"/>
              </w:rPr>
              <w:t>Организация и осуществление на территории района мероприятий по предупреждению терроризма и экстремизма, минимизации их последствий</w:t>
            </w:r>
          </w:p>
        </w:tc>
        <w:tc>
          <w:tcPr>
            <w:tcW w:w="850" w:type="dxa"/>
            <w:vMerge w:val="restart"/>
            <w:tcBorders>
              <w:left w:val="single" w:sz="4" w:space="0" w:color="auto"/>
              <w:right w:val="single" w:sz="4" w:space="0" w:color="auto"/>
            </w:tcBorders>
          </w:tcPr>
          <w:p w:rsidR="00CA273A" w:rsidRPr="00B73FFA" w:rsidRDefault="00CA273A" w:rsidP="00CA273A">
            <w:pPr>
              <w:pStyle w:val="ConsPlusCell"/>
              <w:jc w:val="center"/>
              <w:rPr>
                <w:sz w:val="22"/>
                <w:szCs w:val="22"/>
              </w:rPr>
            </w:pPr>
            <w:r w:rsidRPr="00B73FFA">
              <w:rPr>
                <w:sz w:val="22"/>
                <w:szCs w:val="22"/>
              </w:rPr>
              <w:t>2024</w:t>
            </w:r>
          </w:p>
        </w:tc>
        <w:tc>
          <w:tcPr>
            <w:tcW w:w="4111" w:type="dxa"/>
            <w:tcBorders>
              <w:left w:val="single" w:sz="4" w:space="0" w:color="auto"/>
              <w:bottom w:val="single" w:sz="4" w:space="0" w:color="auto"/>
              <w:right w:val="single" w:sz="4" w:space="0" w:color="auto"/>
            </w:tcBorders>
          </w:tcPr>
          <w:p w:rsidR="00CA273A" w:rsidRPr="00B73FFA" w:rsidRDefault="00CA273A" w:rsidP="00CA273A">
            <w:pPr>
              <w:pStyle w:val="ConsPlusCell"/>
              <w:jc w:val="both"/>
              <w:rPr>
                <w:sz w:val="22"/>
                <w:szCs w:val="22"/>
              </w:rPr>
            </w:pPr>
            <w:r w:rsidRPr="00B73FFA">
              <w:rPr>
                <w:sz w:val="22"/>
                <w:szCs w:val="22"/>
              </w:rPr>
              <w:t>Информирование населения по вопросам противодействия терроризму и экстремисткой деятельности (общее количество информационных материалов)</w:t>
            </w:r>
          </w:p>
        </w:tc>
        <w:tc>
          <w:tcPr>
            <w:tcW w:w="709" w:type="dxa"/>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шт.</w:t>
            </w:r>
          </w:p>
        </w:tc>
        <w:tc>
          <w:tcPr>
            <w:tcW w:w="992" w:type="dxa"/>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55</w:t>
            </w:r>
          </w:p>
        </w:tc>
        <w:tc>
          <w:tcPr>
            <w:tcW w:w="851" w:type="dxa"/>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55</w:t>
            </w:r>
          </w:p>
        </w:tc>
        <w:tc>
          <w:tcPr>
            <w:tcW w:w="708" w:type="dxa"/>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993" w:type="dxa"/>
            <w:gridSpan w:val="2"/>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10,0</w:t>
            </w:r>
          </w:p>
        </w:tc>
        <w:tc>
          <w:tcPr>
            <w:tcW w:w="850" w:type="dxa"/>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10,0</w:t>
            </w:r>
          </w:p>
        </w:tc>
        <w:tc>
          <w:tcPr>
            <w:tcW w:w="709" w:type="dxa"/>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1418" w:type="dxa"/>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p>
        </w:tc>
      </w:tr>
      <w:tr w:rsidR="00CA273A" w:rsidRPr="00B73FFA" w:rsidTr="00CA273A">
        <w:trPr>
          <w:trHeight w:val="320"/>
          <w:tblCellSpacing w:w="5" w:type="nil"/>
        </w:trPr>
        <w:tc>
          <w:tcPr>
            <w:tcW w:w="501" w:type="dxa"/>
            <w:vMerge/>
            <w:tcBorders>
              <w:left w:val="single" w:sz="4" w:space="0" w:color="auto"/>
              <w:right w:val="single" w:sz="4" w:space="0" w:color="auto"/>
            </w:tcBorders>
          </w:tcPr>
          <w:p w:rsidR="00CA273A" w:rsidRPr="00B73FFA" w:rsidRDefault="00CA273A" w:rsidP="00CA273A">
            <w:pPr>
              <w:pStyle w:val="ConsPlusCell"/>
              <w:rPr>
                <w:sz w:val="22"/>
                <w:szCs w:val="22"/>
              </w:rPr>
            </w:pPr>
          </w:p>
        </w:tc>
        <w:tc>
          <w:tcPr>
            <w:tcW w:w="2693" w:type="dxa"/>
            <w:vMerge/>
            <w:tcBorders>
              <w:left w:val="single" w:sz="4" w:space="0" w:color="auto"/>
              <w:right w:val="single" w:sz="4" w:space="0" w:color="auto"/>
            </w:tcBorders>
          </w:tcPr>
          <w:p w:rsidR="00CA273A" w:rsidRPr="00B73FFA" w:rsidRDefault="00CA273A" w:rsidP="00CA273A">
            <w:pPr>
              <w:pStyle w:val="ConsPlusCell"/>
              <w:jc w:val="both"/>
              <w:rPr>
                <w:sz w:val="22"/>
                <w:szCs w:val="22"/>
              </w:rPr>
            </w:pPr>
          </w:p>
        </w:tc>
        <w:tc>
          <w:tcPr>
            <w:tcW w:w="850" w:type="dxa"/>
            <w:vMerge/>
            <w:tcBorders>
              <w:left w:val="single" w:sz="4" w:space="0" w:color="auto"/>
              <w:right w:val="single" w:sz="4" w:space="0" w:color="auto"/>
            </w:tcBorders>
          </w:tcPr>
          <w:p w:rsidR="00CA273A" w:rsidRPr="00B73FFA" w:rsidRDefault="00CA273A" w:rsidP="00CA273A">
            <w:pPr>
              <w:pStyle w:val="ConsPlusCell"/>
              <w:jc w:val="center"/>
              <w:rPr>
                <w:sz w:val="22"/>
                <w:szCs w:val="22"/>
              </w:rPr>
            </w:pPr>
          </w:p>
        </w:tc>
        <w:tc>
          <w:tcPr>
            <w:tcW w:w="4111" w:type="dxa"/>
            <w:tcBorders>
              <w:left w:val="single" w:sz="4" w:space="0" w:color="auto"/>
              <w:bottom w:val="single" w:sz="4" w:space="0" w:color="auto"/>
              <w:right w:val="single" w:sz="4" w:space="0" w:color="auto"/>
            </w:tcBorders>
          </w:tcPr>
          <w:p w:rsidR="00CA273A" w:rsidRPr="00B73FFA" w:rsidRDefault="00CA273A" w:rsidP="00CA273A">
            <w:pPr>
              <w:pStyle w:val="ConsPlusCell"/>
              <w:jc w:val="both"/>
              <w:rPr>
                <w:sz w:val="22"/>
                <w:szCs w:val="22"/>
              </w:rPr>
            </w:pPr>
            <w:r w:rsidRPr="00B73FFA">
              <w:rPr>
                <w:sz w:val="22"/>
                <w:szCs w:val="22"/>
              </w:rPr>
              <w:t>Доля общеобразовательных организаций, в которых проведены мероприятия по обеспечению антитеррористической защищенности, пожарной безопасности, обновлению материально-технической базы за счет средств субсидии, в общем количестве общеобразовательных организаций</w:t>
            </w:r>
          </w:p>
        </w:tc>
        <w:tc>
          <w:tcPr>
            <w:tcW w:w="709" w:type="dxa"/>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w:t>
            </w:r>
          </w:p>
        </w:tc>
        <w:tc>
          <w:tcPr>
            <w:tcW w:w="992" w:type="dxa"/>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95</w:t>
            </w:r>
          </w:p>
        </w:tc>
        <w:tc>
          <w:tcPr>
            <w:tcW w:w="851" w:type="dxa"/>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95</w:t>
            </w:r>
          </w:p>
        </w:tc>
        <w:tc>
          <w:tcPr>
            <w:tcW w:w="708" w:type="dxa"/>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993" w:type="dxa"/>
            <w:gridSpan w:val="2"/>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2563,5</w:t>
            </w:r>
          </w:p>
        </w:tc>
        <w:tc>
          <w:tcPr>
            <w:tcW w:w="850" w:type="dxa"/>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2563,5</w:t>
            </w:r>
          </w:p>
        </w:tc>
        <w:tc>
          <w:tcPr>
            <w:tcW w:w="709" w:type="dxa"/>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1418" w:type="dxa"/>
            <w:vMerge w:val="restart"/>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Получен бюджетный и социальный эффект</w:t>
            </w:r>
          </w:p>
        </w:tc>
      </w:tr>
      <w:tr w:rsidR="00CA273A" w:rsidRPr="00B73FFA" w:rsidTr="00CA273A">
        <w:trPr>
          <w:trHeight w:val="291"/>
          <w:tblCellSpacing w:w="5" w:type="nil"/>
        </w:trPr>
        <w:tc>
          <w:tcPr>
            <w:tcW w:w="501" w:type="dxa"/>
            <w:vMerge/>
            <w:tcBorders>
              <w:left w:val="single" w:sz="4" w:space="0" w:color="auto"/>
              <w:right w:val="single" w:sz="4" w:space="0" w:color="auto"/>
            </w:tcBorders>
          </w:tcPr>
          <w:p w:rsidR="00CA273A" w:rsidRPr="00B73FFA" w:rsidRDefault="00CA273A" w:rsidP="00CA273A">
            <w:pPr>
              <w:pStyle w:val="ConsPlusCell"/>
              <w:rPr>
                <w:sz w:val="22"/>
                <w:szCs w:val="22"/>
              </w:rPr>
            </w:pPr>
          </w:p>
        </w:tc>
        <w:tc>
          <w:tcPr>
            <w:tcW w:w="2693" w:type="dxa"/>
            <w:vMerge/>
            <w:tcBorders>
              <w:left w:val="single" w:sz="4" w:space="0" w:color="auto"/>
              <w:right w:val="single" w:sz="4" w:space="0" w:color="auto"/>
            </w:tcBorders>
          </w:tcPr>
          <w:p w:rsidR="00CA273A" w:rsidRPr="00B73FFA" w:rsidRDefault="00CA273A" w:rsidP="00CA273A">
            <w:pPr>
              <w:pStyle w:val="ConsPlusCell"/>
              <w:jc w:val="both"/>
              <w:rPr>
                <w:sz w:val="22"/>
                <w:szCs w:val="22"/>
              </w:rPr>
            </w:pPr>
          </w:p>
        </w:tc>
        <w:tc>
          <w:tcPr>
            <w:tcW w:w="850" w:type="dxa"/>
            <w:vMerge/>
            <w:tcBorders>
              <w:left w:val="single" w:sz="4" w:space="0" w:color="auto"/>
              <w:right w:val="single" w:sz="4" w:space="0" w:color="auto"/>
            </w:tcBorders>
          </w:tcPr>
          <w:p w:rsidR="00CA273A" w:rsidRPr="00B73FFA" w:rsidRDefault="00CA273A" w:rsidP="00CA273A">
            <w:pPr>
              <w:pStyle w:val="ConsPlusCell"/>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CA273A" w:rsidRPr="00B73FFA" w:rsidRDefault="00CA273A" w:rsidP="00CA273A">
            <w:r w:rsidRPr="00B73FFA">
              <w:t>Степень оборудования и защищенности учреждений культуры и дополнительного образования детей в сфере культуры</w:t>
            </w:r>
            <w:r w:rsidRPr="00B73FFA">
              <w:rPr>
                <w:spacing w:val="-4"/>
              </w:rPr>
              <w:t xml:space="preserve"> от угроз террористических посягательств</w:t>
            </w:r>
            <w:r w:rsidRPr="00B73FFA">
              <w:t xml:space="preserve"> и обеспечению пожарной безопасности</w:t>
            </w:r>
          </w:p>
        </w:tc>
        <w:tc>
          <w:tcPr>
            <w:tcW w:w="709"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75</w:t>
            </w:r>
          </w:p>
        </w:tc>
        <w:tc>
          <w:tcPr>
            <w:tcW w:w="708"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rPr>
                <w:sz w:val="22"/>
                <w:szCs w:val="22"/>
              </w:rPr>
            </w:pPr>
            <w:r w:rsidRPr="00B73FFA">
              <w:rPr>
                <w:sz w:val="22"/>
                <w:szCs w:val="22"/>
              </w:rPr>
              <w:t xml:space="preserve">    0</w:t>
            </w:r>
          </w:p>
        </w:tc>
        <w:tc>
          <w:tcPr>
            <w:tcW w:w="850"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1418" w:type="dxa"/>
            <w:vMerge/>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p>
        </w:tc>
      </w:tr>
      <w:tr w:rsidR="00CA273A" w:rsidRPr="00B73FFA" w:rsidTr="00CA273A">
        <w:trPr>
          <w:trHeight w:val="135"/>
          <w:tblCellSpacing w:w="5" w:type="nil"/>
        </w:trPr>
        <w:tc>
          <w:tcPr>
            <w:tcW w:w="501" w:type="dxa"/>
            <w:vMerge/>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tc>
        <w:tc>
          <w:tcPr>
            <w:tcW w:w="2693" w:type="dxa"/>
            <w:vMerge/>
            <w:tcBorders>
              <w:left w:val="single" w:sz="4" w:space="0" w:color="auto"/>
              <w:right w:val="single" w:sz="4" w:space="0" w:color="auto"/>
            </w:tcBorders>
          </w:tcPr>
          <w:p w:rsidR="00CA273A" w:rsidRPr="00B73FFA" w:rsidRDefault="00CA273A" w:rsidP="00CA273A">
            <w:pPr>
              <w:pStyle w:val="ConsPlusCell"/>
              <w:jc w:val="both"/>
              <w:rPr>
                <w:sz w:val="22"/>
                <w:szCs w:val="22"/>
              </w:rPr>
            </w:pPr>
          </w:p>
        </w:tc>
        <w:tc>
          <w:tcPr>
            <w:tcW w:w="850" w:type="dxa"/>
            <w:vMerge/>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tc>
        <w:tc>
          <w:tcPr>
            <w:tcW w:w="4111" w:type="dxa"/>
            <w:tcBorders>
              <w:left w:val="single" w:sz="4" w:space="0" w:color="auto"/>
              <w:bottom w:val="single" w:sz="4" w:space="0" w:color="auto"/>
              <w:right w:val="single" w:sz="4" w:space="0" w:color="auto"/>
            </w:tcBorders>
          </w:tcPr>
          <w:p w:rsidR="00CA273A" w:rsidRPr="00B73FFA" w:rsidRDefault="00CA273A" w:rsidP="00CA273A">
            <w:r w:rsidRPr="00B73FFA">
              <w:t xml:space="preserve">Степень оборудования и защищенности объектов спорта </w:t>
            </w:r>
            <w:r w:rsidRPr="00B73FFA">
              <w:rPr>
                <w:spacing w:val="-4"/>
              </w:rPr>
              <w:t>от угроз террористических посягательств</w:t>
            </w:r>
            <w:r w:rsidRPr="00B73FFA">
              <w:t xml:space="preserve"> и </w:t>
            </w:r>
            <w:r w:rsidRPr="00B73FFA">
              <w:lastRenderedPageBreak/>
              <w:t>обеспечению пожарной безопасности</w:t>
            </w:r>
          </w:p>
        </w:tc>
        <w:tc>
          <w:tcPr>
            <w:tcW w:w="709" w:type="dxa"/>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lastRenderedPageBreak/>
              <w:t>%</w:t>
            </w:r>
          </w:p>
        </w:tc>
        <w:tc>
          <w:tcPr>
            <w:tcW w:w="992" w:type="dxa"/>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70</w:t>
            </w:r>
          </w:p>
        </w:tc>
        <w:tc>
          <w:tcPr>
            <w:tcW w:w="851" w:type="dxa"/>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70</w:t>
            </w:r>
          </w:p>
        </w:tc>
        <w:tc>
          <w:tcPr>
            <w:tcW w:w="708" w:type="dxa"/>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993" w:type="dxa"/>
            <w:gridSpan w:val="2"/>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120,0</w:t>
            </w:r>
          </w:p>
        </w:tc>
        <w:tc>
          <w:tcPr>
            <w:tcW w:w="850" w:type="dxa"/>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120,0</w:t>
            </w:r>
          </w:p>
        </w:tc>
        <w:tc>
          <w:tcPr>
            <w:tcW w:w="709" w:type="dxa"/>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1418" w:type="dxa"/>
            <w:vMerge/>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p>
        </w:tc>
      </w:tr>
      <w:tr w:rsidR="00CA273A" w:rsidRPr="00B73FFA" w:rsidTr="00CA273A">
        <w:trPr>
          <w:trHeight w:val="320"/>
          <w:tblCellSpacing w:w="5" w:type="nil"/>
        </w:trPr>
        <w:tc>
          <w:tcPr>
            <w:tcW w:w="501" w:type="dxa"/>
            <w:vMerge w:val="restart"/>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r w:rsidRPr="00B73FFA">
              <w:rPr>
                <w:sz w:val="22"/>
                <w:szCs w:val="22"/>
              </w:rPr>
              <w:lastRenderedPageBreak/>
              <w:t xml:space="preserve">2. </w:t>
            </w:r>
          </w:p>
        </w:tc>
        <w:tc>
          <w:tcPr>
            <w:tcW w:w="2693" w:type="dxa"/>
            <w:vMerge w:val="restart"/>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both"/>
              <w:rPr>
                <w:b/>
                <w:sz w:val="22"/>
                <w:szCs w:val="22"/>
              </w:rPr>
            </w:pPr>
            <w:r w:rsidRPr="00B73FFA">
              <w:rPr>
                <w:b/>
                <w:sz w:val="22"/>
                <w:szCs w:val="22"/>
              </w:rPr>
              <w:t>Основное мероприятие 2</w:t>
            </w:r>
          </w:p>
          <w:p w:rsidR="00CA273A" w:rsidRPr="00B73FFA" w:rsidRDefault="00CA273A" w:rsidP="00CA273A">
            <w:pPr>
              <w:pStyle w:val="ConsPlusCell"/>
              <w:jc w:val="both"/>
              <w:rPr>
                <w:sz w:val="22"/>
                <w:szCs w:val="22"/>
              </w:rPr>
            </w:pPr>
            <w:r w:rsidRPr="00B73FFA">
              <w:rPr>
                <w:sz w:val="22"/>
                <w:szCs w:val="22"/>
              </w:rPr>
              <w:t>Поддержка граждан и их объединений, участвующих в охране общественного порядка</w:t>
            </w:r>
          </w:p>
        </w:tc>
        <w:tc>
          <w:tcPr>
            <w:tcW w:w="850" w:type="dxa"/>
            <w:vMerge w:val="restart"/>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center"/>
              <w:rPr>
                <w:sz w:val="22"/>
                <w:szCs w:val="22"/>
              </w:rPr>
            </w:pPr>
            <w:r w:rsidRPr="00B73FFA">
              <w:rPr>
                <w:sz w:val="22"/>
                <w:szCs w:val="22"/>
              </w:rPr>
              <w:t>2024</w:t>
            </w:r>
          </w:p>
        </w:tc>
        <w:tc>
          <w:tcPr>
            <w:tcW w:w="4111" w:type="dxa"/>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both"/>
              <w:rPr>
                <w:sz w:val="22"/>
                <w:szCs w:val="22"/>
              </w:rPr>
            </w:pPr>
            <w:r w:rsidRPr="00B73FFA">
              <w:rPr>
                <w:sz w:val="22"/>
                <w:szCs w:val="22"/>
              </w:rPr>
              <w:t>Сокращение общего количества зарегистрированных преступлений</w:t>
            </w:r>
          </w:p>
        </w:tc>
        <w:tc>
          <w:tcPr>
            <w:tcW w:w="709"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98,5</w:t>
            </w:r>
          </w:p>
        </w:tc>
        <w:tc>
          <w:tcPr>
            <w:tcW w:w="851"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100,5</w:t>
            </w:r>
          </w:p>
        </w:tc>
        <w:tc>
          <w:tcPr>
            <w:tcW w:w="708"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Получен бюджетный и социальный эффект</w:t>
            </w:r>
          </w:p>
        </w:tc>
      </w:tr>
      <w:tr w:rsidR="00CA273A" w:rsidRPr="00B73FFA" w:rsidTr="00CA273A">
        <w:trPr>
          <w:trHeight w:val="836"/>
          <w:tblCellSpacing w:w="5" w:type="nil"/>
        </w:trPr>
        <w:tc>
          <w:tcPr>
            <w:tcW w:w="501" w:type="dxa"/>
            <w:vMerge/>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tc>
        <w:tc>
          <w:tcPr>
            <w:tcW w:w="2693" w:type="dxa"/>
            <w:vMerge/>
            <w:tcBorders>
              <w:left w:val="single" w:sz="4" w:space="0" w:color="auto"/>
              <w:bottom w:val="single" w:sz="4" w:space="0" w:color="auto"/>
              <w:right w:val="single" w:sz="4" w:space="0" w:color="auto"/>
            </w:tcBorders>
          </w:tcPr>
          <w:p w:rsidR="00CA273A" w:rsidRPr="00B73FFA" w:rsidRDefault="00CA273A" w:rsidP="00CA273A">
            <w:pPr>
              <w:pStyle w:val="ConsPlusCell"/>
              <w:jc w:val="both"/>
              <w:rPr>
                <w:sz w:val="22"/>
                <w:szCs w:val="22"/>
              </w:rPr>
            </w:pPr>
          </w:p>
        </w:tc>
        <w:tc>
          <w:tcPr>
            <w:tcW w:w="850" w:type="dxa"/>
            <w:vMerge/>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both"/>
              <w:rPr>
                <w:sz w:val="22"/>
                <w:szCs w:val="22"/>
              </w:rPr>
            </w:pPr>
            <w:r w:rsidRPr="00B73FFA">
              <w:rPr>
                <w:sz w:val="22"/>
                <w:szCs w:val="22"/>
              </w:rPr>
              <w:t>Уменьшение числа преступлений, совершенных на улицах и в общественных местах</w:t>
            </w:r>
          </w:p>
        </w:tc>
        <w:tc>
          <w:tcPr>
            <w:tcW w:w="709"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98,5</w:t>
            </w:r>
          </w:p>
        </w:tc>
        <w:tc>
          <w:tcPr>
            <w:tcW w:w="851"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87</w:t>
            </w:r>
          </w:p>
        </w:tc>
        <w:tc>
          <w:tcPr>
            <w:tcW w:w="708"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-11,5</w:t>
            </w:r>
          </w:p>
        </w:tc>
        <w:tc>
          <w:tcPr>
            <w:tcW w:w="993" w:type="dxa"/>
            <w:gridSpan w:val="2"/>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20,0</w:t>
            </w:r>
          </w:p>
        </w:tc>
        <w:tc>
          <w:tcPr>
            <w:tcW w:w="850" w:type="dxa"/>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20,0</w:t>
            </w:r>
          </w:p>
        </w:tc>
        <w:tc>
          <w:tcPr>
            <w:tcW w:w="709" w:type="dxa"/>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1418" w:type="dxa"/>
            <w:vMerge/>
            <w:tcBorders>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p>
        </w:tc>
      </w:tr>
      <w:tr w:rsidR="00CA273A" w:rsidRPr="00B73FFA" w:rsidTr="00CA273A">
        <w:trPr>
          <w:trHeight w:val="395"/>
          <w:tblCellSpacing w:w="5" w:type="nil"/>
        </w:trPr>
        <w:tc>
          <w:tcPr>
            <w:tcW w:w="501" w:type="dxa"/>
            <w:tcBorders>
              <w:left w:val="single" w:sz="4" w:space="0" w:color="auto"/>
              <w:right w:val="single" w:sz="4" w:space="0" w:color="auto"/>
            </w:tcBorders>
          </w:tcPr>
          <w:p w:rsidR="00CA273A" w:rsidRPr="00B73FFA" w:rsidRDefault="00CA273A" w:rsidP="00CA273A">
            <w:pPr>
              <w:pStyle w:val="ConsPlusCell"/>
              <w:rPr>
                <w:sz w:val="22"/>
                <w:szCs w:val="22"/>
              </w:rPr>
            </w:pPr>
          </w:p>
        </w:tc>
        <w:tc>
          <w:tcPr>
            <w:tcW w:w="2693" w:type="dxa"/>
            <w:tcBorders>
              <w:left w:val="single" w:sz="4" w:space="0" w:color="auto"/>
              <w:right w:val="single" w:sz="4" w:space="0" w:color="auto"/>
            </w:tcBorders>
          </w:tcPr>
          <w:p w:rsidR="00CA273A" w:rsidRPr="00B73FFA" w:rsidRDefault="00CA273A" w:rsidP="00CA273A">
            <w:pPr>
              <w:pStyle w:val="ConsPlusCell"/>
              <w:jc w:val="both"/>
              <w:rPr>
                <w:b/>
                <w:sz w:val="22"/>
                <w:szCs w:val="22"/>
              </w:rPr>
            </w:pPr>
          </w:p>
        </w:tc>
        <w:tc>
          <w:tcPr>
            <w:tcW w:w="850" w:type="dxa"/>
            <w:tcBorders>
              <w:left w:val="single" w:sz="4" w:space="0" w:color="auto"/>
              <w:right w:val="single" w:sz="4" w:space="0" w:color="auto"/>
            </w:tcBorders>
          </w:tcPr>
          <w:p w:rsidR="00CA273A" w:rsidRPr="00B73FFA" w:rsidRDefault="00CA273A" w:rsidP="00CA273A">
            <w:pPr>
              <w:pStyle w:val="ConsPlusCell"/>
              <w:jc w:val="center"/>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both"/>
              <w:rPr>
                <w:sz w:val="22"/>
                <w:szCs w:val="22"/>
              </w:rPr>
            </w:pPr>
            <w:r w:rsidRPr="00B73FFA">
              <w:rPr>
                <w:sz w:val="22"/>
                <w:szCs w:val="22"/>
              </w:rPr>
              <w:t>Уровень обеспеченности граждан спортивными сооружениями</w:t>
            </w:r>
          </w:p>
        </w:tc>
        <w:tc>
          <w:tcPr>
            <w:tcW w:w="709"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40</w:t>
            </w:r>
          </w:p>
        </w:tc>
        <w:tc>
          <w:tcPr>
            <w:tcW w:w="851"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40</w:t>
            </w:r>
          </w:p>
        </w:tc>
        <w:tc>
          <w:tcPr>
            <w:tcW w:w="708"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p>
        </w:tc>
        <w:tc>
          <w:tcPr>
            <w:tcW w:w="1418" w:type="dxa"/>
            <w:tcBorders>
              <w:left w:val="single" w:sz="4" w:space="0" w:color="auto"/>
              <w:right w:val="single" w:sz="4" w:space="0" w:color="auto"/>
            </w:tcBorders>
            <w:vAlign w:val="center"/>
          </w:tcPr>
          <w:p w:rsidR="00CA273A" w:rsidRPr="00B73FFA" w:rsidRDefault="00CA273A" w:rsidP="00CA273A">
            <w:pPr>
              <w:pStyle w:val="ConsPlusCell"/>
              <w:jc w:val="center"/>
              <w:rPr>
                <w:sz w:val="22"/>
                <w:szCs w:val="22"/>
              </w:rPr>
            </w:pPr>
          </w:p>
        </w:tc>
      </w:tr>
      <w:tr w:rsidR="00CA273A" w:rsidRPr="00B73FFA" w:rsidTr="00CA273A">
        <w:trPr>
          <w:trHeight w:val="395"/>
          <w:tblCellSpacing w:w="5" w:type="nil"/>
        </w:trPr>
        <w:tc>
          <w:tcPr>
            <w:tcW w:w="501" w:type="dxa"/>
            <w:vMerge w:val="restart"/>
            <w:tcBorders>
              <w:left w:val="single" w:sz="4" w:space="0" w:color="auto"/>
              <w:right w:val="single" w:sz="4" w:space="0" w:color="auto"/>
            </w:tcBorders>
          </w:tcPr>
          <w:p w:rsidR="00CA273A" w:rsidRPr="00B73FFA" w:rsidRDefault="00CA273A" w:rsidP="00CA273A">
            <w:pPr>
              <w:pStyle w:val="ConsPlusCell"/>
              <w:rPr>
                <w:sz w:val="22"/>
                <w:szCs w:val="22"/>
              </w:rPr>
            </w:pPr>
            <w:r w:rsidRPr="00B73FFA">
              <w:rPr>
                <w:sz w:val="22"/>
                <w:szCs w:val="22"/>
              </w:rPr>
              <w:t>3.</w:t>
            </w:r>
          </w:p>
        </w:tc>
        <w:tc>
          <w:tcPr>
            <w:tcW w:w="2693" w:type="dxa"/>
            <w:vMerge w:val="restart"/>
            <w:tcBorders>
              <w:left w:val="single" w:sz="4" w:space="0" w:color="auto"/>
              <w:right w:val="single" w:sz="4" w:space="0" w:color="auto"/>
            </w:tcBorders>
          </w:tcPr>
          <w:p w:rsidR="00CA273A" w:rsidRPr="00B73FFA" w:rsidRDefault="00CA273A" w:rsidP="00CA273A">
            <w:pPr>
              <w:pStyle w:val="ConsPlusCell"/>
              <w:jc w:val="both"/>
              <w:rPr>
                <w:b/>
                <w:sz w:val="22"/>
                <w:szCs w:val="22"/>
              </w:rPr>
            </w:pPr>
            <w:r w:rsidRPr="00B73FFA">
              <w:rPr>
                <w:b/>
                <w:sz w:val="22"/>
                <w:szCs w:val="22"/>
              </w:rPr>
              <w:t>Основное мероприятие 3</w:t>
            </w:r>
          </w:p>
          <w:p w:rsidR="00CA273A" w:rsidRPr="00B73FFA" w:rsidRDefault="00CA273A" w:rsidP="00CA273A">
            <w:pPr>
              <w:pStyle w:val="ConsPlusCell"/>
              <w:jc w:val="both"/>
              <w:rPr>
                <w:sz w:val="22"/>
                <w:szCs w:val="22"/>
              </w:rPr>
            </w:pPr>
            <w:r w:rsidRPr="00B73FFA">
              <w:rPr>
                <w:sz w:val="22"/>
                <w:szCs w:val="22"/>
              </w:rPr>
              <w:t>Профилактика правонарушений</w:t>
            </w:r>
          </w:p>
          <w:p w:rsidR="00CA273A" w:rsidRPr="00B73FFA" w:rsidRDefault="00CA273A" w:rsidP="00CA273A">
            <w:pPr>
              <w:pStyle w:val="ConsPlusCell"/>
              <w:jc w:val="both"/>
              <w:rPr>
                <w:b/>
                <w:sz w:val="22"/>
                <w:szCs w:val="22"/>
              </w:rPr>
            </w:pPr>
          </w:p>
          <w:p w:rsidR="00CA273A" w:rsidRPr="00B73FFA" w:rsidRDefault="00CA273A" w:rsidP="00CA273A">
            <w:pPr>
              <w:pStyle w:val="ConsPlusCell"/>
              <w:jc w:val="both"/>
              <w:rPr>
                <w:sz w:val="22"/>
                <w:szCs w:val="22"/>
              </w:rPr>
            </w:pPr>
          </w:p>
        </w:tc>
        <w:tc>
          <w:tcPr>
            <w:tcW w:w="850" w:type="dxa"/>
            <w:vMerge w:val="restart"/>
            <w:tcBorders>
              <w:left w:val="single" w:sz="4" w:space="0" w:color="auto"/>
              <w:right w:val="single" w:sz="4" w:space="0" w:color="auto"/>
            </w:tcBorders>
          </w:tcPr>
          <w:p w:rsidR="00CA273A" w:rsidRPr="00B73FFA" w:rsidRDefault="00CA273A" w:rsidP="00CA273A">
            <w:pPr>
              <w:pStyle w:val="ConsPlusCell"/>
              <w:jc w:val="center"/>
              <w:rPr>
                <w:sz w:val="22"/>
                <w:szCs w:val="22"/>
              </w:rPr>
            </w:pPr>
            <w:r w:rsidRPr="00B73FFA">
              <w:rPr>
                <w:sz w:val="22"/>
                <w:szCs w:val="22"/>
              </w:rPr>
              <w:t>2024</w:t>
            </w:r>
          </w:p>
        </w:tc>
        <w:tc>
          <w:tcPr>
            <w:tcW w:w="4111" w:type="dxa"/>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both"/>
              <w:rPr>
                <w:sz w:val="22"/>
                <w:szCs w:val="22"/>
              </w:rPr>
            </w:pPr>
            <w:r w:rsidRPr="00B73FFA">
              <w:rPr>
                <w:sz w:val="22"/>
                <w:szCs w:val="22"/>
              </w:rPr>
              <w:t>Снижение числа тяжких и особо тяжких преступлений</w:t>
            </w:r>
          </w:p>
        </w:tc>
        <w:tc>
          <w:tcPr>
            <w:tcW w:w="709"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99,0</w:t>
            </w:r>
          </w:p>
        </w:tc>
        <w:tc>
          <w:tcPr>
            <w:tcW w:w="851"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105,2</w:t>
            </w:r>
          </w:p>
        </w:tc>
        <w:tc>
          <w:tcPr>
            <w:tcW w:w="708"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+6,2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1418" w:type="dxa"/>
            <w:vMerge w:val="restart"/>
            <w:tcBorders>
              <w:left w:val="single" w:sz="4" w:space="0" w:color="auto"/>
              <w:right w:val="single" w:sz="4" w:space="0" w:color="auto"/>
            </w:tcBorders>
          </w:tcPr>
          <w:p w:rsidR="00CA273A" w:rsidRPr="00B73FFA" w:rsidRDefault="00CA273A" w:rsidP="00CA273A">
            <w:pPr>
              <w:jc w:val="center"/>
            </w:pPr>
            <w:r w:rsidRPr="00B73FFA">
              <w:t>Получен бюджетный и социальный эффект</w:t>
            </w:r>
          </w:p>
        </w:tc>
      </w:tr>
      <w:tr w:rsidR="00CA273A" w:rsidRPr="00B73FFA" w:rsidTr="00CA273A">
        <w:trPr>
          <w:trHeight w:val="392"/>
          <w:tblCellSpacing w:w="5" w:type="nil"/>
        </w:trPr>
        <w:tc>
          <w:tcPr>
            <w:tcW w:w="501" w:type="dxa"/>
            <w:vMerge/>
            <w:tcBorders>
              <w:left w:val="single" w:sz="4" w:space="0" w:color="auto"/>
              <w:right w:val="single" w:sz="4" w:space="0" w:color="auto"/>
            </w:tcBorders>
          </w:tcPr>
          <w:p w:rsidR="00CA273A" w:rsidRPr="00B73FFA" w:rsidRDefault="00CA273A" w:rsidP="00CA273A">
            <w:pPr>
              <w:pStyle w:val="ConsPlusCell"/>
              <w:rPr>
                <w:sz w:val="22"/>
                <w:szCs w:val="22"/>
              </w:rPr>
            </w:pPr>
          </w:p>
        </w:tc>
        <w:tc>
          <w:tcPr>
            <w:tcW w:w="2693" w:type="dxa"/>
            <w:vMerge/>
            <w:tcBorders>
              <w:left w:val="single" w:sz="4" w:space="0" w:color="auto"/>
              <w:right w:val="single" w:sz="4" w:space="0" w:color="auto"/>
            </w:tcBorders>
          </w:tcPr>
          <w:p w:rsidR="00CA273A" w:rsidRPr="00B73FFA" w:rsidRDefault="00CA273A" w:rsidP="00CA273A">
            <w:pPr>
              <w:pStyle w:val="ConsPlusCell"/>
              <w:jc w:val="both"/>
              <w:rPr>
                <w:b/>
                <w:sz w:val="22"/>
                <w:szCs w:val="22"/>
              </w:rPr>
            </w:pPr>
          </w:p>
        </w:tc>
        <w:tc>
          <w:tcPr>
            <w:tcW w:w="850" w:type="dxa"/>
            <w:vMerge/>
            <w:tcBorders>
              <w:left w:val="single" w:sz="4" w:space="0" w:color="auto"/>
              <w:right w:val="single" w:sz="4" w:space="0" w:color="auto"/>
            </w:tcBorders>
          </w:tcPr>
          <w:p w:rsidR="00CA273A" w:rsidRPr="00B73FFA" w:rsidRDefault="00CA273A" w:rsidP="00CA273A">
            <w:pPr>
              <w:pStyle w:val="ConsPlusCell"/>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both"/>
              <w:rPr>
                <w:sz w:val="22"/>
                <w:szCs w:val="22"/>
              </w:rPr>
            </w:pPr>
            <w:r w:rsidRPr="00B73FFA">
              <w:rPr>
                <w:sz w:val="22"/>
                <w:szCs w:val="22"/>
              </w:rPr>
              <w:t xml:space="preserve">Сокращение количества преступлений, совершенных несовершеннолетними или при их соучастии         </w:t>
            </w:r>
          </w:p>
        </w:tc>
        <w:tc>
          <w:tcPr>
            <w:tcW w:w="709"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98,5</w:t>
            </w:r>
          </w:p>
          <w:p w:rsidR="00CA273A" w:rsidRPr="00B73FFA" w:rsidRDefault="00CA273A" w:rsidP="00CA273A">
            <w:pPr>
              <w:pStyle w:val="ConsPlusCell"/>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99,0</w:t>
            </w:r>
          </w:p>
        </w:tc>
        <w:tc>
          <w:tcPr>
            <w:tcW w:w="708"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1418" w:type="dxa"/>
            <w:vMerge/>
            <w:tcBorders>
              <w:left w:val="single" w:sz="4" w:space="0" w:color="auto"/>
              <w:right w:val="single" w:sz="4" w:space="0" w:color="auto"/>
            </w:tcBorders>
          </w:tcPr>
          <w:p w:rsidR="00CA273A" w:rsidRPr="00B73FFA" w:rsidRDefault="00CA273A" w:rsidP="00CA273A">
            <w:pPr>
              <w:pStyle w:val="ConsPlusCell"/>
              <w:rPr>
                <w:sz w:val="22"/>
                <w:szCs w:val="22"/>
              </w:rPr>
            </w:pPr>
          </w:p>
        </w:tc>
      </w:tr>
      <w:tr w:rsidR="00CA273A" w:rsidRPr="00B73FFA" w:rsidTr="00CA273A">
        <w:trPr>
          <w:trHeight w:val="392"/>
          <w:tblCellSpacing w:w="5" w:type="nil"/>
        </w:trPr>
        <w:tc>
          <w:tcPr>
            <w:tcW w:w="501" w:type="dxa"/>
            <w:vMerge/>
            <w:tcBorders>
              <w:left w:val="single" w:sz="4" w:space="0" w:color="auto"/>
              <w:right w:val="single" w:sz="4" w:space="0" w:color="auto"/>
            </w:tcBorders>
          </w:tcPr>
          <w:p w:rsidR="00CA273A" w:rsidRPr="00B73FFA" w:rsidRDefault="00CA273A" w:rsidP="00CA273A">
            <w:pPr>
              <w:pStyle w:val="ConsPlusCell"/>
              <w:rPr>
                <w:sz w:val="22"/>
                <w:szCs w:val="22"/>
              </w:rPr>
            </w:pPr>
          </w:p>
        </w:tc>
        <w:tc>
          <w:tcPr>
            <w:tcW w:w="2693" w:type="dxa"/>
            <w:vMerge/>
            <w:tcBorders>
              <w:left w:val="single" w:sz="4" w:space="0" w:color="auto"/>
              <w:right w:val="single" w:sz="4" w:space="0" w:color="auto"/>
            </w:tcBorders>
          </w:tcPr>
          <w:p w:rsidR="00CA273A" w:rsidRPr="00B73FFA" w:rsidRDefault="00CA273A" w:rsidP="00CA273A">
            <w:pPr>
              <w:pStyle w:val="ConsPlusCell"/>
              <w:jc w:val="both"/>
              <w:rPr>
                <w:b/>
                <w:sz w:val="22"/>
                <w:szCs w:val="22"/>
              </w:rPr>
            </w:pPr>
          </w:p>
        </w:tc>
        <w:tc>
          <w:tcPr>
            <w:tcW w:w="850" w:type="dxa"/>
            <w:vMerge/>
            <w:tcBorders>
              <w:left w:val="single" w:sz="4" w:space="0" w:color="auto"/>
              <w:right w:val="single" w:sz="4" w:space="0" w:color="auto"/>
            </w:tcBorders>
          </w:tcPr>
          <w:p w:rsidR="00CA273A" w:rsidRPr="00B73FFA" w:rsidRDefault="00CA273A" w:rsidP="00CA273A">
            <w:pPr>
              <w:pStyle w:val="ConsPlusCell"/>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CA273A" w:rsidRPr="00B73FFA" w:rsidRDefault="00CA273A" w:rsidP="00CA273A">
            <w:pPr>
              <w:tabs>
                <w:tab w:val="left" w:pos="120"/>
                <w:tab w:val="left" w:pos="785"/>
              </w:tabs>
              <w:jc w:val="both"/>
            </w:pPr>
            <w:r w:rsidRPr="00B73FFA">
              <w:t>Снижение доли преступлений, совершенных ранее судимыми лицами</w:t>
            </w:r>
          </w:p>
        </w:tc>
        <w:tc>
          <w:tcPr>
            <w:tcW w:w="709"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99,0</w:t>
            </w:r>
          </w:p>
        </w:tc>
        <w:tc>
          <w:tcPr>
            <w:tcW w:w="851"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76,1</w:t>
            </w:r>
          </w:p>
        </w:tc>
        <w:tc>
          <w:tcPr>
            <w:tcW w:w="708"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-22,9</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20,0</w:t>
            </w:r>
          </w:p>
        </w:tc>
        <w:tc>
          <w:tcPr>
            <w:tcW w:w="850"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20,0</w:t>
            </w:r>
          </w:p>
        </w:tc>
        <w:tc>
          <w:tcPr>
            <w:tcW w:w="709"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1418" w:type="dxa"/>
            <w:vMerge/>
            <w:tcBorders>
              <w:left w:val="single" w:sz="4" w:space="0" w:color="auto"/>
              <w:right w:val="single" w:sz="4" w:space="0" w:color="auto"/>
            </w:tcBorders>
          </w:tcPr>
          <w:p w:rsidR="00CA273A" w:rsidRPr="00B73FFA" w:rsidRDefault="00CA273A" w:rsidP="00CA273A">
            <w:pPr>
              <w:pStyle w:val="ConsPlusCell"/>
              <w:rPr>
                <w:sz w:val="22"/>
                <w:szCs w:val="22"/>
              </w:rPr>
            </w:pPr>
          </w:p>
        </w:tc>
      </w:tr>
      <w:tr w:rsidR="00CA273A" w:rsidRPr="00B73FFA" w:rsidTr="00CA273A">
        <w:trPr>
          <w:trHeight w:val="960"/>
          <w:tblCellSpacing w:w="5" w:type="nil"/>
        </w:trPr>
        <w:tc>
          <w:tcPr>
            <w:tcW w:w="501" w:type="dxa"/>
            <w:vMerge/>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tc>
        <w:tc>
          <w:tcPr>
            <w:tcW w:w="2693" w:type="dxa"/>
            <w:vMerge/>
            <w:tcBorders>
              <w:left w:val="single" w:sz="4" w:space="0" w:color="auto"/>
              <w:bottom w:val="single" w:sz="4" w:space="0" w:color="auto"/>
              <w:right w:val="single" w:sz="4" w:space="0" w:color="auto"/>
            </w:tcBorders>
          </w:tcPr>
          <w:p w:rsidR="00CA273A" w:rsidRPr="00B73FFA" w:rsidRDefault="00CA273A" w:rsidP="00CA273A">
            <w:pPr>
              <w:pStyle w:val="ConsPlusCell"/>
              <w:jc w:val="both"/>
              <w:rPr>
                <w:b/>
                <w:sz w:val="22"/>
                <w:szCs w:val="22"/>
              </w:rPr>
            </w:pPr>
          </w:p>
        </w:tc>
        <w:tc>
          <w:tcPr>
            <w:tcW w:w="850" w:type="dxa"/>
            <w:vMerge/>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both"/>
              <w:rPr>
                <w:sz w:val="22"/>
                <w:szCs w:val="22"/>
              </w:rPr>
            </w:pPr>
            <w:r w:rsidRPr="00B73FFA">
              <w:rPr>
                <w:sz w:val="22"/>
                <w:szCs w:val="22"/>
              </w:rPr>
              <w:t>Снижение удельного веса преступлений, совершенных в состоянии алкогольного опьянения</w:t>
            </w:r>
          </w:p>
        </w:tc>
        <w:tc>
          <w:tcPr>
            <w:tcW w:w="709"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99,0</w:t>
            </w:r>
          </w:p>
        </w:tc>
        <w:tc>
          <w:tcPr>
            <w:tcW w:w="851"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72,1</w:t>
            </w:r>
          </w:p>
        </w:tc>
        <w:tc>
          <w:tcPr>
            <w:tcW w:w="708"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-26,9</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1418" w:type="dxa"/>
            <w:vMerge/>
            <w:tcBorders>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tc>
      </w:tr>
      <w:tr w:rsidR="00CA273A" w:rsidRPr="00B73FFA" w:rsidTr="00CA273A">
        <w:trPr>
          <w:trHeight w:val="960"/>
          <w:tblCellSpacing w:w="5" w:type="nil"/>
        </w:trPr>
        <w:tc>
          <w:tcPr>
            <w:tcW w:w="501" w:type="dxa"/>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r w:rsidRPr="00B73FFA">
              <w:rPr>
                <w:sz w:val="22"/>
                <w:szCs w:val="22"/>
              </w:rPr>
              <w:t>4.</w:t>
            </w:r>
          </w:p>
        </w:tc>
        <w:tc>
          <w:tcPr>
            <w:tcW w:w="2693" w:type="dxa"/>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both"/>
              <w:rPr>
                <w:b/>
                <w:sz w:val="22"/>
                <w:szCs w:val="22"/>
              </w:rPr>
            </w:pPr>
            <w:r w:rsidRPr="00B73FFA">
              <w:rPr>
                <w:b/>
                <w:sz w:val="22"/>
                <w:szCs w:val="22"/>
              </w:rPr>
              <w:t>Основное мероприятие 1.3</w:t>
            </w:r>
          </w:p>
          <w:p w:rsidR="00CA273A" w:rsidRPr="00B73FFA" w:rsidRDefault="00CA273A" w:rsidP="00CA273A">
            <w:pPr>
              <w:pStyle w:val="ConsPlusCell"/>
              <w:jc w:val="both"/>
              <w:rPr>
                <w:b/>
                <w:sz w:val="22"/>
                <w:szCs w:val="22"/>
              </w:rPr>
            </w:pPr>
            <w:r w:rsidRPr="00B73FFA">
              <w:rPr>
                <w:rFonts w:eastAsia="Times New Roman"/>
                <w:sz w:val="22"/>
                <w:szCs w:val="22"/>
              </w:rPr>
              <w:t>укрепление единства российской нации, укрепление антитеррористической защищенности</w:t>
            </w:r>
          </w:p>
        </w:tc>
        <w:tc>
          <w:tcPr>
            <w:tcW w:w="850" w:type="dxa"/>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rPr>
                <w:sz w:val="22"/>
                <w:szCs w:val="22"/>
              </w:rPr>
            </w:pPr>
          </w:p>
          <w:p w:rsidR="00CA273A" w:rsidRPr="00B73FFA" w:rsidRDefault="00CA273A" w:rsidP="00CA273A">
            <w:pPr>
              <w:pStyle w:val="ConsPlusCell"/>
              <w:rPr>
                <w:sz w:val="22"/>
                <w:szCs w:val="22"/>
              </w:rPr>
            </w:pPr>
            <w:r w:rsidRPr="00B73FFA">
              <w:rPr>
                <w:sz w:val="22"/>
                <w:szCs w:val="22"/>
              </w:rPr>
              <w:t>2024</w:t>
            </w:r>
          </w:p>
        </w:tc>
        <w:tc>
          <w:tcPr>
            <w:tcW w:w="4111" w:type="dxa"/>
            <w:tcBorders>
              <w:top w:val="single" w:sz="4" w:space="0" w:color="auto"/>
              <w:left w:val="single" w:sz="4" w:space="0" w:color="auto"/>
              <w:bottom w:val="single" w:sz="4" w:space="0" w:color="auto"/>
              <w:right w:val="single" w:sz="4" w:space="0" w:color="auto"/>
            </w:tcBorders>
          </w:tcPr>
          <w:p w:rsidR="00CA273A" w:rsidRPr="00B73FFA" w:rsidRDefault="00CA273A" w:rsidP="00CA273A">
            <w:pPr>
              <w:pStyle w:val="ConsPlusCell"/>
              <w:jc w:val="both"/>
              <w:rPr>
                <w:sz w:val="22"/>
                <w:szCs w:val="22"/>
              </w:rPr>
            </w:pPr>
            <w:r w:rsidRPr="00B73FFA">
              <w:rPr>
                <w:sz w:val="24"/>
                <w:szCs w:val="24"/>
              </w:rPr>
              <w:t>Проведение цикла мероприятий по укреплению единства российской нации, обеспечению межнационального согласия, этнокультурного развития народов, взаимодействию с национально-культурными автономиями</w:t>
            </w:r>
          </w:p>
        </w:tc>
        <w:tc>
          <w:tcPr>
            <w:tcW w:w="709"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40,0</w:t>
            </w:r>
          </w:p>
        </w:tc>
        <w:tc>
          <w:tcPr>
            <w:tcW w:w="850"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r w:rsidRPr="00B73FFA">
              <w:rPr>
                <w:sz w:val="22"/>
                <w:szCs w:val="22"/>
              </w:rPr>
              <w:t>40,0</w:t>
            </w:r>
          </w:p>
        </w:tc>
        <w:tc>
          <w:tcPr>
            <w:tcW w:w="709" w:type="dxa"/>
            <w:tcBorders>
              <w:top w:val="single" w:sz="4" w:space="0" w:color="auto"/>
              <w:left w:val="single" w:sz="4" w:space="0" w:color="auto"/>
              <w:bottom w:val="single" w:sz="4" w:space="0" w:color="auto"/>
              <w:right w:val="single" w:sz="4" w:space="0" w:color="auto"/>
            </w:tcBorders>
            <w:vAlign w:val="center"/>
          </w:tcPr>
          <w:p w:rsidR="00CA273A" w:rsidRPr="00B73FFA" w:rsidRDefault="00CA273A" w:rsidP="00CA273A">
            <w:pPr>
              <w:pStyle w:val="ConsPlusCell"/>
              <w:jc w:val="center"/>
              <w:rPr>
                <w:sz w:val="22"/>
                <w:szCs w:val="22"/>
              </w:rPr>
            </w:pPr>
          </w:p>
        </w:tc>
        <w:tc>
          <w:tcPr>
            <w:tcW w:w="1418" w:type="dxa"/>
            <w:tcBorders>
              <w:left w:val="single" w:sz="4" w:space="0" w:color="auto"/>
              <w:bottom w:val="single" w:sz="4" w:space="0" w:color="auto"/>
              <w:right w:val="single" w:sz="4" w:space="0" w:color="auto"/>
            </w:tcBorders>
          </w:tcPr>
          <w:p w:rsidR="00CA273A" w:rsidRPr="00B73FFA" w:rsidRDefault="00CA273A" w:rsidP="00CA273A">
            <w:pPr>
              <w:pStyle w:val="ConsPlusCell"/>
              <w:jc w:val="center"/>
              <w:rPr>
                <w:sz w:val="22"/>
                <w:szCs w:val="22"/>
              </w:rPr>
            </w:pPr>
            <w:r w:rsidRPr="00B73FFA">
              <w:rPr>
                <w:sz w:val="22"/>
                <w:szCs w:val="22"/>
              </w:rPr>
              <w:t>Получен бюджетный и социальный эффект</w:t>
            </w:r>
          </w:p>
        </w:tc>
      </w:tr>
    </w:tbl>
    <w:p w:rsidR="00046457" w:rsidRPr="00B73FFA" w:rsidRDefault="00046457" w:rsidP="00604B95">
      <w:pPr>
        <w:jc w:val="center"/>
        <w:rPr>
          <w:rFonts w:ascii="Times New Roman" w:hAnsi="Times New Roman" w:cs="Times New Roman"/>
          <w:sz w:val="40"/>
          <w:szCs w:val="40"/>
        </w:rPr>
      </w:pPr>
    </w:p>
    <w:p w:rsidR="00046457" w:rsidRPr="00B73FFA" w:rsidRDefault="00046457" w:rsidP="00604B95">
      <w:pPr>
        <w:jc w:val="center"/>
        <w:rPr>
          <w:rFonts w:ascii="Times New Roman" w:hAnsi="Times New Roman" w:cs="Times New Roman"/>
          <w:sz w:val="40"/>
          <w:szCs w:val="40"/>
        </w:rPr>
      </w:pPr>
    </w:p>
    <w:p w:rsidR="00604B95" w:rsidRPr="00B73FFA" w:rsidRDefault="00604B95" w:rsidP="00604B95">
      <w:pPr>
        <w:jc w:val="center"/>
        <w:rPr>
          <w:rFonts w:ascii="Times New Roman" w:hAnsi="Times New Roman" w:cs="Times New Roman"/>
          <w:sz w:val="40"/>
          <w:szCs w:val="40"/>
        </w:rPr>
      </w:pPr>
      <w:r w:rsidRPr="00B73FFA">
        <w:rPr>
          <w:rFonts w:ascii="Times New Roman" w:hAnsi="Times New Roman" w:cs="Times New Roman"/>
          <w:sz w:val="40"/>
          <w:szCs w:val="40"/>
        </w:rPr>
        <w:t>Доклад</w:t>
      </w:r>
    </w:p>
    <w:tbl>
      <w:tblPr>
        <w:tblStyle w:val="a3"/>
        <w:tblW w:w="14850" w:type="dxa"/>
        <w:tblLook w:val="04A0"/>
      </w:tblPr>
      <w:tblGrid>
        <w:gridCol w:w="7054"/>
        <w:gridCol w:w="7796"/>
      </w:tblGrid>
      <w:tr w:rsidR="00CA273A" w:rsidRPr="00B73FFA" w:rsidTr="00CA273A">
        <w:tc>
          <w:tcPr>
            <w:tcW w:w="14850" w:type="dxa"/>
            <w:gridSpan w:val="2"/>
          </w:tcPr>
          <w:p w:rsidR="00CA273A" w:rsidRPr="00B73FFA" w:rsidRDefault="00CA273A" w:rsidP="00CA273A">
            <w:pPr>
              <w:autoSpaceDE w:val="0"/>
              <w:autoSpaceDN w:val="0"/>
              <w:adjustRightInd w:val="0"/>
              <w:jc w:val="center"/>
              <w:rPr>
                <w:rFonts w:ascii="Times New Roman" w:hAnsi="Times New Roman" w:cs="Times New Roman"/>
                <w:szCs w:val="28"/>
              </w:rPr>
            </w:pPr>
            <w:r w:rsidRPr="00B73FFA">
              <w:rPr>
                <w:rFonts w:ascii="Times New Roman" w:hAnsi="Times New Roman" w:cs="Times New Roman"/>
                <w:szCs w:val="28"/>
              </w:rPr>
              <w:lastRenderedPageBreak/>
              <w:t>«Обеспечение безопасности населения и территорий Киржачского района»</w:t>
            </w:r>
          </w:p>
        </w:tc>
      </w:tr>
      <w:tr w:rsidR="00CA273A" w:rsidRPr="00B73FFA" w:rsidTr="00CA273A">
        <w:tc>
          <w:tcPr>
            <w:tcW w:w="7054" w:type="dxa"/>
          </w:tcPr>
          <w:p w:rsidR="00CA273A" w:rsidRPr="00B73FFA" w:rsidRDefault="00CA273A" w:rsidP="00CA273A">
            <w:pPr>
              <w:jc w:val="both"/>
              <w:rPr>
                <w:rFonts w:ascii="Times New Roman" w:hAnsi="Times New Roman" w:cs="Times New Roman"/>
                <w:sz w:val="23"/>
                <w:szCs w:val="23"/>
              </w:rPr>
            </w:pPr>
            <w:r w:rsidRPr="00B73FFA">
              <w:rPr>
                <w:rFonts w:ascii="Times New Roman" w:hAnsi="Times New Roman" w:cs="Times New Roman"/>
                <w:sz w:val="23"/>
                <w:szCs w:val="23"/>
              </w:rPr>
              <w:t>Информация об изменениях, внесенных в муниципальную программу (подпрограммы) за отчетный период</w:t>
            </w:r>
          </w:p>
        </w:tc>
        <w:tc>
          <w:tcPr>
            <w:tcW w:w="7796" w:type="dxa"/>
          </w:tcPr>
          <w:p w:rsidR="00CA273A" w:rsidRPr="00B73FFA" w:rsidRDefault="00CA273A" w:rsidP="00CA273A">
            <w:pPr>
              <w:rPr>
                <w:rFonts w:ascii="Times New Roman" w:hAnsi="Times New Roman" w:cs="Times New Roman"/>
                <w:sz w:val="23"/>
                <w:szCs w:val="23"/>
              </w:rPr>
            </w:pPr>
            <w:r w:rsidRPr="00B73FFA">
              <w:rPr>
                <w:rFonts w:ascii="Times New Roman" w:hAnsi="Times New Roman" w:cs="Times New Roman"/>
                <w:sz w:val="23"/>
                <w:szCs w:val="23"/>
              </w:rPr>
              <w:t>Постановления администрации Киржачского района от 29.03.2024 № 374/1,  от 23.05.2024 № 659, от 27.12.2024№ 1959</w:t>
            </w:r>
          </w:p>
        </w:tc>
      </w:tr>
      <w:tr w:rsidR="00CA273A" w:rsidRPr="00B73FFA" w:rsidTr="00CA273A">
        <w:tc>
          <w:tcPr>
            <w:tcW w:w="7054" w:type="dxa"/>
          </w:tcPr>
          <w:p w:rsidR="00CA273A" w:rsidRPr="00B73FFA" w:rsidRDefault="00CA273A" w:rsidP="00CA273A">
            <w:pPr>
              <w:jc w:val="both"/>
              <w:rPr>
                <w:rFonts w:ascii="Times New Roman" w:hAnsi="Times New Roman" w:cs="Times New Roman"/>
                <w:sz w:val="23"/>
                <w:szCs w:val="23"/>
              </w:rPr>
            </w:pPr>
            <w:r w:rsidRPr="00B73FFA">
              <w:rPr>
                <w:rFonts w:ascii="Times New Roman" w:hAnsi="Times New Roman" w:cs="Times New Roman"/>
                <w:sz w:val="23"/>
                <w:szCs w:val="23"/>
              </w:rPr>
              <w:t>Конкретные результаты реализации муниципальной программы (подпрограмм), достигнутые за отчетный период</w:t>
            </w:r>
          </w:p>
        </w:tc>
        <w:tc>
          <w:tcPr>
            <w:tcW w:w="7796" w:type="dxa"/>
          </w:tcPr>
          <w:p w:rsidR="00CA273A" w:rsidRPr="00B73FFA" w:rsidRDefault="00CA273A" w:rsidP="00CA273A">
            <w:pPr>
              <w:jc w:val="both"/>
              <w:rPr>
                <w:rFonts w:ascii="Times New Roman" w:hAnsi="Times New Roman" w:cs="Times New Roman"/>
                <w:sz w:val="23"/>
                <w:szCs w:val="23"/>
              </w:rPr>
            </w:pPr>
            <w:r w:rsidRPr="00B73FFA">
              <w:rPr>
                <w:rFonts w:ascii="Times New Roman" w:hAnsi="Times New Roman" w:cs="Times New Roman"/>
                <w:sz w:val="23"/>
                <w:szCs w:val="23"/>
              </w:rPr>
              <w:t>Снижено число преступлений, совершенных на улицах и в общественных местах.</w:t>
            </w:r>
          </w:p>
          <w:p w:rsidR="00CA273A" w:rsidRPr="00B73FFA" w:rsidRDefault="00CA273A" w:rsidP="00CA273A">
            <w:pPr>
              <w:jc w:val="both"/>
              <w:rPr>
                <w:rFonts w:ascii="Times New Roman" w:hAnsi="Times New Roman" w:cs="Times New Roman"/>
                <w:sz w:val="23"/>
                <w:szCs w:val="23"/>
              </w:rPr>
            </w:pPr>
            <w:r w:rsidRPr="00B73FFA">
              <w:rPr>
                <w:rFonts w:ascii="Times New Roman" w:hAnsi="Times New Roman" w:cs="Times New Roman"/>
                <w:sz w:val="23"/>
                <w:szCs w:val="23"/>
              </w:rPr>
              <w:t xml:space="preserve">Сокращено количество преступлений, совершенных ранее судимыми лицами.    </w:t>
            </w:r>
          </w:p>
          <w:p w:rsidR="00CA273A" w:rsidRPr="00B73FFA" w:rsidRDefault="00CA273A" w:rsidP="00CA273A">
            <w:pPr>
              <w:jc w:val="both"/>
              <w:rPr>
                <w:rFonts w:ascii="Times New Roman" w:hAnsi="Times New Roman" w:cs="Times New Roman"/>
                <w:sz w:val="23"/>
                <w:szCs w:val="23"/>
              </w:rPr>
            </w:pPr>
            <w:r w:rsidRPr="00B73FFA">
              <w:rPr>
                <w:rFonts w:ascii="Times New Roman" w:hAnsi="Times New Roman" w:cs="Times New Roman"/>
                <w:sz w:val="23"/>
                <w:szCs w:val="23"/>
              </w:rPr>
              <w:t xml:space="preserve">Снижена доля преступлений, совершенных в состоянии алкогольного опьянения.  </w:t>
            </w:r>
          </w:p>
          <w:p w:rsidR="00CA273A" w:rsidRPr="00B73FFA" w:rsidRDefault="00CA273A" w:rsidP="00CA273A">
            <w:pPr>
              <w:jc w:val="both"/>
              <w:rPr>
                <w:rFonts w:ascii="Times New Roman" w:hAnsi="Times New Roman" w:cs="Times New Roman"/>
                <w:sz w:val="23"/>
                <w:szCs w:val="23"/>
              </w:rPr>
            </w:pPr>
            <w:r w:rsidRPr="00B73FFA">
              <w:rPr>
                <w:rFonts w:ascii="Times New Roman" w:hAnsi="Times New Roman" w:cs="Times New Roman"/>
                <w:sz w:val="23"/>
                <w:szCs w:val="23"/>
              </w:rPr>
              <w:t xml:space="preserve"> На увеличение общего количества преступлений, а так же тяжких и особо тяжких преступлений повлияли такие факторы, как </w:t>
            </w:r>
            <w:r w:rsidRPr="00B73FFA">
              <w:rPr>
                <w:rFonts w:ascii="Times New Roman" w:hAnsi="Times New Roman" w:cs="Times New Roman"/>
                <w:sz w:val="23"/>
                <w:szCs w:val="23"/>
                <w:shd w:val="clear" w:color="auto" w:fill="FFFFFF"/>
              </w:rPr>
              <w:t>наличие социальной не стабильности и расширение наркотической проблематики.</w:t>
            </w:r>
          </w:p>
        </w:tc>
      </w:tr>
      <w:tr w:rsidR="00CA273A" w:rsidRPr="00B73FFA" w:rsidTr="00CA273A">
        <w:tc>
          <w:tcPr>
            <w:tcW w:w="7054" w:type="dxa"/>
          </w:tcPr>
          <w:p w:rsidR="00CA273A" w:rsidRPr="00B73FFA" w:rsidRDefault="00CA273A" w:rsidP="00CA273A">
            <w:pPr>
              <w:jc w:val="both"/>
              <w:rPr>
                <w:rFonts w:ascii="Times New Roman" w:hAnsi="Times New Roman" w:cs="Times New Roman"/>
                <w:sz w:val="23"/>
                <w:szCs w:val="23"/>
              </w:rPr>
            </w:pPr>
            <w:r w:rsidRPr="00B73FFA">
              <w:rPr>
                <w:rFonts w:ascii="Times New Roman" w:hAnsi="Times New Roman" w:cs="Times New Roman"/>
                <w:sz w:val="23"/>
                <w:szCs w:val="23"/>
              </w:rPr>
              <w:t>Перечень основных мероприятий, выполненных и не выполненных (с указанием причин) в установленные сроки согласно Плану реализации</w:t>
            </w:r>
          </w:p>
        </w:tc>
        <w:tc>
          <w:tcPr>
            <w:tcW w:w="7796" w:type="dxa"/>
          </w:tcPr>
          <w:p w:rsidR="00CA273A" w:rsidRPr="00B73FFA" w:rsidRDefault="00CA273A" w:rsidP="00CA273A">
            <w:pPr>
              <w:pStyle w:val="a5"/>
              <w:numPr>
                <w:ilvl w:val="0"/>
                <w:numId w:val="3"/>
              </w:numPr>
              <w:tabs>
                <w:tab w:val="left" w:pos="284"/>
              </w:tabs>
              <w:autoSpaceDE w:val="0"/>
              <w:ind w:left="0" w:firstLine="0"/>
              <w:jc w:val="both"/>
              <w:rPr>
                <w:rFonts w:ascii="Times New Roman" w:hAnsi="Times New Roman" w:cs="Times New Roman"/>
                <w:sz w:val="23"/>
                <w:szCs w:val="23"/>
              </w:rPr>
            </w:pPr>
            <w:r w:rsidRPr="00B73FFA">
              <w:rPr>
                <w:rFonts w:ascii="Times New Roman" w:hAnsi="Times New Roman" w:cs="Times New Roman"/>
                <w:sz w:val="23"/>
                <w:szCs w:val="23"/>
              </w:rPr>
              <w:t xml:space="preserve">Организация и осуществление на территории района мероприятий по предупреждению терроризма и экстремизма, минимизации их последствий </w:t>
            </w:r>
          </w:p>
          <w:p w:rsidR="00CA273A" w:rsidRPr="00B73FFA" w:rsidRDefault="00CA273A" w:rsidP="00CA273A">
            <w:pPr>
              <w:pStyle w:val="a5"/>
              <w:numPr>
                <w:ilvl w:val="0"/>
                <w:numId w:val="3"/>
              </w:numPr>
              <w:tabs>
                <w:tab w:val="left" w:pos="284"/>
              </w:tabs>
              <w:autoSpaceDE w:val="0"/>
              <w:ind w:left="0" w:firstLine="0"/>
              <w:jc w:val="both"/>
              <w:rPr>
                <w:rFonts w:ascii="Times New Roman" w:hAnsi="Times New Roman" w:cs="Times New Roman"/>
                <w:sz w:val="23"/>
                <w:szCs w:val="23"/>
              </w:rPr>
            </w:pPr>
            <w:r w:rsidRPr="00B73FFA">
              <w:rPr>
                <w:rFonts w:ascii="Times New Roman" w:hAnsi="Times New Roman" w:cs="Times New Roman"/>
                <w:sz w:val="23"/>
                <w:szCs w:val="23"/>
              </w:rPr>
              <w:t xml:space="preserve">Поддержка граждан и их объединений, участвующих в охране общественного порядка </w:t>
            </w:r>
          </w:p>
          <w:p w:rsidR="00CA273A" w:rsidRPr="00B73FFA" w:rsidRDefault="00CA273A" w:rsidP="00CA273A">
            <w:pPr>
              <w:pStyle w:val="a5"/>
              <w:numPr>
                <w:ilvl w:val="0"/>
                <w:numId w:val="3"/>
              </w:numPr>
              <w:autoSpaceDE w:val="0"/>
              <w:ind w:left="284" w:hanging="284"/>
              <w:jc w:val="both"/>
              <w:rPr>
                <w:rFonts w:ascii="Times New Roman" w:hAnsi="Times New Roman" w:cs="Times New Roman"/>
                <w:sz w:val="23"/>
                <w:szCs w:val="23"/>
              </w:rPr>
            </w:pPr>
            <w:r w:rsidRPr="00B73FFA">
              <w:rPr>
                <w:rFonts w:ascii="Times New Roman" w:hAnsi="Times New Roman" w:cs="Times New Roman"/>
                <w:sz w:val="23"/>
                <w:szCs w:val="23"/>
              </w:rPr>
              <w:t>Профилактика правонарушений</w:t>
            </w:r>
          </w:p>
          <w:p w:rsidR="00CA273A" w:rsidRPr="00B73FFA" w:rsidRDefault="00CA273A" w:rsidP="00CA273A">
            <w:pPr>
              <w:autoSpaceDE w:val="0"/>
              <w:jc w:val="both"/>
              <w:rPr>
                <w:rFonts w:ascii="Times New Roman" w:hAnsi="Times New Roman" w:cs="Times New Roman"/>
                <w:sz w:val="23"/>
                <w:szCs w:val="23"/>
              </w:rPr>
            </w:pPr>
            <w:r w:rsidRPr="00B73FFA">
              <w:rPr>
                <w:rFonts w:ascii="Times New Roman" w:hAnsi="Times New Roman" w:cs="Times New Roman"/>
                <w:sz w:val="23"/>
                <w:szCs w:val="23"/>
              </w:rPr>
              <w:t>Все мероприятия выполнены в установленные Планом реализации сроки.</w:t>
            </w:r>
          </w:p>
        </w:tc>
      </w:tr>
      <w:tr w:rsidR="00CA273A" w:rsidRPr="00B73FFA" w:rsidTr="00CA273A">
        <w:tc>
          <w:tcPr>
            <w:tcW w:w="7054" w:type="dxa"/>
          </w:tcPr>
          <w:p w:rsidR="00CA273A" w:rsidRPr="00B73FFA" w:rsidRDefault="00CA273A" w:rsidP="00CA273A">
            <w:pPr>
              <w:jc w:val="both"/>
              <w:rPr>
                <w:rFonts w:ascii="Times New Roman" w:hAnsi="Times New Roman" w:cs="Times New Roman"/>
                <w:sz w:val="23"/>
                <w:szCs w:val="23"/>
              </w:rPr>
            </w:pPr>
            <w:r w:rsidRPr="00B73FFA">
              <w:rPr>
                <w:rFonts w:ascii="Times New Roman" w:hAnsi="Times New Roman" w:cs="Times New Roman"/>
                <w:sz w:val="23"/>
                <w:szCs w:val="23"/>
              </w:rPr>
              <w:t>Результаты реализации ведомственных целевых программ и основных мероприятий подпрограмм муниципальной программы</w:t>
            </w:r>
          </w:p>
        </w:tc>
        <w:tc>
          <w:tcPr>
            <w:tcW w:w="7796" w:type="dxa"/>
          </w:tcPr>
          <w:p w:rsidR="00CA273A" w:rsidRPr="00B73FFA" w:rsidRDefault="00CA273A" w:rsidP="00CA273A">
            <w:pPr>
              <w:pStyle w:val="ConsPlusCell"/>
              <w:jc w:val="both"/>
              <w:rPr>
                <w:sz w:val="23"/>
                <w:szCs w:val="23"/>
              </w:rPr>
            </w:pPr>
            <w:r w:rsidRPr="00B73FFA">
              <w:rPr>
                <w:sz w:val="23"/>
                <w:szCs w:val="23"/>
              </w:rPr>
              <w:t>Ведомственных целевых программ на исполнении нет. В структуре муниципальной программы отсутствует разбивка на подпрограммы.</w:t>
            </w:r>
          </w:p>
        </w:tc>
      </w:tr>
      <w:tr w:rsidR="00CA273A" w:rsidRPr="00B73FFA" w:rsidTr="00CA273A">
        <w:tc>
          <w:tcPr>
            <w:tcW w:w="7054" w:type="dxa"/>
          </w:tcPr>
          <w:p w:rsidR="00CA273A" w:rsidRPr="00B73FFA" w:rsidRDefault="00CA273A" w:rsidP="00CA273A">
            <w:pPr>
              <w:jc w:val="both"/>
              <w:rPr>
                <w:rFonts w:ascii="Times New Roman" w:hAnsi="Times New Roman" w:cs="Times New Roman"/>
                <w:sz w:val="23"/>
                <w:szCs w:val="23"/>
              </w:rPr>
            </w:pPr>
            <w:r w:rsidRPr="00B73FFA">
              <w:rPr>
                <w:rFonts w:ascii="Times New Roman" w:hAnsi="Times New Roman" w:cs="Times New Roman"/>
                <w:sz w:val="23"/>
                <w:szCs w:val="23"/>
              </w:rPr>
              <w:t>Результаты использования бюджетных ассигнований   бюджета муниципального района и иных средств на реализацию мероприятий муниципальной программы (подпрограмм);</w:t>
            </w:r>
          </w:p>
        </w:tc>
        <w:tc>
          <w:tcPr>
            <w:tcW w:w="7796" w:type="dxa"/>
          </w:tcPr>
          <w:p w:rsidR="00CA273A" w:rsidRPr="00B73FFA" w:rsidRDefault="00CA273A" w:rsidP="00CA273A">
            <w:pPr>
              <w:pStyle w:val="ConsPlusCell"/>
              <w:jc w:val="both"/>
              <w:rPr>
                <w:sz w:val="23"/>
                <w:szCs w:val="23"/>
              </w:rPr>
            </w:pPr>
            <w:r w:rsidRPr="00B73FFA">
              <w:rPr>
                <w:sz w:val="23"/>
                <w:szCs w:val="23"/>
              </w:rPr>
              <w:t>Бюджетные ассигнования бюджета района на реализацию мероприятий муниципальной программы использованы в полном объеме.</w:t>
            </w:r>
          </w:p>
        </w:tc>
      </w:tr>
      <w:tr w:rsidR="00CA273A" w:rsidRPr="00B73FFA" w:rsidTr="00CA273A">
        <w:tc>
          <w:tcPr>
            <w:tcW w:w="7054" w:type="dxa"/>
          </w:tcPr>
          <w:p w:rsidR="00CA273A" w:rsidRPr="00B73FFA" w:rsidRDefault="00CA273A" w:rsidP="00CA273A">
            <w:pPr>
              <w:jc w:val="both"/>
              <w:rPr>
                <w:rFonts w:ascii="Times New Roman" w:hAnsi="Times New Roman" w:cs="Times New Roman"/>
                <w:sz w:val="23"/>
                <w:szCs w:val="23"/>
              </w:rPr>
            </w:pPr>
            <w:r w:rsidRPr="00B73FFA">
              <w:rPr>
                <w:rFonts w:ascii="Times New Roman" w:hAnsi="Times New Roman" w:cs="Times New Roman"/>
                <w:sz w:val="23"/>
                <w:szCs w:val="23"/>
              </w:rPr>
              <w:t>Результаты оценки эффективности реализации муниципальной программы (подпрограммы), проведенной ответственным исполнителем на основе методики, изложенной в каждой муниципальной программе</w:t>
            </w:r>
          </w:p>
        </w:tc>
        <w:tc>
          <w:tcPr>
            <w:tcW w:w="7796" w:type="dxa"/>
          </w:tcPr>
          <w:p w:rsidR="00CA273A" w:rsidRPr="00B73FFA" w:rsidRDefault="00CA273A" w:rsidP="00CA273A">
            <w:pPr>
              <w:pStyle w:val="ConsPlusCell"/>
              <w:jc w:val="both"/>
              <w:rPr>
                <w:sz w:val="23"/>
                <w:szCs w:val="23"/>
              </w:rPr>
            </w:pPr>
            <w:r w:rsidRPr="00B73FFA">
              <w:rPr>
                <w:sz w:val="23"/>
                <w:szCs w:val="23"/>
              </w:rPr>
              <w:t xml:space="preserve">Выполнение целевых показателей составляет от 100%. </w:t>
            </w:r>
            <w:proofErr w:type="gramStart"/>
            <w:r w:rsidRPr="00B73FFA">
              <w:rPr>
                <w:sz w:val="23"/>
                <w:szCs w:val="23"/>
              </w:rPr>
              <w:t>Получены</w:t>
            </w:r>
            <w:proofErr w:type="gramEnd"/>
            <w:r w:rsidRPr="00B73FFA">
              <w:rPr>
                <w:sz w:val="23"/>
                <w:szCs w:val="23"/>
              </w:rPr>
              <w:t xml:space="preserve">      </w:t>
            </w:r>
            <w:r w:rsidRPr="00B73FFA">
              <w:rPr>
                <w:sz w:val="23"/>
                <w:szCs w:val="23"/>
              </w:rPr>
              <w:br/>
              <w:t xml:space="preserve">бюджетный и социальный эффект. Эффект от реализации мероприятий муниципальной программы составил более 50%.          </w:t>
            </w:r>
          </w:p>
        </w:tc>
      </w:tr>
      <w:tr w:rsidR="00CA273A" w:rsidRPr="00B73FFA" w:rsidTr="00CA273A">
        <w:tc>
          <w:tcPr>
            <w:tcW w:w="7054" w:type="dxa"/>
          </w:tcPr>
          <w:p w:rsidR="00CA273A" w:rsidRPr="00B73FFA" w:rsidRDefault="00CA273A" w:rsidP="00CA273A">
            <w:pPr>
              <w:jc w:val="both"/>
              <w:rPr>
                <w:rFonts w:ascii="Times New Roman" w:hAnsi="Times New Roman" w:cs="Times New Roman"/>
                <w:sz w:val="23"/>
                <w:szCs w:val="23"/>
              </w:rPr>
            </w:pPr>
            <w:r w:rsidRPr="00B73FFA">
              <w:rPr>
                <w:rFonts w:ascii="Times New Roman" w:hAnsi="Times New Roman" w:cs="Times New Roman"/>
                <w:sz w:val="23"/>
                <w:szCs w:val="23"/>
              </w:rPr>
              <w:t>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изложенной в приложении к настоящему Порядку.</w:t>
            </w:r>
          </w:p>
        </w:tc>
        <w:tc>
          <w:tcPr>
            <w:tcW w:w="7796" w:type="dxa"/>
          </w:tcPr>
          <w:p w:rsidR="00CA273A" w:rsidRPr="00B73FFA" w:rsidRDefault="00CA273A" w:rsidP="00CA273A">
            <w:pPr>
              <w:pStyle w:val="ConsPlusCell"/>
              <w:jc w:val="both"/>
              <w:rPr>
                <w:sz w:val="23"/>
                <w:szCs w:val="23"/>
              </w:rPr>
            </w:pPr>
            <w:r w:rsidRPr="00B73FFA">
              <w:rPr>
                <w:sz w:val="23"/>
                <w:szCs w:val="23"/>
              </w:rPr>
              <w:t>Бюджетная эффективность реализации основных мероприятий муниципальной программы составила 100% (удовлетворительная).</w:t>
            </w:r>
          </w:p>
        </w:tc>
      </w:tr>
      <w:tr w:rsidR="00CA273A" w:rsidRPr="00B73FFA" w:rsidTr="00CA273A">
        <w:tc>
          <w:tcPr>
            <w:tcW w:w="7054" w:type="dxa"/>
          </w:tcPr>
          <w:p w:rsidR="00CA273A" w:rsidRPr="00B73FFA" w:rsidRDefault="00CA273A" w:rsidP="00CA273A">
            <w:pPr>
              <w:jc w:val="both"/>
              <w:rPr>
                <w:rFonts w:ascii="Times New Roman" w:hAnsi="Times New Roman" w:cs="Times New Roman"/>
                <w:sz w:val="23"/>
                <w:szCs w:val="23"/>
              </w:rPr>
            </w:pPr>
            <w:r w:rsidRPr="00B73FFA">
              <w:rPr>
                <w:rFonts w:ascii="Times New Roman" w:hAnsi="Times New Roman" w:cs="Times New Roman"/>
                <w:sz w:val="23"/>
                <w:szCs w:val="23"/>
              </w:rPr>
              <w:t>Предложения по дальнейшей реализации муниципальной программы (подпрограмм)</w:t>
            </w:r>
          </w:p>
        </w:tc>
        <w:tc>
          <w:tcPr>
            <w:tcW w:w="7796" w:type="dxa"/>
          </w:tcPr>
          <w:p w:rsidR="00CA273A" w:rsidRPr="00B73FFA" w:rsidRDefault="00CA273A" w:rsidP="00CA273A">
            <w:pPr>
              <w:pStyle w:val="ConsPlusCell"/>
              <w:jc w:val="both"/>
              <w:rPr>
                <w:sz w:val="23"/>
                <w:szCs w:val="23"/>
              </w:rPr>
            </w:pPr>
            <w:r w:rsidRPr="00B73FFA">
              <w:rPr>
                <w:sz w:val="23"/>
                <w:szCs w:val="23"/>
              </w:rPr>
              <w:t>Продлить реализацию муниципальной программы на 2025-2027 годы.</w:t>
            </w:r>
          </w:p>
        </w:tc>
      </w:tr>
    </w:tbl>
    <w:p w:rsidR="00604B95" w:rsidRPr="00B73FFA" w:rsidRDefault="00604B95" w:rsidP="00604B95">
      <w:pPr>
        <w:jc w:val="center"/>
        <w:rPr>
          <w:rFonts w:ascii="Times New Roman" w:hAnsi="Times New Roman" w:cs="Times New Roman"/>
          <w:sz w:val="28"/>
          <w:szCs w:val="28"/>
        </w:rPr>
      </w:pPr>
    </w:p>
    <w:p w:rsidR="00100B4C" w:rsidRPr="00B73FFA" w:rsidRDefault="00100B4C" w:rsidP="00100B4C">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lastRenderedPageBreak/>
        <w:t>АНАЛИЗ РЕЗУЛЬТАТИВНОСТИ</w:t>
      </w:r>
    </w:p>
    <w:p w:rsidR="00B63C47" w:rsidRPr="00B73FFA" w:rsidRDefault="00100B4C" w:rsidP="00100B4C">
      <w:pPr>
        <w:jc w:val="center"/>
        <w:rPr>
          <w:rFonts w:ascii="Times New Roman" w:hAnsi="Times New Roman" w:cs="Times New Roman"/>
          <w:sz w:val="28"/>
          <w:szCs w:val="28"/>
        </w:rPr>
      </w:pPr>
      <w:r w:rsidRPr="00B73FFA">
        <w:rPr>
          <w:rFonts w:ascii="Times New Roman" w:hAnsi="Times New Roman" w:cs="Times New Roman"/>
          <w:sz w:val="24"/>
        </w:rPr>
        <w:t>муниципальной программы, подпрограммы</w:t>
      </w:r>
    </w:p>
    <w:p w:rsidR="00604B95" w:rsidRPr="00B73FFA" w:rsidRDefault="00604B95" w:rsidP="0042071D">
      <w:pPr>
        <w:pStyle w:val="a5"/>
        <w:numPr>
          <w:ilvl w:val="0"/>
          <w:numId w:val="15"/>
        </w:numPr>
        <w:jc w:val="center"/>
        <w:rPr>
          <w:rFonts w:ascii="Times New Roman" w:hAnsi="Times New Roman" w:cs="Times New Roman"/>
          <w:b/>
          <w:sz w:val="36"/>
          <w:szCs w:val="36"/>
        </w:rPr>
      </w:pPr>
      <w:r w:rsidRPr="00B73FFA">
        <w:rPr>
          <w:rFonts w:ascii="Times New Roman" w:hAnsi="Times New Roman" w:cs="Times New Roman"/>
          <w:b/>
          <w:sz w:val="36"/>
          <w:szCs w:val="36"/>
        </w:rPr>
        <w:t xml:space="preserve">Муниципальная программа муниципального образования </w:t>
      </w:r>
      <w:proofErr w:type="spellStart"/>
      <w:r w:rsidRPr="00B73FFA">
        <w:rPr>
          <w:rFonts w:ascii="Times New Roman" w:hAnsi="Times New Roman" w:cs="Times New Roman"/>
          <w:b/>
          <w:sz w:val="36"/>
          <w:szCs w:val="36"/>
        </w:rPr>
        <w:t>Киржачский</w:t>
      </w:r>
      <w:proofErr w:type="spellEnd"/>
      <w:r w:rsidRPr="00B73FFA">
        <w:rPr>
          <w:rFonts w:ascii="Times New Roman" w:hAnsi="Times New Roman" w:cs="Times New Roman"/>
          <w:b/>
          <w:sz w:val="36"/>
          <w:szCs w:val="36"/>
        </w:rPr>
        <w:t xml:space="preserve"> район </w:t>
      </w:r>
    </w:p>
    <w:p w:rsidR="00604B95" w:rsidRPr="00B73FFA" w:rsidRDefault="00604B95" w:rsidP="00604B95">
      <w:pPr>
        <w:jc w:val="center"/>
        <w:rPr>
          <w:rFonts w:ascii="Times New Roman" w:hAnsi="Times New Roman" w:cs="Times New Roman"/>
          <w:b/>
          <w:sz w:val="36"/>
          <w:szCs w:val="36"/>
        </w:rPr>
      </w:pPr>
      <w:r w:rsidRPr="00B73FFA">
        <w:rPr>
          <w:rFonts w:ascii="Times New Roman" w:hAnsi="Times New Roman" w:cs="Times New Roman"/>
          <w:b/>
          <w:sz w:val="36"/>
          <w:szCs w:val="36"/>
        </w:rPr>
        <w:t>«Развитие образования»</w:t>
      </w:r>
    </w:p>
    <w:p w:rsidR="00795F96" w:rsidRPr="00B73FFA" w:rsidRDefault="00795F96" w:rsidP="00604B95">
      <w:pPr>
        <w:jc w:val="right"/>
        <w:rPr>
          <w:rFonts w:ascii="Times New Roman" w:hAnsi="Times New Roman" w:cs="Times New Roman"/>
          <w:sz w:val="28"/>
          <w:szCs w:val="28"/>
        </w:rPr>
      </w:pPr>
    </w:p>
    <w:p w:rsidR="00604B95" w:rsidRPr="00B73FFA" w:rsidRDefault="00604B95" w:rsidP="00604B95">
      <w:pPr>
        <w:jc w:val="right"/>
        <w:rPr>
          <w:rFonts w:ascii="Times New Roman" w:hAnsi="Times New Roman" w:cs="Times New Roman"/>
          <w:sz w:val="28"/>
          <w:szCs w:val="28"/>
        </w:rPr>
      </w:pPr>
      <w:r w:rsidRPr="00B73FFA">
        <w:rPr>
          <w:rFonts w:ascii="Times New Roman" w:hAnsi="Times New Roman" w:cs="Times New Roman"/>
          <w:sz w:val="28"/>
          <w:szCs w:val="28"/>
        </w:rPr>
        <w:t>Форма 8</w:t>
      </w:r>
    </w:p>
    <w:p w:rsidR="00795F96" w:rsidRPr="00B73FFA" w:rsidRDefault="00795F96" w:rsidP="00795F96">
      <w:pPr>
        <w:jc w:val="center"/>
        <w:outlineLvl w:val="1"/>
        <w:rPr>
          <w:rFonts w:ascii="Times New Roman" w:hAnsi="Times New Roman"/>
          <w:sz w:val="24"/>
          <w:szCs w:val="24"/>
        </w:rPr>
      </w:pPr>
      <w:r w:rsidRPr="00B73FFA">
        <w:rPr>
          <w:rFonts w:ascii="Times New Roman" w:hAnsi="Times New Roman"/>
          <w:sz w:val="24"/>
          <w:szCs w:val="24"/>
        </w:rPr>
        <w:t>Подпрограмма 1 "Развитие дошкольного, общего и дополнительного образования детей"</w:t>
      </w:r>
    </w:p>
    <w:tbl>
      <w:tblPr>
        <w:tblW w:w="15835" w:type="dxa"/>
        <w:tblCellSpacing w:w="5" w:type="nil"/>
        <w:tblInd w:w="-351" w:type="dxa"/>
        <w:shd w:val="clear" w:color="auto" w:fill="FFFFFF" w:themeFill="background1"/>
        <w:tblLayout w:type="fixed"/>
        <w:tblCellMar>
          <w:left w:w="75" w:type="dxa"/>
          <w:right w:w="75" w:type="dxa"/>
        </w:tblCellMar>
        <w:tblLook w:val="0000"/>
      </w:tblPr>
      <w:tblGrid>
        <w:gridCol w:w="538"/>
        <w:gridCol w:w="18"/>
        <w:gridCol w:w="2559"/>
        <w:gridCol w:w="735"/>
        <w:gridCol w:w="4953"/>
        <w:gridCol w:w="730"/>
        <w:gridCol w:w="36"/>
        <w:gridCol w:w="854"/>
        <w:gridCol w:w="68"/>
        <w:gridCol w:w="860"/>
        <w:gridCol w:w="841"/>
        <w:gridCol w:w="1275"/>
        <w:gridCol w:w="1276"/>
        <w:gridCol w:w="1092"/>
      </w:tblGrid>
      <w:tr w:rsidR="003F4E75" w:rsidRPr="00B73FFA" w:rsidTr="003F4E75">
        <w:trPr>
          <w:trHeight w:val="320"/>
          <w:tblCellSpacing w:w="5" w:type="nil"/>
        </w:trPr>
        <w:tc>
          <w:tcPr>
            <w:tcW w:w="53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p w:rsidR="003F4E75" w:rsidRPr="00B73FFA" w:rsidRDefault="003F4E75" w:rsidP="003F4E75">
            <w:pPr>
              <w:pStyle w:val="ConsPlusCell"/>
              <w:rPr>
                <w:sz w:val="22"/>
                <w:szCs w:val="22"/>
              </w:rPr>
            </w:pPr>
            <w:r w:rsidRPr="00B73FFA">
              <w:rPr>
                <w:sz w:val="22"/>
                <w:szCs w:val="22"/>
              </w:rPr>
              <w:t xml:space="preserve">№ </w:t>
            </w:r>
            <w:r w:rsidRPr="00B73FFA">
              <w:rPr>
                <w:sz w:val="22"/>
                <w:szCs w:val="22"/>
              </w:rPr>
              <w:br/>
            </w:r>
            <w:proofErr w:type="spellStart"/>
            <w:proofErr w:type="gramStart"/>
            <w:r w:rsidRPr="00B73FFA">
              <w:rPr>
                <w:sz w:val="22"/>
                <w:szCs w:val="22"/>
              </w:rPr>
              <w:t>п</w:t>
            </w:r>
            <w:proofErr w:type="spellEnd"/>
            <w:proofErr w:type="gramEnd"/>
            <w:r w:rsidRPr="00B73FFA">
              <w:rPr>
                <w:sz w:val="22"/>
                <w:szCs w:val="22"/>
              </w:rPr>
              <w:t>/</w:t>
            </w:r>
            <w:proofErr w:type="spellStart"/>
            <w:r w:rsidRPr="00B73FFA">
              <w:rPr>
                <w:sz w:val="22"/>
                <w:szCs w:val="22"/>
              </w:rPr>
              <w:t>п</w:t>
            </w:r>
            <w:proofErr w:type="spellEnd"/>
          </w:p>
        </w:tc>
        <w:tc>
          <w:tcPr>
            <w:tcW w:w="257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r w:rsidRPr="00B73FFA">
              <w:rPr>
                <w:b/>
                <w:sz w:val="22"/>
                <w:szCs w:val="22"/>
              </w:rPr>
              <w:t>Основное мероприятие 1.</w:t>
            </w:r>
          </w:p>
          <w:p w:rsidR="003F4E75" w:rsidRPr="00B73FFA" w:rsidRDefault="003F4E75" w:rsidP="003F4E75">
            <w:pPr>
              <w:pStyle w:val="ConsPlusCell"/>
              <w:rPr>
                <w:b/>
                <w:sz w:val="24"/>
                <w:szCs w:val="24"/>
              </w:rPr>
            </w:pPr>
            <w:r w:rsidRPr="00B73FFA">
              <w:rPr>
                <w:b/>
                <w:sz w:val="22"/>
                <w:szCs w:val="22"/>
              </w:rPr>
              <w:t>"Содействие развитию системы дошкольного, общего и дополнительного</w:t>
            </w:r>
            <w:r w:rsidRPr="00B73FFA">
              <w:rPr>
                <w:b/>
                <w:sz w:val="24"/>
                <w:szCs w:val="24"/>
              </w:rPr>
              <w:t xml:space="preserve"> образования"</w:t>
            </w:r>
          </w:p>
          <w:p w:rsidR="003F4E75" w:rsidRPr="00B73FFA" w:rsidRDefault="003F4E75" w:rsidP="003F4E75">
            <w:pPr>
              <w:pStyle w:val="ConsPlusCell"/>
              <w:rPr>
                <w:sz w:val="22"/>
                <w:szCs w:val="22"/>
              </w:rPr>
            </w:pPr>
          </w:p>
        </w:tc>
        <w:tc>
          <w:tcPr>
            <w:tcW w:w="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 xml:space="preserve">Сроки </w:t>
            </w:r>
            <w:r w:rsidRPr="00B73FFA">
              <w:rPr>
                <w:sz w:val="22"/>
                <w:szCs w:val="22"/>
              </w:rPr>
              <w:br/>
            </w:r>
            <w:proofErr w:type="spellStart"/>
            <w:proofErr w:type="gramStart"/>
            <w:r w:rsidRPr="00B73FFA">
              <w:rPr>
                <w:sz w:val="22"/>
                <w:szCs w:val="22"/>
              </w:rPr>
              <w:t>испол</w:t>
            </w:r>
            <w:proofErr w:type="spellEnd"/>
            <w:r w:rsidRPr="00B73FFA">
              <w:rPr>
                <w:sz w:val="22"/>
                <w:szCs w:val="22"/>
              </w:rPr>
              <w:br/>
              <w:t>нения</w:t>
            </w:r>
            <w:proofErr w:type="gramEnd"/>
            <w:r w:rsidRPr="00B73FFA">
              <w:rPr>
                <w:sz w:val="22"/>
                <w:szCs w:val="22"/>
              </w:rPr>
              <w:t xml:space="preserve"> </w:t>
            </w:r>
          </w:p>
        </w:tc>
        <w:tc>
          <w:tcPr>
            <w:tcW w:w="834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 xml:space="preserve">   Целевые индикаторы (показатели)    </w:t>
            </w:r>
          </w:p>
        </w:tc>
        <w:tc>
          <w:tcPr>
            <w:tcW w:w="364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tabs>
                <w:tab w:val="left" w:pos="520"/>
              </w:tabs>
              <w:rPr>
                <w:sz w:val="22"/>
                <w:szCs w:val="22"/>
              </w:rPr>
            </w:pPr>
            <w:r w:rsidRPr="00B73FFA">
              <w:rPr>
                <w:sz w:val="22"/>
                <w:szCs w:val="22"/>
              </w:rPr>
              <w:t xml:space="preserve"> Объем бюджетных  </w:t>
            </w:r>
            <w:r w:rsidRPr="00B73FFA">
              <w:rPr>
                <w:sz w:val="22"/>
                <w:szCs w:val="22"/>
              </w:rPr>
              <w:br/>
              <w:t xml:space="preserve"> расходов, </w:t>
            </w:r>
          </w:p>
          <w:p w:rsidR="003F4E75" w:rsidRPr="00B73FFA" w:rsidRDefault="003F4E75" w:rsidP="003F4E75">
            <w:pPr>
              <w:pStyle w:val="ConsPlusCell"/>
              <w:rPr>
                <w:sz w:val="22"/>
                <w:szCs w:val="22"/>
              </w:rPr>
            </w:pPr>
            <w:r w:rsidRPr="00B73FFA">
              <w:rPr>
                <w:sz w:val="22"/>
                <w:szCs w:val="22"/>
              </w:rPr>
              <w:t xml:space="preserve">тыс.  рублей      </w:t>
            </w:r>
          </w:p>
        </w:tc>
      </w:tr>
      <w:tr w:rsidR="003F4E75" w:rsidRPr="00B73FFA" w:rsidTr="003F4E75">
        <w:trPr>
          <w:trHeight w:val="320"/>
          <w:tblCellSpacing w:w="5" w:type="nil"/>
        </w:trPr>
        <w:tc>
          <w:tcPr>
            <w:tcW w:w="538"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77"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vMerge w:val="restart"/>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Наименование</w:t>
            </w:r>
            <w:r w:rsidRPr="00B73FFA">
              <w:rPr>
                <w:sz w:val="22"/>
                <w:szCs w:val="22"/>
              </w:rPr>
              <w:br/>
              <w:t>(показателя)</w:t>
            </w:r>
          </w:p>
        </w:tc>
        <w:tc>
          <w:tcPr>
            <w:tcW w:w="766" w:type="dxa"/>
            <w:gridSpan w:val="2"/>
            <w:vMerge w:val="restart"/>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roofErr w:type="spellStart"/>
            <w:r w:rsidRPr="00B73FFA">
              <w:rPr>
                <w:sz w:val="22"/>
                <w:szCs w:val="22"/>
              </w:rPr>
              <w:t>ед</w:t>
            </w:r>
            <w:proofErr w:type="gramStart"/>
            <w:r w:rsidRPr="00B73FFA">
              <w:rPr>
                <w:sz w:val="22"/>
                <w:szCs w:val="22"/>
              </w:rPr>
              <w:t>и</w:t>
            </w:r>
            <w:proofErr w:type="spellEnd"/>
            <w:r w:rsidRPr="00B73FFA">
              <w:rPr>
                <w:sz w:val="22"/>
                <w:szCs w:val="22"/>
              </w:rPr>
              <w:t>-</w:t>
            </w:r>
            <w:proofErr w:type="gramEnd"/>
            <w:r w:rsidRPr="00B73FFA">
              <w:rPr>
                <w:sz w:val="22"/>
                <w:szCs w:val="22"/>
              </w:rPr>
              <w:t xml:space="preserve"> </w:t>
            </w:r>
            <w:r w:rsidRPr="00B73FFA">
              <w:rPr>
                <w:sz w:val="22"/>
                <w:szCs w:val="22"/>
              </w:rPr>
              <w:br/>
            </w:r>
            <w:proofErr w:type="spellStart"/>
            <w:r w:rsidRPr="00B73FFA">
              <w:rPr>
                <w:sz w:val="22"/>
                <w:szCs w:val="22"/>
              </w:rPr>
              <w:t>ница</w:t>
            </w:r>
            <w:proofErr w:type="spellEnd"/>
            <w:r w:rsidRPr="00B73FFA">
              <w:rPr>
                <w:sz w:val="22"/>
                <w:szCs w:val="22"/>
              </w:rPr>
              <w:t xml:space="preserve"> </w:t>
            </w:r>
            <w:r w:rsidRPr="00B73FFA">
              <w:rPr>
                <w:sz w:val="22"/>
                <w:szCs w:val="22"/>
              </w:rPr>
              <w:br/>
            </w:r>
            <w:proofErr w:type="spellStart"/>
            <w:r w:rsidRPr="00B73FFA">
              <w:rPr>
                <w:sz w:val="22"/>
                <w:szCs w:val="22"/>
              </w:rPr>
              <w:t>изме</w:t>
            </w:r>
            <w:proofErr w:type="spellEnd"/>
            <w:r w:rsidRPr="00B73FFA">
              <w:rPr>
                <w:sz w:val="22"/>
                <w:szCs w:val="22"/>
              </w:rPr>
              <w:br/>
            </w:r>
            <w:proofErr w:type="spellStart"/>
            <w:r w:rsidRPr="00B73FFA">
              <w:rPr>
                <w:sz w:val="22"/>
                <w:szCs w:val="22"/>
              </w:rPr>
              <w:t>ре-ния</w:t>
            </w:r>
            <w:proofErr w:type="spellEnd"/>
          </w:p>
        </w:tc>
        <w:tc>
          <w:tcPr>
            <w:tcW w:w="854" w:type="dxa"/>
            <w:vMerge w:val="restart"/>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roofErr w:type="spellStart"/>
            <w:proofErr w:type="gramStart"/>
            <w:r w:rsidRPr="00B73FFA">
              <w:rPr>
                <w:sz w:val="22"/>
                <w:szCs w:val="22"/>
              </w:rPr>
              <w:t>Плано-вое</w:t>
            </w:r>
            <w:proofErr w:type="spellEnd"/>
            <w:proofErr w:type="gramEnd"/>
            <w:r w:rsidRPr="00B73FFA">
              <w:rPr>
                <w:sz w:val="22"/>
                <w:szCs w:val="22"/>
              </w:rPr>
              <w:br/>
            </w:r>
            <w:proofErr w:type="spellStart"/>
            <w:r w:rsidRPr="00B73FFA">
              <w:rPr>
                <w:sz w:val="22"/>
                <w:szCs w:val="22"/>
              </w:rPr>
              <w:t>значе-ние</w:t>
            </w:r>
            <w:proofErr w:type="spellEnd"/>
          </w:p>
        </w:tc>
        <w:tc>
          <w:tcPr>
            <w:tcW w:w="928" w:type="dxa"/>
            <w:gridSpan w:val="2"/>
            <w:vMerge w:val="restart"/>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841" w:type="dxa"/>
            <w:vMerge w:val="restart"/>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roofErr w:type="spellStart"/>
            <w:proofErr w:type="gramStart"/>
            <w:r w:rsidRPr="00B73FFA">
              <w:rPr>
                <w:sz w:val="22"/>
                <w:szCs w:val="22"/>
              </w:rPr>
              <w:t>откло</w:t>
            </w:r>
            <w:proofErr w:type="spellEnd"/>
            <w:r w:rsidRPr="00B73FFA">
              <w:rPr>
                <w:sz w:val="22"/>
                <w:szCs w:val="22"/>
              </w:rPr>
              <w:br/>
            </w:r>
            <w:proofErr w:type="spellStart"/>
            <w:r w:rsidRPr="00B73FFA">
              <w:rPr>
                <w:sz w:val="22"/>
                <w:szCs w:val="22"/>
              </w:rPr>
              <w:t>нение</w:t>
            </w:r>
            <w:proofErr w:type="spellEnd"/>
            <w:proofErr w:type="gramEnd"/>
            <w:r w:rsidRPr="00B73FFA">
              <w:rPr>
                <w:sz w:val="22"/>
                <w:szCs w:val="22"/>
              </w:rPr>
              <w:t xml:space="preserve"> </w:t>
            </w:r>
            <w:r w:rsidRPr="00B73FFA">
              <w:rPr>
                <w:sz w:val="22"/>
                <w:szCs w:val="22"/>
              </w:rPr>
              <w:br/>
              <w:t xml:space="preserve">(-/+, </w:t>
            </w:r>
            <w:r w:rsidRPr="00B73FFA">
              <w:rPr>
                <w:sz w:val="22"/>
                <w:szCs w:val="22"/>
              </w:rPr>
              <w:br/>
              <w:t xml:space="preserve">%)    </w:t>
            </w:r>
          </w:p>
        </w:tc>
        <w:tc>
          <w:tcPr>
            <w:tcW w:w="3643" w:type="dxa"/>
            <w:gridSpan w:val="3"/>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rHeight w:val="640"/>
          <w:tblCellSpacing w:w="5" w:type="nil"/>
        </w:trPr>
        <w:tc>
          <w:tcPr>
            <w:tcW w:w="538"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77"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76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854"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928"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841"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roofErr w:type="spellStart"/>
            <w:r w:rsidRPr="00B73FFA">
              <w:rPr>
                <w:sz w:val="22"/>
                <w:szCs w:val="22"/>
              </w:rPr>
              <w:t>пл</w:t>
            </w:r>
            <w:proofErr w:type="gramStart"/>
            <w:r w:rsidRPr="00B73FFA">
              <w:rPr>
                <w:sz w:val="22"/>
                <w:szCs w:val="22"/>
              </w:rPr>
              <w:t>а</w:t>
            </w:r>
            <w:proofErr w:type="spellEnd"/>
            <w:r w:rsidRPr="00B73FFA">
              <w:rPr>
                <w:sz w:val="22"/>
                <w:szCs w:val="22"/>
              </w:rPr>
              <w:t>-</w:t>
            </w:r>
            <w:proofErr w:type="gramEnd"/>
            <w:r w:rsidRPr="00B73FFA">
              <w:rPr>
                <w:sz w:val="22"/>
                <w:szCs w:val="22"/>
              </w:rPr>
              <w:t xml:space="preserve"> </w:t>
            </w:r>
            <w:r w:rsidRPr="00B73FFA">
              <w:rPr>
                <w:sz w:val="22"/>
                <w:szCs w:val="22"/>
              </w:rPr>
              <w:br/>
              <w:t>новое</w:t>
            </w:r>
            <w:r w:rsidRPr="00B73FFA">
              <w:rPr>
                <w:sz w:val="22"/>
                <w:szCs w:val="22"/>
              </w:rPr>
              <w:br/>
            </w:r>
            <w:proofErr w:type="spellStart"/>
            <w:r w:rsidRPr="00B73FFA">
              <w:rPr>
                <w:sz w:val="22"/>
                <w:szCs w:val="22"/>
              </w:rPr>
              <w:t>зна</w:t>
            </w:r>
            <w:proofErr w:type="spellEnd"/>
            <w:r w:rsidRPr="00B73FFA">
              <w:rPr>
                <w:sz w:val="22"/>
                <w:szCs w:val="22"/>
              </w:rPr>
              <w:t xml:space="preserve">- </w:t>
            </w:r>
            <w:r w:rsidRPr="00B73FFA">
              <w:rPr>
                <w:sz w:val="22"/>
                <w:szCs w:val="22"/>
              </w:rPr>
              <w:br/>
            </w:r>
            <w:proofErr w:type="spellStart"/>
            <w:r w:rsidRPr="00B73FFA">
              <w:rPr>
                <w:sz w:val="22"/>
                <w:szCs w:val="22"/>
              </w:rPr>
              <w:t>чение</w:t>
            </w:r>
            <w:proofErr w:type="spellEnd"/>
          </w:p>
        </w:tc>
        <w:tc>
          <w:tcPr>
            <w:tcW w:w="1276"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1092"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ind w:left="35" w:hanging="35"/>
              <w:rPr>
                <w:sz w:val="22"/>
                <w:szCs w:val="22"/>
              </w:rPr>
            </w:pPr>
            <w:proofErr w:type="spellStart"/>
            <w:r w:rsidRPr="00B73FFA">
              <w:rPr>
                <w:sz w:val="22"/>
                <w:szCs w:val="22"/>
              </w:rPr>
              <w:t>откл</w:t>
            </w:r>
            <w:proofErr w:type="gramStart"/>
            <w:r w:rsidRPr="00B73FFA">
              <w:rPr>
                <w:sz w:val="22"/>
                <w:szCs w:val="22"/>
              </w:rPr>
              <w:t>о</w:t>
            </w:r>
            <w:proofErr w:type="spellEnd"/>
            <w:r w:rsidRPr="00B73FFA">
              <w:rPr>
                <w:sz w:val="22"/>
                <w:szCs w:val="22"/>
              </w:rPr>
              <w:t>-</w:t>
            </w:r>
            <w:proofErr w:type="gramEnd"/>
            <w:r w:rsidRPr="00B73FFA">
              <w:rPr>
                <w:sz w:val="22"/>
                <w:szCs w:val="22"/>
              </w:rPr>
              <w:br/>
            </w:r>
            <w:proofErr w:type="spellStart"/>
            <w:r w:rsidRPr="00B73FFA">
              <w:rPr>
                <w:sz w:val="22"/>
                <w:szCs w:val="22"/>
              </w:rPr>
              <w:t>нение</w:t>
            </w:r>
            <w:proofErr w:type="spellEnd"/>
            <w:r w:rsidRPr="00B73FFA">
              <w:rPr>
                <w:sz w:val="22"/>
                <w:szCs w:val="22"/>
              </w:rPr>
              <w:t xml:space="preserve"> </w:t>
            </w:r>
            <w:r w:rsidRPr="00B73FFA">
              <w:rPr>
                <w:sz w:val="22"/>
                <w:szCs w:val="22"/>
              </w:rPr>
              <w:br/>
              <w:t xml:space="preserve">(-/+, </w:t>
            </w:r>
            <w:r w:rsidRPr="00B73FFA">
              <w:rPr>
                <w:sz w:val="22"/>
                <w:szCs w:val="22"/>
              </w:rPr>
              <w:br/>
              <w:t xml:space="preserve">%)    </w:t>
            </w:r>
          </w:p>
        </w:tc>
      </w:tr>
      <w:tr w:rsidR="003F4E75" w:rsidRPr="00B73FFA" w:rsidTr="003F4E75">
        <w:trPr>
          <w:tblCellSpacing w:w="5" w:type="nil"/>
        </w:trPr>
        <w:tc>
          <w:tcPr>
            <w:tcW w:w="12192" w:type="dxa"/>
            <w:gridSpan w:val="11"/>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r w:rsidRPr="00B73FFA">
              <w:rPr>
                <w:b/>
                <w:sz w:val="22"/>
                <w:szCs w:val="22"/>
              </w:rPr>
              <w:t xml:space="preserve">                              Наименование задачи                                                                                                                                                      </w:t>
            </w:r>
          </w:p>
        </w:tc>
        <w:tc>
          <w:tcPr>
            <w:tcW w:w="127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r w:rsidRPr="00B73FFA">
              <w:rPr>
                <w:b/>
                <w:sz w:val="22"/>
                <w:szCs w:val="22"/>
              </w:rPr>
              <w:t>1 137 526,8</w:t>
            </w:r>
            <w:r w:rsidRPr="00B73FFA">
              <w:rPr>
                <w:b/>
                <w:bCs/>
                <w:sz w:val="16"/>
                <w:szCs w:val="16"/>
              </w:rPr>
              <w:t xml:space="preserve">      </w:t>
            </w:r>
          </w:p>
        </w:tc>
        <w:tc>
          <w:tcPr>
            <w:tcW w:w="1276"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r w:rsidRPr="00B73FFA">
              <w:rPr>
                <w:b/>
                <w:sz w:val="22"/>
                <w:szCs w:val="22"/>
              </w:rPr>
              <w:t xml:space="preserve">1 105 431,1    </w:t>
            </w:r>
          </w:p>
        </w:tc>
        <w:tc>
          <w:tcPr>
            <w:tcW w:w="1092"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r w:rsidRPr="00B73FFA">
              <w:rPr>
                <w:b/>
                <w:sz w:val="22"/>
                <w:szCs w:val="22"/>
              </w:rPr>
              <w:t>-32 095,7</w:t>
            </w:r>
          </w:p>
          <w:p w:rsidR="003F4E75" w:rsidRPr="00B73FFA" w:rsidRDefault="003F4E75" w:rsidP="003F4E75">
            <w:pPr>
              <w:pStyle w:val="ConsPlusCell"/>
              <w:rPr>
                <w:b/>
                <w:sz w:val="22"/>
                <w:szCs w:val="22"/>
              </w:rPr>
            </w:pPr>
            <w:r w:rsidRPr="00B73FFA">
              <w:rPr>
                <w:b/>
                <w:sz w:val="22"/>
                <w:szCs w:val="22"/>
              </w:rPr>
              <w:t>(-2,8%)</w:t>
            </w:r>
          </w:p>
        </w:tc>
      </w:tr>
      <w:tr w:rsidR="003F4E75" w:rsidRPr="00B73FFA" w:rsidTr="003F4E75">
        <w:trPr>
          <w:trHeight w:val="320"/>
          <w:tblCellSpacing w:w="5" w:type="nil"/>
        </w:trPr>
        <w:tc>
          <w:tcPr>
            <w:tcW w:w="556" w:type="dxa"/>
            <w:gridSpan w:val="2"/>
            <w:vMerge w:val="restart"/>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 xml:space="preserve">1. </w:t>
            </w:r>
          </w:p>
        </w:tc>
        <w:tc>
          <w:tcPr>
            <w:tcW w:w="2559" w:type="dxa"/>
            <w:vMerge w:val="restart"/>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Default"/>
              <w:jc w:val="both"/>
              <w:rPr>
                <w:color w:val="auto"/>
              </w:rPr>
            </w:pPr>
            <w:r w:rsidRPr="00B73FFA">
              <w:rPr>
                <w:color w:val="auto"/>
                <w:sz w:val="22"/>
                <w:szCs w:val="22"/>
              </w:rPr>
              <w:t>Мероприятие 1.1 «Расходы на обеспечение деятельности  (оказание услуг) муниципальных бюджетных  дошкольных образовательных учреждений»</w:t>
            </w:r>
          </w:p>
        </w:tc>
        <w:tc>
          <w:tcPr>
            <w:tcW w:w="735" w:type="dxa"/>
            <w:vMerge w:val="restart"/>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jc w:val="both"/>
              <w:rPr>
                <w:sz w:val="24"/>
                <w:szCs w:val="24"/>
              </w:rPr>
            </w:pPr>
            <w:proofErr w:type="gramStart"/>
            <w:r w:rsidRPr="00B73FFA">
              <w:rPr>
                <w:sz w:val="22"/>
                <w:szCs w:val="22"/>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w:t>
            </w:r>
            <w:proofErr w:type="gramEnd"/>
            <w:r w:rsidRPr="00B73FFA">
              <w:rPr>
                <w:sz w:val="22"/>
                <w:szCs w:val="22"/>
              </w:rPr>
              <w:t xml:space="preserve"> в очереди на получение в текущем году дошкольного образования)</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49,0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+51</w:t>
            </w:r>
          </w:p>
        </w:tc>
        <w:tc>
          <w:tcPr>
            <w:tcW w:w="1275" w:type="dxa"/>
            <w:vMerge w:val="restart"/>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176 056,19</w:t>
            </w:r>
          </w:p>
        </w:tc>
        <w:tc>
          <w:tcPr>
            <w:tcW w:w="1276" w:type="dxa"/>
            <w:vMerge w:val="restart"/>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176 056,19</w:t>
            </w:r>
          </w:p>
        </w:tc>
        <w:tc>
          <w:tcPr>
            <w:tcW w:w="1092" w:type="dxa"/>
            <w:vMerge w:val="restart"/>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r>
      <w:tr w:rsidR="003F4E75" w:rsidRPr="00B73FFA" w:rsidTr="003F4E75">
        <w:trPr>
          <w:trHeight w:val="320"/>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jc w:val="both"/>
              <w:rPr>
                <w:sz w:val="24"/>
                <w:szCs w:val="24"/>
              </w:rPr>
            </w:pPr>
            <w:proofErr w:type="gramStart"/>
            <w:r w:rsidRPr="00B73FFA">
              <w:rPr>
                <w:sz w:val="22"/>
                <w:szCs w:val="22"/>
              </w:rPr>
              <w:t xml:space="preserve">Доступность дошкольного образования </w:t>
            </w:r>
            <w:r w:rsidRPr="00B73FFA">
              <w:rPr>
                <w:sz w:val="22"/>
                <w:szCs w:val="22"/>
              </w:rPr>
              <w:lastRenderedPageBreak/>
              <w:t>(отношение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w:t>
            </w:r>
            <w:proofErr w:type="gramEnd"/>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82,3</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+17,7</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rHeight w:val="191"/>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Численность детей в возрасте от 3 до 7 лет, поставленных на учет для получения дошкольного образования в текущем году</w:t>
            </w:r>
          </w:p>
        </w:tc>
        <w:tc>
          <w:tcPr>
            <w:tcW w:w="730" w:type="dxa"/>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Чел.</w:t>
            </w:r>
          </w:p>
        </w:tc>
        <w:tc>
          <w:tcPr>
            <w:tcW w:w="958" w:type="dxa"/>
            <w:gridSpan w:val="3"/>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60" w:type="dxa"/>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41" w:type="dxa"/>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 xml:space="preserve">2. </w:t>
            </w:r>
          </w:p>
        </w:tc>
        <w:tc>
          <w:tcPr>
            <w:tcW w:w="2559"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Мероприятие 1.2 «Обеспечение государственных гарантий реализации прав на получение общедоступного и бесплатного дошкольного образования»</w:t>
            </w:r>
          </w:p>
        </w:tc>
        <w:tc>
          <w:tcPr>
            <w:tcW w:w="73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roofErr w:type="gramStart"/>
            <w:r w:rsidRPr="00B73FFA">
              <w:rPr>
                <w:sz w:val="22"/>
                <w:szCs w:val="22"/>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w:t>
            </w:r>
            <w:proofErr w:type="gramEnd"/>
            <w:r w:rsidRPr="00B73FFA">
              <w:rPr>
                <w:sz w:val="22"/>
                <w:szCs w:val="22"/>
              </w:rPr>
              <w:t xml:space="preserve"> в очереди на получение в текущем году дошкольного образования)</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49,0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+51</w:t>
            </w:r>
          </w:p>
        </w:tc>
        <w:tc>
          <w:tcPr>
            <w:tcW w:w="127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160 517,80</w:t>
            </w:r>
          </w:p>
        </w:tc>
        <w:tc>
          <w:tcPr>
            <w:tcW w:w="1276"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160 517,80</w:t>
            </w:r>
          </w:p>
        </w:tc>
        <w:tc>
          <w:tcPr>
            <w:tcW w:w="1092"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r>
      <w:tr w:rsidR="003F4E75" w:rsidRPr="00B73FFA" w:rsidTr="003F4E75">
        <w:trPr>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4"/>
                <w:szCs w:val="24"/>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roofErr w:type="gramStart"/>
            <w:r w:rsidRPr="00B73FFA">
              <w:rPr>
                <w:sz w:val="22"/>
                <w:szCs w:val="22"/>
              </w:rPr>
              <w:t>Доступность дошкольного образования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w:t>
            </w:r>
            <w:proofErr w:type="gramEnd"/>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82,3</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+17,7</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4"/>
                <w:szCs w:val="24"/>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Численность детей в возрасте от 3 до 7 лет, поставленных на учет для получения дошкольного образования в текущем году</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Чел.</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w:t>
            </w:r>
          </w:p>
        </w:tc>
        <w:tc>
          <w:tcPr>
            <w:tcW w:w="2559"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4"/>
                <w:szCs w:val="24"/>
              </w:rPr>
            </w:pPr>
            <w:r w:rsidRPr="00B73FFA">
              <w:rPr>
                <w:sz w:val="24"/>
                <w:szCs w:val="24"/>
              </w:rPr>
              <w:t>мероприятие 1.3</w:t>
            </w:r>
          </w:p>
          <w:p w:rsidR="003F4E75" w:rsidRPr="00B73FFA" w:rsidRDefault="003F4E75" w:rsidP="003F4E75">
            <w:pPr>
              <w:pStyle w:val="ConsPlusCell"/>
              <w:rPr>
                <w:sz w:val="24"/>
                <w:szCs w:val="24"/>
              </w:rPr>
            </w:pPr>
            <w:r w:rsidRPr="00B73FFA">
              <w:rPr>
                <w:sz w:val="24"/>
                <w:szCs w:val="24"/>
              </w:rPr>
              <w:lastRenderedPageBreak/>
              <w:t>«Расходы на обеспечение деятельности муниципальных школ-детских садов, школ начальных, неполных средних и средних»</w:t>
            </w:r>
          </w:p>
        </w:tc>
        <w:tc>
          <w:tcPr>
            <w:tcW w:w="73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 xml:space="preserve">Удельный вес численности обучающихся в муниципальных общеобразовательных </w:t>
            </w:r>
            <w:r w:rsidRPr="00B73FFA">
              <w:rPr>
                <w:sz w:val="22"/>
                <w:szCs w:val="22"/>
              </w:rPr>
              <w:lastRenderedPageBreak/>
              <w:t>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муниципальных общеобразовательных организаций</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129 641,06</w:t>
            </w:r>
          </w:p>
        </w:tc>
        <w:tc>
          <w:tcPr>
            <w:tcW w:w="1276" w:type="dxa"/>
            <w:vMerge w:val="restart"/>
            <w:tcBorders>
              <w:left w:val="single" w:sz="4" w:space="0" w:color="auto"/>
              <w:right w:val="single" w:sz="4" w:space="0" w:color="auto"/>
            </w:tcBorders>
            <w:shd w:val="clear" w:color="auto" w:fill="FFFFFF" w:themeFill="background1"/>
          </w:tcPr>
          <w:p w:rsidR="003F4E75" w:rsidRPr="00B73FFA" w:rsidRDefault="003F4E75" w:rsidP="003F4E75">
            <w:pPr>
              <w:tabs>
                <w:tab w:val="left" w:pos="720"/>
              </w:tabs>
            </w:pPr>
            <w:r w:rsidRPr="00B73FFA">
              <w:rPr>
                <w:rFonts w:ascii="Times New Roman" w:hAnsi="Times New Roman"/>
              </w:rPr>
              <w:t>129 641,06</w:t>
            </w:r>
          </w:p>
        </w:tc>
        <w:tc>
          <w:tcPr>
            <w:tcW w:w="1092"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r>
      <w:tr w:rsidR="003F4E75" w:rsidRPr="00B73FFA" w:rsidTr="003F4E75">
        <w:trPr>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4"/>
                <w:szCs w:val="24"/>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sidRPr="00B73FFA">
              <w:rPr>
                <w:sz w:val="22"/>
                <w:szCs w:val="22"/>
              </w:rPr>
              <w:t>численности</w:t>
            </w:r>
            <w:proofErr w:type="gramEnd"/>
            <w:r w:rsidRPr="00B73FFA">
              <w:rPr>
                <w:sz w:val="22"/>
                <w:szCs w:val="22"/>
              </w:rPr>
              <w:t xml:space="preserve"> обучающихся в общеобразовательных организациях</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4"/>
                <w:szCs w:val="24"/>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Удельный вес численности обучающихся, занимающихся в первую смену, в общей численности обучающихся общеобразовательных организаций</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95</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95,1</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0,1</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4.</w:t>
            </w:r>
          </w:p>
        </w:tc>
        <w:tc>
          <w:tcPr>
            <w:tcW w:w="2559"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4"/>
                <w:szCs w:val="24"/>
              </w:rPr>
            </w:pPr>
            <w:r w:rsidRPr="00B73FFA">
              <w:rPr>
                <w:sz w:val="24"/>
                <w:szCs w:val="24"/>
              </w:rPr>
              <w:t xml:space="preserve">Мероприятие 1.4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rsidRPr="00B73FFA">
              <w:rPr>
                <w:sz w:val="24"/>
                <w:szCs w:val="24"/>
              </w:rPr>
              <w:lastRenderedPageBreak/>
              <w:t>образования детей в муниципальных общеобразовательных организациях»</w:t>
            </w:r>
          </w:p>
        </w:tc>
        <w:tc>
          <w:tcPr>
            <w:tcW w:w="73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Удельный вес численности обучающихся в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муниципальных общеобразовательных организаций</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319 157,7</w:t>
            </w:r>
          </w:p>
        </w:tc>
        <w:tc>
          <w:tcPr>
            <w:tcW w:w="1276"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319 157,70</w:t>
            </w:r>
          </w:p>
        </w:tc>
        <w:tc>
          <w:tcPr>
            <w:tcW w:w="1092"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r>
      <w:tr w:rsidR="003F4E75" w:rsidRPr="00B73FFA" w:rsidTr="003F4E75">
        <w:trPr>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4"/>
                <w:szCs w:val="24"/>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sidRPr="00B73FFA">
              <w:rPr>
                <w:sz w:val="22"/>
                <w:szCs w:val="22"/>
              </w:rPr>
              <w:t>численности</w:t>
            </w:r>
            <w:proofErr w:type="gramEnd"/>
            <w:r w:rsidRPr="00B73FFA">
              <w:rPr>
                <w:sz w:val="22"/>
                <w:szCs w:val="22"/>
              </w:rPr>
              <w:t xml:space="preserve"> обучающихся в общеобразовательных организациях</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4"/>
                <w:szCs w:val="24"/>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Удельный вес численности обучающихся, занимающихся в первую смену, в общей численности обучающихся общеобразовательных организаций</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95</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95,1</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0,1</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4"/>
                <w:szCs w:val="24"/>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Отношение среднемесячной заработной платы педагогических работников муниципальных образовательных организаций общего образования к среднемесячной начисленной заработной плате наемных работников в организациях, у индивидуальных предпринимателей и физических лиц во Владимирской области (среднемесячному доходу от трудовой деятельности)</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106,0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+6</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5.</w:t>
            </w:r>
          </w:p>
        </w:tc>
        <w:tc>
          <w:tcPr>
            <w:tcW w:w="2559"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4"/>
                <w:szCs w:val="24"/>
              </w:rPr>
            </w:pPr>
            <w:r w:rsidRPr="00B73FFA">
              <w:rPr>
                <w:sz w:val="24"/>
                <w:szCs w:val="24"/>
              </w:rPr>
              <w:t>Мероприятие 1.5 «Расходы на обеспечение деятельности (оказание услуг) учреждений по внешкольной работе с детьми»</w:t>
            </w:r>
          </w:p>
        </w:tc>
        <w:tc>
          <w:tcPr>
            <w:tcW w:w="73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Доля детей в возрасте от 5 до 18 лет, охваченных дополнительным образованием, в общей численности детей в возрасте от 5 до 18 лет</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32 828,78</w:t>
            </w:r>
          </w:p>
        </w:tc>
        <w:tc>
          <w:tcPr>
            <w:tcW w:w="1276"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32 828,78</w:t>
            </w:r>
          </w:p>
        </w:tc>
        <w:tc>
          <w:tcPr>
            <w:tcW w:w="1092"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r>
      <w:tr w:rsidR="003F4E75" w:rsidRPr="00B73FFA" w:rsidTr="003F4E75">
        <w:trPr>
          <w:tblCellSpacing w:w="5" w:type="nil"/>
        </w:trPr>
        <w:tc>
          <w:tcPr>
            <w:tcW w:w="556" w:type="dxa"/>
            <w:gridSpan w:val="2"/>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4"/>
                <w:szCs w:val="24"/>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Отношение среднемесячной заработной платы педагогических работников муниципальных организаций дополнительного образования к средней заработной плате учителей во Владимирской области</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104,9</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+4,9</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6.</w:t>
            </w:r>
          </w:p>
        </w:tc>
        <w:tc>
          <w:tcPr>
            <w:tcW w:w="2559"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4"/>
                <w:szCs w:val="24"/>
              </w:rPr>
            </w:pPr>
            <w:r w:rsidRPr="00B73FFA">
              <w:rPr>
                <w:sz w:val="22"/>
                <w:szCs w:val="22"/>
              </w:rPr>
              <w:t>Мероприятие 1.6. «Предоставление мер социальной поддержки педагогическим работникам и иным категориям граждан, работающим в муниципальных образовательных организациях, расположенных в сельских населенных пунктах, рабочих поселках, поселках городского типа (поселках, относящихся к городским населенным пунктам)»</w:t>
            </w:r>
          </w:p>
        </w:tc>
        <w:tc>
          <w:tcPr>
            <w:tcW w:w="73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Удовлетворенность населения услугами в сфере образования</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79</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84,5</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+5,5</w:t>
            </w:r>
          </w:p>
        </w:tc>
        <w:tc>
          <w:tcPr>
            <w:tcW w:w="127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7 101,80</w:t>
            </w:r>
          </w:p>
        </w:tc>
        <w:tc>
          <w:tcPr>
            <w:tcW w:w="1276"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7 101,80</w:t>
            </w:r>
          </w:p>
        </w:tc>
        <w:tc>
          <w:tcPr>
            <w:tcW w:w="1092"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r>
      <w:tr w:rsidR="003F4E75" w:rsidRPr="00B73FFA" w:rsidTr="003F4E75">
        <w:trPr>
          <w:tblCellSpacing w:w="5" w:type="nil"/>
        </w:trPr>
        <w:tc>
          <w:tcPr>
            <w:tcW w:w="55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4"/>
                <w:szCs w:val="24"/>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22,6</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23,6</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4"/>
                <w:szCs w:val="24"/>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Доля работников муниципальных образовательных организаций, получивших компенсацию расходов на оплату жилых помещений, отопления и освещения, в общей численности работников муниципальных образовательных организаций, имеющих право на компенсацию расходов на оплату жилых помещений, отопления и освещения</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7.</w:t>
            </w:r>
          </w:p>
        </w:tc>
        <w:tc>
          <w:tcPr>
            <w:tcW w:w="2559"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4"/>
                <w:szCs w:val="24"/>
              </w:rPr>
            </w:pPr>
            <w:r w:rsidRPr="00B73FFA">
              <w:rPr>
                <w:sz w:val="24"/>
                <w:szCs w:val="24"/>
              </w:rPr>
              <w:t>Мероприятие 1.7 «Социальная поддержка  детей-инвалидов дошкольного возраста»</w:t>
            </w:r>
          </w:p>
        </w:tc>
        <w:tc>
          <w:tcPr>
            <w:tcW w:w="73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4"/>
                <w:szCs w:val="24"/>
              </w:rPr>
              <w:t>Доля детей-инвалидов дошкольного возраста, охваченных социальной поддержкой</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503,7</w:t>
            </w:r>
          </w:p>
        </w:tc>
        <w:tc>
          <w:tcPr>
            <w:tcW w:w="1276"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490,15</w:t>
            </w:r>
          </w:p>
        </w:tc>
        <w:tc>
          <w:tcPr>
            <w:tcW w:w="1092"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-2,7%</w:t>
            </w:r>
          </w:p>
        </w:tc>
      </w:tr>
      <w:tr w:rsidR="003F4E75" w:rsidRPr="00B73FFA" w:rsidTr="003F4E75">
        <w:trPr>
          <w:tblCellSpacing w:w="5" w:type="nil"/>
        </w:trPr>
        <w:tc>
          <w:tcPr>
            <w:tcW w:w="556" w:type="dxa"/>
            <w:gridSpan w:val="2"/>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w:t>
            </w:r>
          </w:p>
        </w:tc>
        <w:tc>
          <w:tcPr>
            <w:tcW w:w="2559"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sz w:val="24"/>
                <w:szCs w:val="24"/>
              </w:rPr>
            </w:pPr>
            <w:r w:rsidRPr="00B73FFA">
              <w:rPr>
                <w:rFonts w:ascii="Times New Roman" w:hAnsi="Times New Roman"/>
              </w:rPr>
              <w:t>Мероприятие 1.8 «Расходы по  проезду  на общественном транспорте  (кроме такси) до места работы и обратно  педагогическим  работникам  образовательных учреждений, расположенных в сельской местности, проживающим в  другой местности»</w:t>
            </w:r>
          </w:p>
        </w:tc>
        <w:tc>
          <w:tcPr>
            <w:tcW w:w="73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3F4E75" w:rsidRPr="00B73FFA" w:rsidRDefault="003F4E75" w:rsidP="003F4E75">
            <w:pPr>
              <w:pStyle w:val="ConsPlusCell"/>
              <w:rPr>
                <w:sz w:val="22"/>
                <w:szCs w:val="22"/>
              </w:rPr>
            </w:pP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22,6</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23,6</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w:t>
            </w:r>
          </w:p>
        </w:tc>
        <w:tc>
          <w:tcPr>
            <w:tcW w:w="127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705,8</w:t>
            </w:r>
          </w:p>
        </w:tc>
        <w:tc>
          <w:tcPr>
            <w:tcW w:w="1276"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685,53</w:t>
            </w:r>
          </w:p>
        </w:tc>
        <w:tc>
          <w:tcPr>
            <w:tcW w:w="1092"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-2,9%</w:t>
            </w:r>
          </w:p>
        </w:tc>
      </w:tr>
      <w:tr w:rsidR="003F4E75" w:rsidRPr="00B73FFA" w:rsidTr="003F4E75">
        <w:trPr>
          <w:tblCellSpacing w:w="5" w:type="nil"/>
        </w:trPr>
        <w:tc>
          <w:tcPr>
            <w:tcW w:w="556" w:type="dxa"/>
            <w:gridSpan w:val="2"/>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9.</w:t>
            </w:r>
          </w:p>
        </w:tc>
        <w:tc>
          <w:tcPr>
            <w:tcW w:w="2559"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4"/>
                <w:szCs w:val="24"/>
              </w:rPr>
            </w:pPr>
            <w:r w:rsidRPr="00B73FFA">
              <w:rPr>
                <w:bCs/>
                <w:sz w:val="24"/>
                <w:szCs w:val="24"/>
              </w:rPr>
              <w:t>Мероприятие 1.9 «</w:t>
            </w:r>
            <w:r w:rsidRPr="00B73FFA">
              <w:rPr>
                <w:sz w:val="24"/>
                <w:szCs w:val="24"/>
              </w:rPr>
              <w:t xml:space="preserve">Обеспечение мероприятий по организации питания обучающихся, воспитанников  муниципальных общеобразовательных учреждений и образовательных учреждений  для дошкольного и младшего школьного </w:t>
            </w:r>
            <w:r w:rsidRPr="00B73FFA">
              <w:rPr>
                <w:sz w:val="24"/>
                <w:szCs w:val="24"/>
              </w:rPr>
              <w:lastRenderedPageBreak/>
              <w:t>возраста, расположенных на территории Киржачского района».</w:t>
            </w:r>
          </w:p>
        </w:tc>
        <w:tc>
          <w:tcPr>
            <w:tcW w:w="73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sz w:val="24"/>
                <w:szCs w:val="24"/>
              </w:rPr>
            </w:pPr>
            <w:r w:rsidRPr="00B73FFA">
              <w:rPr>
                <w:rFonts w:ascii="Times New Roman" w:hAnsi="Times New Roman"/>
              </w:rPr>
              <w:t>Обеспеченность горячим питанием обучающихся, имеющих право на получение дополнительных мер социальной поддержки</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37 851,7</w:t>
            </w:r>
          </w:p>
        </w:tc>
        <w:tc>
          <w:tcPr>
            <w:tcW w:w="1276"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37 851,7</w:t>
            </w:r>
          </w:p>
        </w:tc>
        <w:tc>
          <w:tcPr>
            <w:tcW w:w="1092"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r>
      <w:tr w:rsidR="003F4E75" w:rsidRPr="00B73FFA" w:rsidTr="003F4E75">
        <w:trPr>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proofErr w:type="gramStart"/>
            <w:r w:rsidRPr="00B73FFA">
              <w:rPr>
                <w:rFonts w:ascii="Times New Roman" w:hAnsi="Times New Roman"/>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rHeight w:val="280"/>
          <w:tblCellSpacing w:w="5" w:type="nil"/>
        </w:trPr>
        <w:tc>
          <w:tcPr>
            <w:tcW w:w="556" w:type="dxa"/>
            <w:gridSpan w:val="2"/>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10.</w:t>
            </w:r>
          </w:p>
        </w:tc>
        <w:tc>
          <w:tcPr>
            <w:tcW w:w="2559" w:type="dxa"/>
            <w:vMerge w:val="restart"/>
            <w:tcBorders>
              <w:left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Мероприятие 1.10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3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sz w:val="24"/>
                <w:szCs w:val="24"/>
              </w:rPr>
            </w:pPr>
            <w:r w:rsidRPr="00B73FFA">
              <w:rPr>
                <w:rFonts w:ascii="Times New Roman" w:hAnsi="Times New Roman"/>
              </w:rPr>
              <w:t>Удельный вес численности обучающихся в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муниципальных общеобразовательных организаций</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26772,90</w:t>
            </w:r>
          </w:p>
        </w:tc>
        <w:tc>
          <w:tcPr>
            <w:tcW w:w="1276"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26 772,90</w:t>
            </w:r>
          </w:p>
        </w:tc>
        <w:tc>
          <w:tcPr>
            <w:tcW w:w="1092"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r>
      <w:tr w:rsidR="003F4E75" w:rsidRPr="00B73FFA" w:rsidTr="003F4E75">
        <w:trPr>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sz w:val="24"/>
                <w:szCs w:val="24"/>
              </w:rPr>
            </w:pPr>
            <w:r w:rsidRPr="00B73FFA">
              <w:rPr>
                <w:rFonts w:ascii="Times New Roman" w:hAnsi="Times New Roman"/>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 xml:space="preserve">11. </w:t>
            </w:r>
          </w:p>
        </w:tc>
        <w:tc>
          <w:tcPr>
            <w:tcW w:w="2559"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r w:rsidRPr="00B73FFA">
              <w:rPr>
                <w:bCs/>
                <w:sz w:val="24"/>
                <w:szCs w:val="24"/>
              </w:rPr>
              <w:t>Мероприятие 1.11. «Поддержка организаций в сфере образования»</w:t>
            </w:r>
          </w:p>
        </w:tc>
        <w:tc>
          <w:tcPr>
            <w:tcW w:w="73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sz w:val="24"/>
                <w:szCs w:val="24"/>
              </w:rPr>
            </w:pPr>
            <w:r w:rsidRPr="00B73FFA">
              <w:rPr>
                <w:rFonts w:ascii="Times New Roman" w:hAnsi="Times New Roman"/>
              </w:rPr>
              <w:t>Увеличение доли педагогических работников образовательных организаций, участвующих в инновационной деятельности образовательных организаций</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24,6</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25</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0,4</w:t>
            </w:r>
          </w:p>
        </w:tc>
        <w:tc>
          <w:tcPr>
            <w:tcW w:w="127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600,00</w:t>
            </w:r>
          </w:p>
        </w:tc>
        <w:tc>
          <w:tcPr>
            <w:tcW w:w="1276"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600,00</w:t>
            </w:r>
          </w:p>
        </w:tc>
        <w:tc>
          <w:tcPr>
            <w:tcW w:w="1092"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r>
      <w:tr w:rsidR="003F4E75" w:rsidRPr="00B73FFA" w:rsidTr="003F4E75">
        <w:trPr>
          <w:trHeight w:val="2105"/>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sz w:val="24"/>
                <w:szCs w:val="24"/>
              </w:rPr>
            </w:pPr>
            <w:r w:rsidRPr="00B73FFA">
              <w:rPr>
                <w:rFonts w:ascii="Times New Roman" w:hAnsi="Times New Roman"/>
              </w:rPr>
              <w:t xml:space="preserve">Удельный вес численности обучающихся по программам начального общего, основного общего и среднего общего образования, участвующих в олимпиадах и конкурсах различного уровня, в общей </w:t>
            </w:r>
            <w:proofErr w:type="gramStart"/>
            <w:r w:rsidRPr="00B73FFA">
              <w:rPr>
                <w:rFonts w:ascii="Times New Roman" w:hAnsi="Times New Roman"/>
              </w:rPr>
              <w:t>численности</w:t>
            </w:r>
            <w:proofErr w:type="gramEnd"/>
            <w:r w:rsidRPr="00B73FFA">
              <w:rPr>
                <w:rFonts w:ascii="Times New Roman" w:hAnsi="Times New Roman"/>
              </w:rPr>
              <w:t xml:space="preserve"> обучающихся по программам начального общего, основного общего и среднего общего образования</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78</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94</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+16</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proofErr w:type="gramStart"/>
            <w:r w:rsidRPr="00B73FFA">
              <w:rPr>
                <w:rFonts w:ascii="Times New Roman" w:hAnsi="Times New Roman"/>
              </w:rPr>
              <w:t>Доля общеобразовательных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общеобразовательных организаций, имеющих общеобразовательные организации, показавшие низкие образовательные результаты по итогам учебного года, и (или) общеобразовательные организации, функционирующие в неблагоприятных социальных условиях</w:t>
            </w:r>
            <w:proofErr w:type="gramEnd"/>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69,2</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-30,8</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sz w:val="24"/>
                <w:szCs w:val="24"/>
              </w:rPr>
            </w:pPr>
            <w:r w:rsidRPr="00B73FFA">
              <w:rPr>
                <w:rFonts w:ascii="Times New Roman" w:hAnsi="Times New Roman"/>
              </w:rPr>
              <w:t>Обеспечение максимальной доступности услуги по организации отдыха детей и их оздоровления</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73,4</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+3,4</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12.</w:t>
            </w:r>
          </w:p>
        </w:tc>
        <w:tc>
          <w:tcPr>
            <w:tcW w:w="2559"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r w:rsidRPr="00B73FFA">
              <w:rPr>
                <w:sz w:val="22"/>
                <w:szCs w:val="22"/>
              </w:rPr>
              <w:t xml:space="preserve">Мероприятие 1.12. «Компенсация части родительской платы за присмотр и уход за детьми в </w:t>
            </w:r>
            <w:r w:rsidRPr="00B73FFA">
              <w:rPr>
                <w:sz w:val="22"/>
                <w:szCs w:val="22"/>
              </w:rPr>
              <w:lastRenderedPageBreak/>
              <w:t>образовательных организациях, реализующих образовательную программу дошкольного образования».</w:t>
            </w:r>
          </w:p>
        </w:tc>
        <w:tc>
          <w:tcPr>
            <w:tcW w:w="73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proofErr w:type="gramStart"/>
            <w:r w:rsidRPr="00B73FFA">
              <w:rPr>
                <w:rFonts w:ascii="Times New Roman" w:hAnsi="Times New Roman"/>
              </w:rPr>
              <w:t xml:space="preserve">Доступность дошкольного образования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w:t>
            </w:r>
            <w:r w:rsidRPr="00B73FFA">
              <w:rPr>
                <w:rFonts w:ascii="Times New Roman" w:hAnsi="Times New Roman"/>
              </w:rPr>
              <w:lastRenderedPageBreak/>
              <w:t>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w:t>
            </w:r>
            <w:proofErr w:type="gramEnd"/>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82,3</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+17,7</w:t>
            </w:r>
          </w:p>
        </w:tc>
        <w:tc>
          <w:tcPr>
            <w:tcW w:w="127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12433,70</w:t>
            </w:r>
          </w:p>
        </w:tc>
        <w:tc>
          <w:tcPr>
            <w:tcW w:w="1276"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12 433,70</w:t>
            </w:r>
          </w:p>
        </w:tc>
        <w:tc>
          <w:tcPr>
            <w:tcW w:w="1092"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r>
      <w:tr w:rsidR="003F4E75" w:rsidRPr="00B73FFA" w:rsidTr="003F4E75">
        <w:trPr>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proofErr w:type="gramStart"/>
            <w:r w:rsidRPr="00B73FFA">
              <w:rPr>
                <w:rFonts w:ascii="Times New Roman" w:hAnsi="Times New Roman"/>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w:t>
            </w:r>
            <w:proofErr w:type="gramEnd"/>
            <w:r w:rsidRPr="00B73FFA">
              <w:rPr>
                <w:rFonts w:ascii="Times New Roman" w:hAnsi="Times New Roman"/>
              </w:rPr>
              <w:t xml:space="preserve"> в очереди на получение в текущем году дошкольного образования)</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49</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+51</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13.</w:t>
            </w:r>
          </w:p>
        </w:tc>
        <w:tc>
          <w:tcPr>
            <w:tcW w:w="2559"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r w:rsidRPr="00B73FFA">
              <w:rPr>
                <w:bCs/>
                <w:sz w:val="24"/>
                <w:szCs w:val="24"/>
              </w:rPr>
              <w:t>Мероприятие 1.13 «Организация отдыха детей в каникулярное время»</w:t>
            </w:r>
          </w:p>
        </w:tc>
        <w:tc>
          <w:tcPr>
            <w:tcW w:w="73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Удельный вес детей школьного возраста, подлежащих отдыху в организациях отдыха детей и их оздоровления в каникулярный период за счет средств субсидии из областного бюджета бюджетам муниципальных образований на организацию отдыха детей в каникулярное время (к общему числу детей от 7 до 17 лет)</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41</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73,4</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+32,4</w:t>
            </w:r>
          </w:p>
        </w:tc>
        <w:tc>
          <w:tcPr>
            <w:tcW w:w="127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17231,70</w:t>
            </w:r>
          </w:p>
        </w:tc>
        <w:tc>
          <w:tcPr>
            <w:tcW w:w="1276"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17231,70</w:t>
            </w:r>
          </w:p>
        </w:tc>
        <w:tc>
          <w:tcPr>
            <w:tcW w:w="1092"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r>
      <w:tr w:rsidR="003F4E75" w:rsidRPr="00B73FFA" w:rsidTr="003F4E75">
        <w:trPr>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proofErr w:type="gramStart"/>
            <w:r w:rsidRPr="00B73FFA">
              <w:rPr>
                <w:rFonts w:ascii="Times New Roman" w:hAnsi="Times New Roman"/>
              </w:rPr>
              <w:t xml:space="preserve">Удельный вес обучающихся в организациях по образовательным программам начального общего, основного общего, среднего общего образования, подлежащих культурно-экскурсионному обслуживанию в каникулярный период за счет средств субсидии из областного бюджета бюджетам муниципальных образований на организацию отдыха детей в каникулярное время </w:t>
            </w:r>
            <w:r w:rsidRPr="00B73FFA">
              <w:rPr>
                <w:rFonts w:ascii="Times New Roman" w:hAnsi="Times New Roman"/>
              </w:rPr>
              <w:lastRenderedPageBreak/>
              <w:t>(к общему числу обучающихся 1 - 11 классов в организациях по образовательным программам начального общего, основного общего, среднего общего образования)</w:t>
            </w:r>
            <w:proofErr w:type="gramEnd"/>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33%</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Обеспечение максимальной доступности услуги по организации отдыха детей и их оздоровления</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74</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+4</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14.</w:t>
            </w:r>
          </w:p>
        </w:tc>
        <w:tc>
          <w:tcPr>
            <w:tcW w:w="2559"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r w:rsidRPr="00B73FFA">
              <w:rPr>
                <w:bCs/>
                <w:sz w:val="24"/>
                <w:szCs w:val="24"/>
              </w:rPr>
              <w:t>Мероприятие 1.14 «Расходы на выплаты по оплате труда работников органов местного самоуправления»</w:t>
            </w:r>
          </w:p>
        </w:tc>
        <w:tc>
          <w:tcPr>
            <w:tcW w:w="73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Удовлетворенность населения услугами в сфере образования</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79</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84,5</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+5,5</w:t>
            </w:r>
          </w:p>
        </w:tc>
        <w:tc>
          <w:tcPr>
            <w:tcW w:w="127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8625,60</w:t>
            </w:r>
          </w:p>
        </w:tc>
        <w:tc>
          <w:tcPr>
            <w:tcW w:w="1276"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8355,99</w:t>
            </w:r>
          </w:p>
        </w:tc>
        <w:tc>
          <w:tcPr>
            <w:tcW w:w="1092"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-3,1%</w:t>
            </w:r>
          </w:p>
        </w:tc>
      </w:tr>
      <w:tr w:rsidR="003F4E75" w:rsidRPr="00B73FFA" w:rsidTr="003F4E75">
        <w:trPr>
          <w:tblCellSpacing w:w="5" w:type="nil"/>
        </w:trPr>
        <w:tc>
          <w:tcPr>
            <w:tcW w:w="556" w:type="dxa"/>
            <w:gridSpan w:val="2"/>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15.</w:t>
            </w:r>
          </w:p>
        </w:tc>
        <w:tc>
          <w:tcPr>
            <w:tcW w:w="2559"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r w:rsidRPr="00B73FFA">
              <w:rPr>
                <w:sz w:val="22"/>
                <w:szCs w:val="22"/>
              </w:rPr>
              <w:t>Мероприятие 1.15 «Расходы на обеспечение деятельности (оказание услуг) муниципального казенного учреждения «Централизованная бухгалтерия», обслуживающего муниципальные образовательные учреждения Киржачского района Владимирской области</w:t>
            </w:r>
          </w:p>
        </w:tc>
        <w:tc>
          <w:tcPr>
            <w:tcW w:w="73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Удовлетворенность населения услугами в сфере образования</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79</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84,5</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+5,5</w:t>
            </w:r>
          </w:p>
        </w:tc>
        <w:tc>
          <w:tcPr>
            <w:tcW w:w="127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29706,30</w:t>
            </w:r>
          </w:p>
        </w:tc>
        <w:tc>
          <w:tcPr>
            <w:tcW w:w="1276"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29362,40</w:t>
            </w:r>
          </w:p>
        </w:tc>
        <w:tc>
          <w:tcPr>
            <w:tcW w:w="1092"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-1,2%</w:t>
            </w:r>
          </w:p>
        </w:tc>
      </w:tr>
      <w:tr w:rsidR="003F4E75" w:rsidRPr="00B73FFA" w:rsidTr="003F4E75">
        <w:trPr>
          <w:tblCellSpacing w:w="5" w:type="nil"/>
        </w:trPr>
        <w:tc>
          <w:tcPr>
            <w:tcW w:w="556" w:type="dxa"/>
            <w:gridSpan w:val="2"/>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16.</w:t>
            </w:r>
          </w:p>
        </w:tc>
        <w:tc>
          <w:tcPr>
            <w:tcW w:w="2559"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r w:rsidRPr="00B73FFA">
              <w:rPr>
                <w:sz w:val="22"/>
                <w:szCs w:val="22"/>
              </w:rPr>
              <w:t xml:space="preserve">Мероприятие 1.16 «Расходы на обеспечение деятельности (оказание услуг) муниципального казенного учреждения «Центр ресурсного обеспечения деятельности </w:t>
            </w:r>
            <w:r w:rsidRPr="00B73FFA">
              <w:rPr>
                <w:sz w:val="22"/>
                <w:szCs w:val="22"/>
              </w:rPr>
              <w:lastRenderedPageBreak/>
              <w:t>образовательных учреждений Киржачского района Владимирской области»</w:t>
            </w:r>
          </w:p>
        </w:tc>
        <w:tc>
          <w:tcPr>
            <w:tcW w:w="73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Удовлетворенность населения услугами в сфере образования</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79</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84,5</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+5,5</w:t>
            </w:r>
          </w:p>
        </w:tc>
        <w:tc>
          <w:tcPr>
            <w:tcW w:w="127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5884,3</w:t>
            </w:r>
          </w:p>
        </w:tc>
        <w:tc>
          <w:tcPr>
            <w:tcW w:w="1276"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5792,12</w:t>
            </w:r>
          </w:p>
        </w:tc>
        <w:tc>
          <w:tcPr>
            <w:tcW w:w="1092"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-1,6%</w:t>
            </w:r>
          </w:p>
        </w:tc>
      </w:tr>
      <w:tr w:rsidR="003F4E75" w:rsidRPr="00B73FFA" w:rsidTr="003F4E75">
        <w:trPr>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spacing w:after="0"/>
              <w:jc w:val="both"/>
              <w:rPr>
                <w:rFonts w:ascii="Times New Roman" w:hAnsi="Times New Roman"/>
              </w:rPr>
            </w:pPr>
            <w:r w:rsidRPr="00B73FFA">
              <w:rPr>
                <w:rFonts w:ascii="Times New Roman" w:hAnsi="Times New Roman"/>
              </w:rPr>
              <w:t>Удельный вес педагогических работников, прошедших повышение квалификации, от общего числа педагогических работников</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49,3</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48,2</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-1,1</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Normal"/>
            </w:pPr>
            <w:r w:rsidRPr="00B73FFA">
              <w:rPr>
                <w:sz w:val="22"/>
                <w:szCs w:val="22"/>
              </w:rPr>
              <w:t xml:space="preserve">Доля педагогических работников образовательных организаций, прошедших </w:t>
            </w:r>
            <w:r w:rsidRPr="00B73FFA">
              <w:rPr>
                <w:sz w:val="22"/>
                <w:szCs w:val="22"/>
              </w:rPr>
              <w:lastRenderedPageBreak/>
              <w:t>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spacing w:after="0"/>
              <w:jc w:val="both"/>
              <w:rPr>
                <w:rFonts w:ascii="Times New Roman" w:hAnsi="Times New Roman"/>
              </w:rPr>
            </w:pPr>
            <w:r w:rsidRPr="00B73FFA">
              <w:rPr>
                <w:rFonts w:ascii="Times New Roman" w:hAnsi="Times New Roman"/>
              </w:rPr>
              <w:t>Увеличение доли педагогических работников образовательных организаций, участвующих в инновационной деятельности образовательных организаций</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24,6</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25</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0,4</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Доступность консультативной, коррекционно-развивающей и методической помощи родителям (законным представителям) детей-инвалидов, детей с ОВЗ, детей-сирот и детей, оставшихся без попечения родителей, воспитывающихся в семьях усыновителей, опекунов (попечителей), приемных родителей</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95</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17.</w:t>
            </w:r>
          </w:p>
        </w:tc>
        <w:tc>
          <w:tcPr>
            <w:tcW w:w="2559"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r w:rsidRPr="00B73FFA">
              <w:rPr>
                <w:sz w:val="22"/>
                <w:szCs w:val="22"/>
              </w:rPr>
              <w:t>Мероприятие 1.17 «Обеспечение полномочий по организации и осуществлению деятельности по опеке и попечительству в отношении несовершеннолетних граждан».</w:t>
            </w:r>
          </w:p>
        </w:tc>
        <w:tc>
          <w:tcPr>
            <w:tcW w:w="73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Доля детей-сирот и детей, оставшихся без попечения родителей, состоящих на учете в региональном банке данных о детях-сиротах и детях, оставшихся без попечения родителей, подлежащих устройству на воспитание в семьи граждан, в общем числе детей-сирот и детей, оставшихся без попечения родителей</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11,4</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11,4</w:t>
            </w:r>
          </w:p>
        </w:tc>
        <w:tc>
          <w:tcPr>
            <w:tcW w:w="127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2440,90</w:t>
            </w:r>
          </w:p>
        </w:tc>
        <w:tc>
          <w:tcPr>
            <w:tcW w:w="1276"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2205,84</w:t>
            </w:r>
          </w:p>
        </w:tc>
        <w:tc>
          <w:tcPr>
            <w:tcW w:w="1092"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-9,6%</w:t>
            </w:r>
          </w:p>
        </w:tc>
      </w:tr>
      <w:tr w:rsidR="003F4E75" w:rsidRPr="00B73FFA" w:rsidTr="003F4E75">
        <w:trPr>
          <w:tblCellSpacing w:w="5" w:type="nil"/>
        </w:trPr>
        <w:tc>
          <w:tcPr>
            <w:tcW w:w="556" w:type="dxa"/>
            <w:gridSpan w:val="2"/>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18.</w:t>
            </w:r>
          </w:p>
        </w:tc>
        <w:tc>
          <w:tcPr>
            <w:tcW w:w="2559"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r w:rsidRPr="00B73FFA">
              <w:rPr>
                <w:sz w:val="22"/>
                <w:szCs w:val="22"/>
              </w:rPr>
              <w:t xml:space="preserve">Мероприятия 1.18 мероприятие 1.21 «Содержание ребенка в семье опекуна и приемной семье, а также </w:t>
            </w:r>
            <w:r w:rsidRPr="00B73FFA">
              <w:rPr>
                <w:sz w:val="22"/>
                <w:szCs w:val="22"/>
              </w:rPr>
              <w:lastRenderedPageBreak/>
              <w:t>вознаграждение, причитающееся приемному родителю. Осуществление отдельных мер по социальной поддержке детей, находящихся под опекой, и детей, воспитываемых в приемных семьях»</w:t>
            </w:r>
          </w:p>
        </w:tc>
        <w:tc>
          <w:tcPr>
            <w:tcW w:w="73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Доля детей-сирот и детей, оставшихся без попечения родителей, в общей численности детского населения района</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0,8</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0,3</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0,5</w:t>
            </w:r>
          </w:p>
        </w:tc>
        <w:tc>
          <w:tcPr>
            <w:tcW w:w="127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13914,50</w:t>
            </w:r>
          </w:p>
        </w:tc>
        <w:tc>
          <w:tcPr>
            <w:tcW w:w="1276"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13914,50</w:t>
            </w:r>
          </w:p>
        </w:tc>
        <w:tc>
          <w:tcPr>
            <w:tcW w:w="1092"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r>
      <w:tr w:rsidR="003F4E75" w:rsidRPr="00B73FFA" w:rsidTr="003F4E75">
        <w:trPr>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 xml:space="preserve">Доля детей-сирот и детей, оставшихся без </w:t>
            </w:r>
            <w:r w:rsidRPr="00B73FFA">
              <w:rPr>
                <w:rFonts w:ascii="Times New Roman" w:hAnsi="Times New Roman"/>
              </w:rPr>
              <w:lastRenderedPageBreak/>
              <w:t>попечения родителей, переданных на воспитание в семьи, в общей численности детей-сирот и детей, оставшихся без попечения родителей</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91,7</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92,4</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0,7</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rHeight w:val="2111"/>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Доля детей-сирот и детей, оставшихся без попечения родителей, состоящих на учете в региональном банке данных о детях-сиротах и детях, оставшихся без попечения родителей, подлежащих устройству на воспитание в семьи граждан, в общем числе детей-сирот и детей, оставшихся без попечения родителей</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11,4</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11,4</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rHeight w:val="2226"/>
          <w:tblCellSpacing w:w="5" w:type="nil"/>
        </w:trPr>
        <w:tc>
          <w:tcPr>
            <w:tcW w:w="556" w:type="dxa"/>
            <w:gridSpan w:val="2"/>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19.</w:t>
            </w:r>
          </w:p>
        </w:tc>
        <w:tc>
          <w:tcPr>
            <w:tcW w:w="2559"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bCs/>
                <w:sz w:val="24"/>
                <w:szCs w:val="24"/>
              </w:rPr>
            </w:pPr>
            <w:r w:rsidRPr="00B73FFA">
              <w:rPr>
                <w:sz w:val="22"/>
                <w:szCs w:val="22"/>
              </w:rPr>
              <w:t>Мероприятие 1.19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(нарастающим итогом)</w:t>
            </w:r>
          </w:p>
        </w:tc>
        <w:tc>
          <w:tcPr>
            <w:tcW w:w="730" w:type="dxa"/>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Чел.</w:t>
            </w:r>
          </w:p>
        </w:tc>
        <w:tc>
          <w:tcPr>
            <w:tcW w:w="958" w:type="dxa"/>
            <w:gridSpan w:val="3"/>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35</w:t>
            </w:r>
          </w:p>
        </w:tc>
        <w:tc>
          <w:tcPr>
            <w:tcW w:w="860" w:type="dxa"/>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11</w:t>
            </w:r>
          </w:p>
          <w:p w:rsidR="003F4E75" w:rsidRPr="00B73FFA" w:rsidRDefault="003F4E75" w:rsidP="003F4E75">
            <w:pPr>
              <w:pStyle w:val="ConsPlusCell"/>
              <w:rPr>
                <w:sz w:val="22"/>
                <w:szCs w:val="22"/>
              </w:rPr>
            </w:pPr>
          </w:p>
          <w:p w:rsidR="003F4E75" w:rsidRPr="00B73FFA" w:rsidRDefault="003F4E75" w:rsidP="003F4E75">
            <w:pPr>
              <w:pStyle w:val="ConsPlusCell"/>
              <w:rPr>
                <w:sz w:val="22"/>
                <w:szCs w:val="22"/>
              </w:rPr>
            </w:pPr>
            <w:r w:rsidRPr="00B73FFA">
              <w:rPr>
                <w:sz w:val="22"/>
                <w:szCs w:val="22"/>
              </w:rPr>
              <w:t>31 чел. с 2021 года</w:t>
            </w:r>
          </w:p>
        </w:tc>
        <w:tc>
          <w:tcPr>
            <w:tcW w:w="841" w:type="dxa"/>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-24</w:t>
            </w:r>
          </w:p>
        </w:tc>
        <w:tc>
          <w:tcPr>
            <w:tcW w:w="127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14724,2</w:t>
            </w:r>
          </w:p>
        </w:tc>
        <w:tc>
          <w:tcPr>
            <w:tcW w:w="1276"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14722,24</w:t>
            </w:r>
          </w:p>
        </w:tc>
        <w:tc>
          <w:tcPr>
            <w:tcW w:w="1092"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-0,01%</w:t>
            </w:r>
          </w:p>
        </w:tc>
      </w:tr>
      <w:tr w:rsidR="003F4E75" w:rsidRPr="00B73FFA" w:rsidTr="003F4E75">
        <w:trPr>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spacing w:line="240" w:lineRule="auto"/>
              <w:jc w:val="both"/>
              <w:rPr>
                <w:rFonts w:ascii="Times New Roman" w:hAnsi="Times New Roman"/>
              </w:rPr>
            </w:pPr>
            <w:r w:rsidRPr="00B73FFA">
              <w:rPr>
                <w:rFonts w:ascii="Times New Roman" w:hAnsi="Times New Roman"/>
              </w:rPr>
              <w:t xml:space="preserve">Количество детей-сирот и детей, оставшихся без попечения родителей, лиц из их числа, право на обеспечение жилыми </w:t>
            </w:r>
            <w:proofErr w:type="gramStart"/>
            <w:r w:rsidRPr="00B73FFA">
              <w:rPr>
                <w:rFonts w:ascii="Times New Roman" w:hAnsi="Times New Roman"/>
              </w:rPr>
              <w:t>помещениями</w:t>
            </w:r>
            <w:proofErr w:type="gramEnd"/>
            <w:r w:rsidRPr="00B73FFA">
              <w:rPr>
                <w:rFonts w:ascii="Times New Roman" w:hAnsi="Times New Roman"/>
              </w:rPr>
              <w:t xml:space="preserve"> у которых возникло и не реализовано, по состоянию на конец соответствующего года</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чел</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9</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w:t>
            </w:r>
          </w:p>
        </w:tc>
        <w:tc>
          <w:tcPr>
            <w:tcW w:w="2559"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roofErr w:type="gramStart"/>
            <w:r w:rsidRPr="00B73FFA">
              <w:rPr>
                <w:sz w:val="22"/>
                <w:szCs w:val="22"/>
              </w:rPr>
              <w:t xml:space="preserve">Мероприятие 1.20 «Поддержка приоритетных направлений развития отрасли образования (мероприятия по антитеррористической </w:t>
            </w:r>
            <w:r w:rsidRPr="00B73FFA">
              <w:rPr>
                <w:sz w:val="22"/>
                <w:szCs w:val="22"/>
              </w:rPr>
              <w:lastRenderedPageBreak/>
              <w:t>защищенности и безопасности в муниципальных организациях и подготовке муниципальных образовательных организаций к началу учебного года и оздоровительных лагерей к летнему периоду»</w:t>
            </w:r>
            <w:proofErr w:type="gramEnd"/>
          </w:p>
        </w:tc>
        <w:tc>
          <w:tcPr>
            <w:tcW w:w="73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spacing w:line="240" w:lineRule="auto"/>
              <w:jc w:val="both"/>
              <w:rPr>
                <w:rFonts w:ascii="Times New Roman" w:hAnsi="Times New Roman"/>
              </w:rPr>
            </w:pPr>
            <w:proofErr w:type="gramStart"/>
            <w:r w:rsidRPr="00B73FFA">
              <w:rPr>
                <w:rFonts w:ascii="Times New Roman" w:hAnsi="Times New Roman"/>
              </w:rPr>
              <w:t xml:space="preserve">Количество зданий муниципальных дошкольных образовательных организаций, в которых проведены мероприятия по антитеррористической защищенности и безопасности (за исключением мероприятий по обеспечению охраной сотрудниками частных охранных организаций, подразделениями вневедомственной охраны </w:t>
            </w:r>
            <w:proofErr w:type="spellStart"/>
            <w:r w:rsidRPr="00B73FFA">
              <w:rPr>
                <w:rFonts w:ascii="Times New Roman" w:hAnsi="Times New Roman"/>
              </w:rPr>
              <w:lastRenderedPageBreak/>
              <w:t>Росгвардии</w:t>
            </w:r>
            <w:proofErr w:type="spellEnd"/>
            <w:r w:rsidRPr="00B73FFA">
              <w:rPr>
                <w:rFonts w:ascii="Times New Roman" w:hAnsi="Times New Roman"/>
              </w:rPr>
              <w:t xml:space="preserve">, военизированными и сторожевыми подразделениями организации, подведомственной </w:t>
            </w:r>
            <w:proofErr w:type="spellStart"/>
            <w:r w:rsidRPr="00B73FFA">
              <w:rPr>
                <w:rFonts w:ascii="Times New Roman" w:hAnsi="Times New Roman"/>
              </w:rPr>
              <w:t>Росгвардии</w:t>
            </w:r>
            <w:proofErr w:type="spellEnd"/>
            <w:r w:rsidRPr="00B73FFA">
              <w:rPr>
                <w:rFonts w:ascii="Times New Roman" w:hAnsi="Times New Roman"/>
              </w:rPr>
              <w:t>, или подразделениями ведомственной охраны федеральных органов исполнительной власти, имеющих право на создание ведомственной охраны) и по подготовке к началу учебного года</w:t>
            </w:r>
            <w:proofErr w:type="gramEnd"/>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Ед.</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15036,30</w:t>
            </w:r>
          </w:p>
        </w:tc>
        <w:tc>
          <w:tcPr>
            <w:tcW w:w="1276"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15036,30</w:t>
            </w:r>
          </w:p>
        </w:tc>
        <w:tc>
          <w:tcPr>
            <w:tcW w:w="1092"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r>
      <w:tr w:rsidR="003F4E75" w:rsidRPr="00B73FFA" w:rsidTr="003F4E75">
        <w:trPr>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proofErr w:type="gramStart"/>
            <w:r w:rsidRPr="00B73FFA">
              <w:rPr>
                <w:rFonts w:ascii="Times New Roman" w:hAnsi="Times New Roman"/>
              </w:rPr>
              <w:t xml:space="preserve">Количество зданий муниципальных общеобразовательных организаций, в которых проведены мероприятия по антитеррористической защищенности и безопасности (за исключением мероприятий по обеспечению охраной сотрудниками частных охранных организаций, подразделениями вневедомственной охраны </w:t>
            </w:r>
            <w:proofErr w:type="spellStart"/>
            <w:r w:rsidRPr="00B73FFA">
              <w:rPr>
                <w:rFonts w:ascii="Times New Roman" w:hAnsi="Times New Roman"/>
              </w:rPr>
              <w:t>Росгвардии</w:t>
            </w:r>
            <w:proofErr w:type="spellEnd"/>
            <w:r w:rsidRPr="00B73FFA">
              <w:rPr>
                <w:rFonts w:ascii="Times New Roman" w:hAnsi="Times New Roman"/>
              </w:rPr>
              <w:t xml:space="preserve">, военизированными и сторожевыми подразделениями организации, подведомственной </w:t>
            </w:r>
            <w:proofErr w:type="spellStart"/>
            <w:r w:rsidRPr="00B73FFA">
              <w:rPr>
                <w:rFonts w:ascii="Times New Roman" w:hAnsi="Times New Roman"/>
              </w:rPr>
              <w:t>Росгвардии</w:t>
            </w:r>
            <w:proofErr w:type="spellEnd"/>
            <w:r w:rsidRPr="00B73FFA">
              <w:rPr>
                <w:rFonts w:ascii="Times New Roman" w:hAnsi="Times New Roman"/>
              </w:rPr>
              <w:t>, или подразделениями ведомственной охраны федеральных органов исполнительной власти, имеющих право на создание ведомственной охраны) и по подготовке к началу учебного года</w:t>
            </w:r>
            <w:proofErr w:type="gramEnd"/>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Ед.</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proofErr w:type="gramStart"/>
            <w:r w:rsidRPr="00B73FFA">
              <w:rPr>
                <w:rFonts w:ascii="Times New Roman" w:hAnsi="Times New Roman"/>
              </w:rPr>
              <w:t xml:space="preserve">Количество муниципальных оздоровительных лагерей, в которых проведены мероприятия по антитеррористической защищенности и безопасности (за исключением мероприятий по обеспечению охраной сотрудниками частных охранных организаций, подразделениями вневедомственной охраны </w:t>
            </w:r>
            <w:proofErr w:type="spellStart"/>
            <w:r w:rsidRPr="00B73FFA">
              <w:rPr>
                <w:rFonts w:ascii="Times New Roman" w:hAnsi="Times New Roman"/>
              </w:rPr>
              <w:t>Росгвардии</w:t>
            </w:r>
            <w:proofErr w:type="spellEnd"/>
            <w:r w:rsidRPr="00B73FFA">
              <w:rPr>
                <w:rFonts w:ascii="Times New Roman" w:hAnsi="Times New Roman"/>
              </w:rPr>
              <w:t xml:space="preserve">, военизированными и сторожевыми подразделениями организации, подведомственной </w:t>
            </w:r>
            <w:proofErr w:type="spellStart"/>
            <w:r w:rsidRPr="00B73FFA">
              <w:rPr>
                <w:rFonts w:ascii="Times New Roman" w:hAnsi="Times New Roman"/>
              </w:rPr>
              <w:t>Росгвардии</w:t>
            </w:r>
            <w:proofErr w:type="spellEnd"/>
            <w:r w:rsidRPr="00B73FFA">
              <w:rPr>
                <w:rFonts w:ascii="Times New Roman" w:hAnsi="Times New Roman"/>
              </w:rPr>
              <w:t xml:space="preserve">, или подразделениями ведомственной </w:t>
            </w:r>
            <w:r w:rsidRPr="00B73FFA">
              <w:rPr>
                <w:rFonts w:ascii="Times New Roman" w:hAnsi="Times New Roman"/>
              </w:rPr>
              <w:lastRenderedPageBreak/>
              <w:t>охраны федеральных органов исполнительной власти, имеющих право на создание ведомственной охраны) и по подготовке к летнему периоду</w:t>
            </w:r>
            <w:proofErr w:type="gramEnd"/>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Ед.</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21.</w:t>
            </w:r>
          </w:p>
        </w:tc>
        <w:tc>
          <w:tcPr>
            <w:tcW w:w="2559"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Мероприятие 1.21 «Реализация мероприятий по укреплению материально-технической базы муниципальных образовательных организаций»</w:t>
            </w:r>
          </w:p>
        </w:tc>
        <w:tc>
          <w:tcPr>
            <w:tcW w:w="73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Количество муниципальных дошкольных образовательных организаций, в которых проведены мероприятия по укреплению материально-технической базы</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 xml:space="preserve">Ед. </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1263,20</w:t>
            </w:r>
          </w:p>
        </w:tc>
        <w:tc>
          <w:tcPr>
            <w:tcW w:w="1276"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1263,20</w:t>
            </w:r>
          </w:p>
        </w:tc>
        <w:tc>
          <w:tcPr>
            <w:tcW w:w="1092"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r>
      <w:tr w:rsidR="003F4E75" w:rsidRPr="00B73FFA" w:rsidTr="003F4E75">
        <w:trPr>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Normal"/>
              <w:rPr>
                <w:sz w:val="22"/>
                <w:szCs w:val="22"/>
              </w:rPr>
            </w:pPr>
            <w:r w:rsidRPr="00B73FFA">
              <w:rPr>
                <w:sz w:val="22"/>
                <w:szCs w:val="22"/>
              </w:rPr>
              <w:t>Количество муниципальных общеобразовательных организаций, в которых проведены мероприятия по укреплению материально-технической базы</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Ед.</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22.</w:t>
            </w:r>
          </w:p>
        </w:tc>
        <w:tc>
          <w:tcPr>
            <w:tcW w:w="2559"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 xml:space="preserve">Мероприятие 1.22  «Поддержка приоритетных направлений развития отрасли образования (финансовое обеспечение мероприятий, возникающих в связи с  доведением </w:t>
            </w:r>
            <w:proofErr w:type="gramStart"/>
            <w:r w:rsidRPr="00B73FFA">
              <w:rPr>
                <w:sz w:val="22"/>
                <w:szCs w:val="22"/>
              </w:rPr>
              <w:t>оплаты труда  педагогических работников муниципальных образовательных организаций дополнительного образования</w:t>
            </w:r>
            <w:proofErr w:type="gramEnd"/>
            <w:r w:rsidRPr="00B73FFA">
              <w:rPr>
                <w:sz w:val="22"/>
                <w:szCs w:val="22"/>
              </w:rPr>
              <w:t xml:space="preserve"> до уровня,  не менее 100% от уровня средней заработной платы учителей в регионе)».</w:t>
            </w:r>
          </w:p>
        </w:tc>
        <w:tc>
          <w:tcPr>
            <w:tcW w:w="73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Отношение среднемесячной заработной платы педагогических работников муниципальных организаций дополнительного образования к средней заработной плате учителей во Владимирской области</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104,9</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+4,9</w:t>
            </w:r>
          </w:p>
        </w:tc>
        <w:tc>
          <w:tcPr>
            <w:tcW w:w="127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8263,40</w:t>
            </w:r>
          </w:p>
        </w:tc>
        <w:tc>
          <w:tcPr>
            <w:tcW w:w="1276"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8263,40</w:t>
            </w:r>
          </w:p>
        </w:tc>
        <w:tc>
          <w:tcPr>
            <w:tcW w:w="1092"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r>
      <w:tr w:rsidR="003F4E75" w:rsidRPr="00B73FFA" w:rsidTr="003F4E75">
        <w:trPr>
          <w:tblCellSpacing w:w="5" w:type="nil"/>
        </w:trPr>
        <w:tc>
          <w:tcPr>
            <w:tcW w:w="556" w:type="dxa"/>
            <w:gridSpan w:val="2"/>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23.</w:t>
            </w:r>
          </w:p>
        </w:tc>
        <w:tc>
          <w:tcPr>
            <w:tcW w:w="2559"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Мероприятие 1.23 «Приобретение транспортных сре</w:t>
            </w:r>
            <w:proofErr w:type="gramStart"/>
            <w:r w:rsidRPr="00B73FFA">
              <w:rPr>
                <w:sz w:val="22"/>
                <w:szCs w:val="22"/>
              </w:rPr>
              <w:t>дств дл</w:t>
            </w:r>
            <w:proofErr w:type="gramEnd"/>
            <w:r w:rsidRPr="00B73FFA">
              <w:rPr>
                <w:sz w:val="22"/>
                <w:szCs w:val="22"/>
              </w:rPr>
              <w:t>я организации бесплатной перевозки обучающихся в муниципальных образовательных организациях, реализующих основные общеобразовательные программы»</w:t>
            </w:r>
          </w:p>
        </w:tc>
        <w:tc>
          <w:tcPr>
            <w:tcW w:w="73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 xml:space="preserve"> 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 xml:space="preserve">Доля </w:t>
            </w:r>
            <w:proofErr w:type="gramStart"/>
            <w:r w:rsidRPr="00B73FFA">
              <w:rPr>
                <w:rFonts w:ascii="Times New Roman" w:hAnsi="Times New Roman"/>
              </w:rPr>
              <w:t>обучающихся</w:t>
            </w:r>
            <w:proofErr w:type="gramEnd"/>
            <w:r w:rsidRPr="00B73FFA">
              <w:rPr>
                <w:rFonts w:ascii="Times New Roman" w:hAnsi="Times New Roman"/>
              </w:rPr>
              <w:t>, обеспеченных подвозом к общеобразовательным организациям школьными автобусами, в общей численности обучающихся, нуждающихся в подвозе</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c>
          <w:tcPr>
            <w:tcW w:w="1276"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c>
          <w:tcPr>
            <w:tcW w:w="1092"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r>
      <w:tr w:rsidR="003F4E75" w:rsidRPr="00B73FFA" w:rsidTr="003F4E75">
        <w:trPr>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Количество школьных автобусов, приобретенных в году получения субсидии из областного бюджета на приобретение транспортных сре</w:t>
            </w:r>
            <w:proofErr w:type="gramStart"/>
            <w:r w:rsidRPr="00B73FFA">
              <w:rPr>
                <w:rFonts w:ascii="Times New Roman" w:hAnsi="Times New Roman"/>
              </w:rPr>
              <w:t>дств дл</w:t>
            </w:r>
            <w:proofErr w:type="gramEnd"/>
            <w:r w:rsidRPr="00B73FFA">
              <w:rPr>
                <w:rFonts w:ascii="Times New Roman" w:hAnsi="Times New Roman"/>
              </w:rPr>
              <w:t>я организации бесплатной перевозки обучающихся в муниципальных образовательных организациях, реализующих основные общеобразовательные программы</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Ед.</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24.</w:t>
            </w:r>
          </w:p>
        </w:tc>
        <w:tc>
          <w:tcPr>
            <w:tcW w:w="2559"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Мероприятие 1.24 «Дополнительное финансовое обеспечение деятельности групп продленного дня в муниципальных и частных общеобразовательных организациях для обучающихся 1 классов»</w:t>
            </w:r>
          </w:p>
        </w:tc>
        <w:tc>
          <w:tcPr>
            <w:tcW w:w="73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Удовлетворенность населения услугами в сфере образования</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79</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84,5</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+5,5</w:t>
            </w:r>
          </w:p>
        </w:tc>
        <w:tc>
          <w:tcPr>
            <w:tcW w:w="127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1228,60</w:t>
            </w:r>
          </w:p>
        </w:tc>
        <w:tc>
          <w:tcPr>
            <w:tcW w:w="1276"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1228,60</w:t>
            </w:r>
          </w:p>
        </w:tc>
        <w:tc>
          <w:tcPr>
            <w:tcW w:w="1092"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Доля обучающихся 1 классов муниципальных и частных общеобразовательных организаций, обеспеченных местами в группах продленного дня, от общего количества обучающихся 1 классов муниципальных и частных общеобразовательных организаций</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25.</w:t>
            </w:r>
          </w:p>
        </w:tc>
        <w:tc>
          <w:tcPr>
            <w:tcW w:w="2559"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Мероприятие 1.25 «Премиальные выплаты педагогическим работникам муниципальных образовательных организаций по итогам работы за предыдущий год»</w:t>
            </w:r>
          </w:p>
        </w:tc>
        <w:tc>
          <w:tcPr>
            <w:tcW w:w="73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Доля педагогических работников муниципальных образовательных организаций, получивших в текущем году премиальную выплату по основной занимаемой должности по итогам работы за предыдущий учебный год, в общей численности педагогических работников, имеющих право на данную выплату</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c>
          <w:tcPr>
            <w:tcW w:w="1276"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c>
          <w:tcPr>
            <w:tcW w:w="1092"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r>
      <w:tr w:rsidR="003F4E75" w:rsidRPr="00B73FFA" w:rsidTr="003F4E75">
        <w:trPr>
          <w:tblCellSpacing w:w="5" w:type="nil"/>
        </w:trPr>
        <w:tc>
          <w:tcPr>
            <w:tcW w:w="556" w:type="dxa"/>
            <w:gridSpan w:val="2"/>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26.</w:t>
            </w:r>
          </w:p>
        </w:tc>
        <w:tc>
          <w:tcPr>
            <w:tcW w:w="2559"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 xml:space="preserve">Мероприятие 1.26 «Мероприятия по </w:t>
            </w:r>
            <w:r w:rsidRPr="00B73FFA">
              <w:rPr>
                <w:sz w:val="22"/>
                <w:szCs w:val="22"/>
              </w:rPr>
              <w:lastRenderedPageBreak/>
              <w:t>капитальному ремонту объектов муниципальной собственности»</w:t>
            </w:r>
          </w:p>
        </w:tc>
        <w:tc>
          <w:tcPr>
            <w:tcW w:w="73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2022-2026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 xml:space="preserve">Количество зданий муниципальных общеобразовательных организаций, в которых </w:t>
            </w:r>
            <w:r w:rsidRPr="00B73FFA">
              <w:rPr>
                <w:rFonts w:ascii="Times New Roman" w:hAnsi="Times New Roman"/>
              </w:rPr>
              <w:lastRenderedPageBreak/>
              <w:t>проведены мероприятия по капитальному ремонту</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Ед.</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92776,68</w:t>
            </w:r>
          </w:p>
        </w:tc>
        <w:tc>
          <w:tcPr>
            <w:tcW w:w="1276"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62100,94</w:t>
            </w:r>
          </w:p>
        </w:tc>
        <w:tc>
          <w:tcPr>
            <w:tcW w:w="1092"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-33,1%</w:t>
            </w:r>
          </w:p>
        </w:tc>
      </w:tr>
      <w:tr w:rsidR="003F4E75" w:rsidRPr="00B73FFA" w:rsidTr="003F4E75">
        <w:trPr>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Количество общеобразовательных организаций, в которых проведены мероприятия по капитальному ремонту и их оснащению средствами обучения и воспитания в полном объеме в рамках модернизации школьных систем образования</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Ед.</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27.</w:t>
            </w:r>
          </w:p>
        </w:tc>
        <w:tc>
          <w:tcPr>
            <w:tcW w:w="2559"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Мероприятие 1.27 «Обеспечение персонифицированного финансирования дополнительного образования»</w:t>
            </w:r>
          </w:p>
        </w:tc>
        <w:tc>
          <w:tcPr>
            <w:tcW w:w="73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2021-2026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детских школах искусств)</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562,60</w:t>
            </w:r>
          </w:p>
        </w:tc>
        <w:tc>
          <w:tcPr>
            <w:tcW w:w="1276"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205,40</w:t>
            </w:r>
          </w:p>
        </w:tc>
        <w:tc>
          <w:tcPr>
            <w:tcW w:w="1092"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-63,5%</w:t>
            </w:r>
          </w:p>
        </w:tc>
      </w:tr>
      <w:tr w:rsidR="003F4E75" w:rsidRPr="00B73FFA" w:rsidTr="003F4E75">
        <w:trPr>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 xml:space="preserve">Доля детей в возрасте от 5 до 18 лет, обучающихся по дополнительным </w:t>
            </w:r>
            <w:proofErr w:type="spellStart"/>
            <w:r w:rsidRPr="00B73FFA">
              <w:rPr>
                <w:rFonts w:ascii="Times New Roman" w:hAnsi="Times New Roman"/>
              </w:rPr>
              <w:t>общеразвивающим</w:t>
            </w:r>
            <w:proofErr w:type="spellEnd"/>
            <w:r w:rsidRPr="00B73FFA">
              <w:rPr>
                <w:rFonts w:ascii="Times New Roman" w:hAnsi="Times New Roman"/>
              </w:rPr>
              <w:t xml:space="preserve"> программам за счет социального сертификата на получение муниципальной услуги в социальной сфере</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25</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20,1</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-4,9</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28.</w:t>
            </w:r>
          </w:p>
        </w:tc>
        <w:tc>
          <w:tcPr>
            <w:tcW w:w="2559"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 xml:space="preserve">Мероприятие 1.28 «Предоставление компенсационных выплат родителям (законным представителям), связанных с оказанием мер социальной поддержки отдельным категориям граждан, за организацию подвоза детей в </w:t>
            </w:r>
            <w:r w:rsidRPr="00B73FFA">
              <w:rPr>
                <w:sz w:val="22"/>
                <w:szCs w:val="22"/>
              </w:rPr>
              <w:lastRenderedPageBreak/>
              <w:t xml:space="preserve">общеобразовательные организации муниципального образования </w:t>
            </w:r>
            <w:proofErr w:type="spellStart"/>
            <w:r w:rsidRPr="00B73FFA">
              <w:rPr>
                <w:sz w:val="22"/>
                <w:szCs w:val="22"/>
              </w:rPr>
              <w:t>Киржачский</w:t>
            </w:r>
            <w:proofErr w:type="spellEnd"/>
            <w:r w:rsidRPr="00B73FFA">
              <w:rPr>
                <w:sz w:val="22"/>
                <w:szCs w:val="22"/>
              </w:rPr>
              <w:t xml:space="preserve"> район, реализующие основные общеобразовательные программы»</w:t>
            </w:r>
          </w:p>
        </w:tc>
        <w:tc>
          <w:tcPr>
            <w:tcW w:w="73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Удовлетворенность населения услугами в сфере образования</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79</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84,5</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+5,5</w:t>
            </w:r>
          </w:p>
        </w:tc>
        <w:tc>
          <w:tcPr>
            <w:tcW w:w="127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34,10</w:t>
            </w:r>
          </w:p>
        </w:tc>
        <w:tc>
          <w:tcPr>
            <w:tcW w:w="1276"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27,22</w:t>
            </w:r>
          </w:p>
        </w:tc>
        <w:tc>
          <w:tcPr>
            <w:tcW w:w="1092"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w:t>
            </w:r>
          </w:p>
        </w:tc>
      </w:tr>
      <w:tr w:rsidR="003F4E75" w:rsidRPr="00B73FFA" w:rsidTr="003F4E75">
        <w:trPr>
          <w:tblCellSpacing w:w="5" w:type="nil"/>
        </w:trPr>
        <w:tc>
          <w:tcPr>
            <w:tcW w:w="556" w:type="dxa"/>
            <w:gridSpan w:val="2"/>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29.</w:t>
            </w:r>
          </w:p>
        </w:tc>
        <w:tc>
          <w:tcPr>
            <w:tcW w:w="2559"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Мероприятие 1.29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73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Количество зданий, в которых выполнены мероприятия по благоустройству</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Ед.</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c>
          <w:tcPr>
            <w:tcW w:w="1276"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c>
          <w:tcPr>
            <w:tcW w:w="1092"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r>
      <w:tr w:rsidR="003F4E75" w:rsidRPr="00B73FFA" w:rsidTr="003F4E75">
        <w:trPr>
          <w:tblCellSpacing w:w="5" w:type="nil"/>
        </w:trPr>
        <w:tc>
          <w:tcPr>
            <w:tcW w:w="556" w:type="dxa"/>
            <w:gridSpan w:val="2"/>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30.</w:t>
            </w:r>
          </w:p>
        </w:tc>
        <w:tc>
          <w:tcPr>
            <w:tcW w:w="2559"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Мероприятие 1.30 «Создание новых мест в общеобразовательных организациях»</w:t>
            </w:r>
          </w:p>
        </w:tc>
        <w:tc>
          <w:tcPr>
            <w:tcW w:w="73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Удельный вес численности обучающихся, занимающихся в первую смену, в общей численности обучающихся общеобразовательных организаций</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95</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95,1</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0,1</w:t>
            </w:r>
          </w:p>
        </w:tc>
        <w:tc>
          <w:tcPr>
            <w:tcW w:w="127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c>
          <w:tcPr>
            <w:tcW w:w="1276"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c>
          <w:tcPr>
            <w:tcW w:w="1092"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r>
      <w:tr w:rsidR="003F4E75" w:rsidRPr="00B73FFA" w:rsidTr="003F4E75">
        <w:trPr>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Количество новых мест в общеобразовательных организациях муниципальных образований</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Ед.</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Количество новых мест, оснащенных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Ед.</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31.</w:t>
            </w:r>
          </w:p>
        </w:tc>
        <w:tc>
          <w:tcPr>
            <w:tcW w:w="2559"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 xml:space="preserve">Мероприятие 1.31 «Мероприятия по профилактике и предотвращению </w:t>
            </w:r>
            <w:proofErr w:type="spellStart"/>
            <w:r w:rsidRPr="00B73FFA">
              <w:rPr>
                <w:sz w:val="22"/>
                <w:szCs w:val="22"/>
              </w:rPr>
              <w:lastRenderedPageBreak/>
              <w:t>коронавирусной</w:t>
            </w:r>
            <w:proofErr w:type="spellEnd"/>
            <w:r w:rsidRPr="00B73FFA">
              <w:rPr>
                <w:sz w:val="22"/>
                <w:szCs w:val="22"/>
              </w:rPr>
              <w:t xml:space="preserve"> инфекции (</w:t>
            </w:r>
            <w:r w:rsidRPr="00B73FFA">
              <w:rPr>
                <w:sz w:val="22"/>
                <w:szCs w:val="22"/>
                <w:lang w:val="en-US"/>
              </w:rPr>
              <w:t>COVID</w:t>
            </w:r>
            <w:r w:rsidRPr="00B73FFA">
              <w:rPr>
                <w:sz w:val="22"/>
                <w:szCs w:val="22"/>
              </w:rPr>
              <w:t>-19) в муниципальных образовательных организациях</w:t>
            </w:r>
          </w:p>
        </w:tc>
        <w:tc>
          <w:tcPr>
            <w:tcW w:w="73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Удовлетворенность населения услугами  в сфере образования</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79</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84,5</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5,5</w:t>
            </w:r>
          </w:p>
        </w:tc>
        <w:tc>
          <w:tcPr>
            <w:tcW w:w="127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c>
          <w:tcPr>
            <w:tcW w:w="1276"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c>
          <w:tcPr>
            <w:tcW w:w="1092"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r>
      <w:tr w:rsidR="003F4E75" w:rsidRPr="00B73FFA" w:rsidTr="003F4E75">
        <w:trPr>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 xml:space="preserve">Доля обучающихся в муниципальных и частных </w:t>
            </w:r>
            <w:r w:rsidRPr="00B73FFA">
              <w:rPr>
                <w:rFonts w:ascii="Times New Roman" w:hAnsi="Times New Roman"/>
              </w:rPr>
              <w:lastRenderedPageBreak/>
              <w:t xml:space="preserve">образовательных организациях, обеспеченных мерами профилактики и предотвращения </w:t>
            </w:r>
            <w:proofErr w:type="spellStart"/>
            <w:r w:rsidRPr="00B73FFA">
              <w:rPr>
                <w:rFonts w:ascii="Times New Roman" w:hAnsi="Times New Roman"/>
              </w:rPr>
              <w:t>коронавирусной</w:t>
            </w:r>
            <w:proofErr w:type="spellEnd"/>
            <w:r w:rsidRPr="00B73FFA">
              <w:rPr>
                <w:rFonts w:ascii="Times New Roman" w:hAnsi="Times New Roman"/>
              </w:rPr>
              <w:t xml:space="preserve"> инфекции (COVID-19), в общей </w:t>
            </w:r>
            <w:proofErr w:type="gramStart"/>
            <w:r w:rsidRPr="00B73FFA">
              <w:rPr>
                <w:rFonts w:ascii="Times New Roman" w:hAnsi="Times New Roman"/>
              </w:rPr>
              <w:t>численности</w:t>
            </w:r>
            <w:proofErr w:type="gramEnd"/>
            <w:r w:rsidRPr="00B73FFA">
              <w:rPr>
                <w:rFonts w:ascii="Times New Roman" w:hAnsi="Times New Roman"/>
              </w:rPr>
              <w:t xml:space="preserve"> обучающихся в муниципальных и частных образовательных организациях</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blCellSpacing w:w="5" w:type="nil"/>
        </w:trPr>
        <w:tc>
          <w:tcPr>
            <w:tcW w:w="556" w:type="dxa"/>
            <w:gridSpan w:val="2"/>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32.</w:t>
            </w:r>
          </w:p>
        </w:tc>
        <w:tc>
          <w:tcPr>
            <w:tcW w:w="2559"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Default"/>
              <w:jc w:val="both"/>
              <w:rPr>
                <w:color w:val="auto"/>
              </w:rPr>
            </w:pPr>
            <w:r w:rsidRPr="00B73FFA">
              <w:rPr>
                <w:color w:val="auto"/>
              </w:rPr>
              <w:t>Мероприятие 1.32 «Оснащение медицинского блока отделений организаций медицинской помощи несовершеннолетним, обучающимся в образовательных организациях (дошкольных образовательных и общеобразовательных организациях области), реализующих основные общеобразовательные программы»</w:t>
            </w:r>
          </w:p>
        </w:tc>
        <w:tc>
          <w:tcPr>
            <w:tcW w:w="73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Normal"/>
              <w:rPr>
                <w:sz w:val="18"/>
                <w:szCs w:val="22"/>
              </w:rPr>
            </w:pPr>
            <w:r w:rsidRPr="00B73FFA">
              <w:rPr>
                <w:sz w:val="18"/>
                <w:szCs w:val="22"/>
              </w:rPr>
              <w:t>Количество переданных в безвозмездное пользование медицинским организациям государственной системы здравоохранения Владимирской области медицинских кабинетов, оборудованных:</w:t>
            </w:r>
          </w:p>
          <w:p w:rsidR="003F4E75" w:rsidRPr="00B73FFA" w:rsidRDefault="003F4E75" w:rsidP="003F4E75">
            <w:pPr>
              <w:pStyle w:val="ConsPlusNormal"/>
              <w:rPr>
                <w:sz w:val="18"/>
                <w:szCs w:val="22"/>
              </w:rPr>
            </w:pPr>
            <w:proofErr w:type="gramStart"/>
            <w:r w:rsidRPr="00B73FFA">
              <w:rPr>
                <w:sz w:val="18"/>
                <w:szCs w:val="22"/>
              </w:rPr>
              <w:t xml:space="preserve">- в дошкольных учреждениях - в соответствии с требованиями </w:t>
            </w:r>
            <w:hyperlink r:id="rId8">
              <w:r w:rsidRPr="00B73FFA">
                <w:rPr>
                  <w:sz w:val="18"/>
                  <w:szCs w:val="22"/>
                </w:rPr>
                <w:t>приказа</w:t>
              </w:r>
            </w:hyperlink>
            <w:r w:rsidRPr="00B73FFA">
              <w:rPr>
                <w:sz w:val="18"/>
                <w:szCs w:val="22"/>
              </w:rPr>
              <w:t xml:space="preserve"> Министерства здравоохранения Российской Федерации от 05.11.2013 N 822н "Об утверждении Порядка оказания медицинской помощи несовершеннолетним, в том числе в период обучения и воспитания в образовательных организациях" и соответствующих требованиям </w:t>
            </w:r>
            <w:proofErr w:type="spellStart"/>
            <w:r w:rsidRPr="00B73FFA">
              <w:rPr>
                <w:sz w:val="18"/>
                <w:szCs w:val="22"/>
              </w:rPr>
              <w:t>СанПиН</w:t>
            </w:r>
            <w:proofErr w:type="spellEnd"/>
            <w:r w:rsidRPr="00B73FFA">
              <w:rPr>
                <w:sz w:val="18"/>
                <w:szCs w:val="22"/>
              </w:rPr>
              <w:t xml:space="preserve"> 2.1.3678-20, утвержденных постановлением Главного государственного санитарного врача Российской Федерации от 24.12.2020 N 44, </w:t>
            </w:r>
            <w:hyperlink r:id="rId9">
              <w:proofErr w:type="spellStart"/>
              <w:r w:rsidRPr="00B73FFA">
                <w:rPr>
                  <w:sz w:val="18"/>
                  <w:szCs w:val="22"/>
                </w:rPr>
                <w:t>СанПиН</w:t>
              </w:r>
              <w:proofErr w:type="spellEnd"/>
              <w:r w:rsidRPr="00B73FFA">
                <w:rPr>
                  <w:sz w:val="18"/>
                  <w:szCs w:val="22"/>
                </w:rPr>
                <w:t xml:space="preserve"> 1.2.3685-21</w:t>
              </w:r>
            </w:hyperlink>
            <w:r w:rsidRPr="00B73FFA">
              <w:rPr>
                <w:sz w:val="18"/>
                <w:szCs w:val="22"/>
              </w:rPr>
              <w:t>, утвержденных постановлением Главного государственного санитарного</w:t>
            </w:r>
            <w:proofErr w:type="gramEnd"/>
            <w:r w:rsidRPr="00B73FFA">
              <w:rPr>
                <w:sz w:val="18"/>
                <w:szCs w:val="22"/>
              </w:rPr>
              <w:t xml:space="preserve"> врача Российской Федерации от 28.01.2021 N 2;</w:t>
            </w:r>
          </w:p>
          <w:p w:rsidR="003F4E75" w:rsidRPr="00B73FFA" w:rsidRDefault="003F4E75" w:rsidP="003F4E75">
            <w:pPr>
              <w:jc w:val="both"/>
              <w:rPr>
                <w:rFonts w:ascii="Times New Roman" w:hAnsi="Times New Roman"/>
              </w:rPr>
            </w:pPr>
            <w:r w:rsidRPr="00B73FFA">
              <w:rPr>
                <w:rFonts w:ascii="Times New Roman" w:hAnsi="Times New Roman"/>
                <w:sz w:val="18"/>
              </w:rPr>
              <w:t xml:space="preserve">- в общеобразовательных организациях - в соответствии с требованиями </w:t>
            </w:r>
            <w:hyperlink r:id="rId10">
              <w:proofErr w:type="spellStart"/>
              <w:r w:rsidRPr="00B73FFA">
                <w:rPr>
                  <w:rFonts w:ascii="Times New Roman" w:hAnsi="Times New Roman"/>
                  <w:sz w:val="18"/>
                </w:rPr>
                <w:t>СанПиН</w:t>
              </w:r>
              <w:proofErr w:type="spellEnd"/>
              <w:r w:rsidRPr="00B73FFA">
                <w:rPr>
                  <w:rFonts w:ascii="Times New Roman" w:hAnsi="Times New Roman"/>
                  <w:sz w:val="18"/>
                </w:rPr>
                <w:t xml:space="preserve"> 2.4.3648-20</w:t>
              </w:r>
            </w:hyperlink>
            <w:r w:rsidRPr="00B73FFA">
              <w:rPr>
                <w:rFonts w:ascii="Times New Roman" w:hAnsi="Times New Roman"/>
                <w:sz w:val="18"/>
              </w:rPr>
              <w:t>, утвержденных постановлением Главного государственного санитарного врача Российской Федерации от 28.09.2020 N 28</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c>
          <w:tcPr>
            <w:tcW w:w="1276"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c>
          <w:tcPr>
            <w:tcW w:w="1092"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r>
      <w:tr w:rsidR="003F4E75" w:rsidRPr="00B73FFA" w:rsidTr="003F4E75">
        <w:trPr>
          <w:tblCellSpacing w:w="5" w:type="nil"/>
        </w:trPr>
        <w:tc>
          <w:tcPr>
            <w:tcW w:w="556" w:type="dxa"/>
            <w:gridSpan w:val="2"/>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33.</w:t>
            </w:r>
          </w:p>
        </w:tc>
        <w:tc>
          <w:tcPr>
            <w:tcW w:w="2559"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Мероприятие 1.33 «Реализация инициативных проектов в сфере образования, имеющих приоритетное значение для жителей муниципальных образований</w:t>
            </w:r>
          </w:p>
        </w:tc>
        <w:tc>
          <w:tcPr>
            <w:tcW w:w="73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2024-2026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Удовлетворенность населения услугами в сфере образования</w:t>
            </w:r>
          </w:p>
          <w:p w:rsidR="003F4E75" w:rsidRPr="00B73FFA" w:rsidRDefault="003F4E75" w:rsidP="003F4E75">
            <w:pPr>
              <w:jc w:val="both"/>
              <w:rPr>
                <w:rFonts w:ascii="Times New Roman" w:hAnsi="Times New Roman"/>
              </w:rPr>
            </w:pPr>
          </w:p>
          <w:p w:rsidR="003F4E75" w:rsidRPr="00B73FFA" w:rsidRDefault="003F4E75" w:rsidP="003F4E75">
            <w:pPr>
              <w:jc w:val="both"/>
              <w:rPr>
                <w:rFonts w:ascii="Times New Roman" w:hAnsi="Times New Roman"/>
              </w:rPr>
            </w:pPr>
            <w:r w:rsidRPr="00B73FFA">
              <w:rPr>
                <w:rFonts w:ascii="Times New Roman" w:hAnsi="Times New Roman"/>
              </w:rPr>
              <w:t>Достижение цели проекта</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79</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84,5</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5,5</w:t>
            </w:r>
          </w:p>
        </w:tc>
        <w:tc>
          <w:tcPr>
            <w:tcW w:w="127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500,00</w:t>
            </w:r>
          </w:p>
        </w:tc>
        <w:tc>
          <w:tcPr>
            <w:tcW w:w="1276"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500,00</w:t>
            </w:r>
          </w:p>
        </w:tc>
        <w:tc>
          <w:tcPr>
            <w:tcW w:w="1092"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r>
      <w:tr w:rsidR="003F4E75" w:rsidRPr="00B73FFA" w:rsidTr="003F4E75">
        <w:trPr>
          <w:tblCellSpacing w:w="5" w:type="nil"/>
        </w:trPr>
        <w:tc>
          <w:tcPr>
            <w:tcW w:w="556" w:type="dxa"/>
            <w:gridSpan w:val="2"/>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34.</w:t>
            </w:r>
          </w:p>
        </w:tc>
        <w:tc>
          <w:tcPr>
            <w:tcW w:w="2559"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 xml:space="preserve">Мероприятие 1.34 «Приведение в </w:t>
            </w:r>
            <w:r w:rsidRPr="00B73FFA">
              <w:rPr>
                <w:sz w:val="22"/>
                <w:szCs w:val="22"/>
              </w:rPr>
              <w:lastRenderedPageBreak/>
              <w:t>нормативное состояние территорий муниципальных образовательных организаций»</w:t>
            </w:r>
          </w:p>
        </w:tc>
        <w:tc>
          <w:tcPr>
            <w:tcW w:w="73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 xml:space="preserve">Удовлетворенность населения услугами в сфере </w:t>
            </w:r>
            <w:r w:rsidRPr="00B73FFA">
              <w:rPr>
                <w:rFonts w:ascii="Times New Roman" w:hAnsi="Times New Roman"/>
              </w:rPr>
              <w:lastRenderedPageBreak/>
              <w:t>образования</w:t>
            </w:r>
          </w:p>
          <w:p w:rsidR="003F4E75" w:rsidRPr="00B73FFA" w:rsidRDefault="003F4E75" w:rsidP="003F4E75">
            <w:pPr>
              <w:jc w:val="both"/>
              <w:rPr>
                <w:rFonts w:ascii="Times New Roman" w:hAnsi="Times New Roman"/>
              </w:rPr>
            </w:pPr>
            <w:r w:rsidRPr="00B73FFA">
              <w:rPr>
                <w:rFonts w:ascii="Times New Roman" w:hAnsi="Times New Roman"/>
              </w:rPr>
              <w:t>Соответствие территорий нормативным требованиям</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79</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84,5</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5,5</w:t>
            </w:r>
          </w:p>
        </w:tc>
        <w:tc>
          <w:tcPr>
            <w:tcW w:w="127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11 111,10</w:t>
            </w:r>
          </w:p>
        </w:tc>
        <w:tc>
          <w:tcPr>
            <w:tcW w:w="1276"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11 111,10</w:t>
            </w:r>
          </w:p>
        </w:tc>
        <w:tc>
          <w:tcPr>
            <w:tcW w:w="1092"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w:t>
            </w:r>
          </w:p>
        </w:tc>
      </w:tr>
      <w:tr w:rsidR="003F4E75" w:rsidRPr="00B73FFA" w:rsidTr="003F4E75">
        <w:trPr>
          <w:tblCellSpacing w:w="5" w:type="nil"/>
        </w:trPr>
        <w:tc>
          <w:tcPr>
            <w:tcW w:w="556" w:type="dxa"/>
            <w:gridSpan w:val="2"/>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35.</w:t>
            </w:r>
          </w:p>
        </w:tc>
        <w:tc>
          <w:tcPr>
            <w:tcW w:w="2559"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Мероприятие 1.35 «Ежемесячное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w:t>
            </w:r>
          </w:p>
        </w:tc>
        <w:tc>
          <w:tcPr>
            <w:tcW w:w="73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2024-2026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Численность советников директоров по воспитанию и взаимодействию с детскими общественными объединениями муниципальных образовательных организаций, получивших ежемесячное денежное вознаграждение</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Чел.</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190,70</w:t>
            </w:r>
          </w:p>
        </w:tc>
        <w:tc>
          <w:tcPr>
            <w:tcW w:w="1276"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190,70</w:t>
            </w:r>
          </w:p>
        </w:tc>
        <w:tc>
          <w:tcPr>
            <w:tcW w:w="1092"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-8,4%</w:t>
            </w:r>
          </w:p>
        </w:tc>
      </w:tr>
      <w:tr w:rsidR="003F4E75" w:rsidRPr="00B73FFA" w:rsidTr="003F4E75">
        <w:trPr>
          <w:tblCellSpacing w:w="5" w:type="nil"/>
        </w:trPr>
        <w:tc>
          <w:tcPr>
            <w:tcW w:w="556" w:type="dxa"/>
            <w:gridSpan w:val="2"/>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36.</w:t>
            </w:r>
          </w:p>
        </w:tc>
        <w:tc>
          <w:tcPr>
            <w:tcW w:w="2559"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 xml:space="preserve">Мероприятие 1.36 «Единовременная выплата молодым специалистам, заключившим договор о целевом </w:t>
            </w:r>
            <w:proofErr w:type="gramStart"/>
            <w:r w:rsidRPr="00B73FFA">
              <w:rPr>
                <w:sz w:val="22"/>
                <w:szCs w:val="22"/>
              </w:rPr>
              <w:t>обучении по</w:t>
            </w:r>
            <w:proofErr w:type="gramEnd"/>
            <w:r w:rsidRPr="00B73FFA">
              <w:rPr>
                <w:sz w:val="22"/>
                <w:szCs w:val="22"/>
              </w:rPr>
              <w:t xml:space="preserve"> образовательной программе высшего образования и трудоустроенным в образовательных организациях Киржачского района»</w:t>
            </w:r>
          </w:p>
        </w:tc>
        <w:tc>
          <w:tcPr>
            <w:tcW w:w="73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22,6</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23,6</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w:t>
            </w:r>
          </w:p>
        </w:tc>
        <w:tc>
          <w:tcPr>
            <w:tcW w:w="127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7,00</w:t>
            </w:r>
          </w:p>
        </w:tc>
        <w:tc>
          <w:tcPr>
            <w:tcW w:w="1276"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7,00</w:t>
            </w:r>
          </w:p>
        </w:tc>
        <w:tc>
          <w:tcPr>
            <w:tcW w:w="1092"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r>
      <w:tr w:rsidR="003F4E75" w:rsidRPr="00B73FFA" w:rsidTr="003F4E75">
        <w:trPr>
          <w:tblCellSpacing w:w="5" w:type="nil"/>
        </w:trPr>
        <w:tc>
          <w:tcPr>
            <w:tcW w:w="556" w:type="dxa"/>
            <w:gridSpan w:val="2"/>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37.</w:t>
            </w:r>
          </w:p>
        </w:tc>
        <w:tc>
          <w:tcPr>
            <w:tcW w:w="2559"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 xml:space="preserve">Мероприятие 1.37 «Компенсация за </w:t>
            </w:r>
            <w:proofErr w:type="gramStart"/>
            <w:r w:rsidRPr="00B73FFA">
              <w:rPr>
                <w:sz w:val="22"/>
                <w:szCs w:val="22"/>
              </w:rPr>
              <w:t>коммерческий</w:t>
            </w:r>
            <w:proofErr w:type="gramEnd"/>
            <w:r w:rsidRPr="00B73FFA">
              <w:rPr>
                <w:sz w:val="22"/>
                <w:szCs w:val="22"/>
              </w:rPr>
              <w:t xml:space="preserve"> </w:t>
            </w:r>
            <w:proofErr w:type="spellStart"/>
            <w:r w:rsidRPr="00B73FFA">
              <w:rPr>
                <w:sz w:val="22"/>
                <w:szCs w:val="22"/>
              </w:rPr>
              <w:t>найм</w:t>
            </w:r>
            <w:proofErr w:type="spellEnd"/>
            <w:r w:rsidRPr="00B73FFA">
              <w:rPr>
                <w:sz w:val="22"/>
                <w:szCs w:val="22"/>
              </w:rPr>
              <w:t xml:space="preserve"> (аренду) жилых помещений отдельным </w:t>
            </w:r>
            <w:proofErr w:type="spellStart"/>
            <w:r w:rsidRPr="00B73FFA">
              <w:rPr>
                <w:sz w:val="22"/>
                <w:szCs w:val="22"/>
              </w:rPr>
              <w:t>категорям</w:t>
            </w:r>
            <w:proofErr w:type="spellEnd"/>
            <w:r w:rsidRPr="00B73FFA">
              <w:rPr>
                <w:sz w:val="22"/>
                <w:szCs w:val="22"/>
              </w:rPr>
              <w:t xml:space="preserve"> граждан»</w:t>
            </w:r>
          </w:p>
        </w:tc>
        <w:tc>
          <w:tcPr>
            <w:tcW w:w="73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Удовлетворенность населения услугами в сфере образования</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79</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84,5</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+5,5</w:t>
            </w:r>
          </w:p>
        </w:tc>
        <w:tc>
          <w:tcPr>
            <w:tcW w:w="127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189,30</w:t>
            </w:r>
          </w:p>
        </w:tc>
        <w:tc>
          <w:tcPr>
            <w:tcW w:w="1276"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189,29</w:t>
            </w:r>
          </w:p>
        </w:tc>
        <w:tc>
          <w:tcPr>
            <w:tcW w:w="1092"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w:t>
            </w:r>
          </w:p>
        </w:tc>
      </w:tr>
      <w:tr w:rsidR="003F4E75" w:rsidRPr="00B73FFA" w:rsidTr="003F4E75">
        <w:trPr>
          <w:tblCellSpacing w:w="5" w:type="nil"/>
        </w:trPr>
        <w:tc>
          <w:tcPr>
            <w:tcW w:w="556" w:type="dxa"/>
            <w:gridSpan w:val="2"/>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38.</w:t>
            </w:r>
          </w:p>
        </w:tc>
        <w:tc>
          <w:tcPr>
            <w:tcW w:w="2559"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Мероприятие 1.38 «Поддержка родителей (законных представителей) обучающихся (воспитанников), при возникновении обстоятельств, не зависящих от волеизъявления родителей (законных представителей), повлекших необходимость изменения адреса ведения общеобразовательной деятельности муниципальными образовательными организациями»</w:t>
            </w:r>
          </w:p>
        </w:tc>
        <w:tc>
          <w:tcPr>
            <w:tcW w:w="73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2023-2026</w:t>
            </w: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Удовлетворенность населения услугами в сфере образования</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79</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84,5</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+5,5</w:t>
            </w:r>
          </w:p>
        </w:tc>
        <w:tc>
          <w:tcPr>
            <w:tcW w:w="127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705,3</w:t>
            </w:r>
          </w:p>
        </w:tc>
        <w:tc>
          <w:tcPr>
            <w:tcW w:w="1276"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625,95</w:t>
            </w:r>
          </w:p>
        </w:tc>
        <w:tc>
          <w:tcPr>
            <w:tcW w:w="1092"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-11,3</w:t>
            </w:r>
          </w:p>
        </w:tc>
      </w:tr>
      <w:tr w:rsidR="003F4E75" w:rsidRPr="00B73FFA" w:rsidTr="003F4E75">
        <w:trPr>
          <w:tblCellSpacing w:w="5" w:type="nil"/>
        </w:trPr>
        <w:tc>
          <w:tcPr>
            <w:tcW w:w="556" w:type="dxa"/>
            <w:gridSpan w:val="2"/>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39.</w:t>
            </w:r>
          </w:p>
        </w:tc>
        <w:tc>
          <w:tcPr>
            <w:tcW w:w="2559"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 xml:space="preserve">Мероприятие 1.39 «Организация бесплатной перевозки обучающихся до места расположения муниципальных образовательных организаций, реализующих основные образовательные программы, и обратно в границах городского поселения город </w:t>
            </w:r>
            <w:proofErr w:type="spellStart"/>
            <w:r w:rsidRPr="00B73FFA">
              <w:rPr>
                <w:sz w:val="22"/>
                <w:szCs w:val="22"/>
              </w:rPr>
              <w:t>Киржач</w:t>
            </w:r>
            <w:proofErr w:type="spellEnd"/>
            <w:r w:rsidRPr="00B73FFA">
              <w:rPr>
                <w:sz w:val="22"/>
                <w:szCs w:val="22"/>
              </w:rPr>
              <w:t xml:space="preserve"> в условиях изменения адреса ведения </w:t>
            </w:r>
            <w:r w:rsidRPr="00B73FFA">
              <w:rPr>
                <w:sz w:val="22"/>
                <w:szCs w:val="22"/>
              </w:rPr>
              <w:lastRenderedPageBreak/>
              <w:t>общеобразовательной деятельности муниципальными образовательными организациями»</w:t>
            </w:r>
          </w:p>
        </w:tc>
        <w:tc>
          <w:tcPr>
            <w:tcW w:w="73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jc w:val="both"/>
              <w:rPr>
                <w:rFonts w:ascii="Times New Roman" w:hAnsi="Times New Roman"/>
              </w:rPr>
            </w:pPr>
            <w:r w:rsidRPr="00B73FFA">
              <w:rPr>
                <w:rFonts w:ascii="Times New Roman" w:hAnsi="Times New Roman"/>
              </w:rPr>
              <w:t>Удовлетворенность населения услугами в сфере образования</w:t>
            </w:r>
          </w:p>
        </w:tc>
        <w:tc>
          <w:tcPr>
            <w:tcW w:w="73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958" w:type="dxa"/>
            <w:gridSpan w:val="3"/>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79</w:t>
            </w:r>
          </w:p>
        </w:tc>
        <w:tc>
          <w:tcPr>
            <w:tcW w:w="860"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84,5</w:t>
            </w:r>
          </w:p>
        </w:tc>
        <w:tc>
          <w:tcPr>
            <w:tcW w:w="841"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+5,5</w:t>
            </w:r>
          </w:p>
        </w:tc>
        <w:tc>
          <w:tcPr>
            <w:tcW w:w="127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c>
          <w:tcPr>
            <w:tcW w:w="1276"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c>
          <w:tcPr>
            <w:tcW w:w="1092"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r>
      <w:tr w:rsidR="003F4E75" w:rsidRPr="00B73FFA" w:rsidTr="003F4E75">
        <w:trPr>
          <w:trHeight w:val="312"/>
          <w:tblCellSpacing w:w="5" w:type="nil"/>
        </w:trPr>
        <w:tc>
          <w:tcPr>
            <w:tcW w:w="556" w:type="dxa"/>
            <w:gridSpan w:val="2"/>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p>
          <w:p w:rsidR="003F4E75" w:rsidRPr="00B73FFA" w:rsidRDefault="003F4E75" w:rsidP="003F4E75">
            <w:pPr>
              <w:pStyle w:val="ConsPlusCell"/>
              <w:rPr>
                <w:b/>
                <w:sz w:val="22"/>
                <w:szCs w:val="22"/>
              </w:rPr>
            </w:pPr>
          </w:p>
        </w:tc>
        <w:tc>
          <w:tcPr>
            <w:tcW w:w="2559"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r w:rsidRPr="00B73FFA">
              <w:rPr>
                <w:b/>
                <w:sz w:val="22"/>
                <w:szCs w:val="22"/>
              </w:rPr>
              <w:t>Основное мероприятие 1.Е</w:t>
            </w:r>
            <w:proofErr w:type="gramStart"/>
            <w:r w:rsidRPr="00B73FFA">
              <w:rPr>
                <w:b/>
                <w:sz w:val="22"/>
                <w:szCs w:val="22"/>
              </w:rPr>
              <w:t>2</w:t>
            </w:r>
            <w:proofErr w:type="gramEnd"/>
            <w:r w:rsidRPr="00B73FFA">
              <w:rPr>
                <w:b/>
                <w:sz w:val="22"/>
                <w:szCs w:val="22"/>
              </w:rPr>
              <w:t>. " Федеральный проект "Успех каждого ребенка" национального проекта "Образование"</w:t>
            </w:r>
          </w:p>
        </w:tc>
        <w:tc>
          <w:tcPr>
            <w:tcW w:w="735"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p>
        </w:tc>
        <w:tc>
          <w:tcPr>
            <w:tcW w:w="8342" w:type="dxa"/>
            <w:gridSpan w:val="7"/>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p>
        </w:tc>
        <w:tc>
          <w:tcPr>
            <w:tcW w:w="1275"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r w:rsidRPr="00B73FFA">
              <w:rPr>
                <w:b/>
                <w:sz w:val="22"/>
                <w:szCs w:val="22"/>
              </w:rPr>
              <w:t>1105,80</w:t>
            </w:r>
          </w:p>
        </w:tc>
        <w:tc>
          <w:tcPr>
            <w:tcW w:w="1276"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r w:rsidRPr="00B73FFA">
              <w:rPr>
                <w:b/>
                <w:sz w:val="22"/>
                <w:szCs w:val="22"/>
              </w:rPr>
              <w:t>1105,80</w:t>
            </w:r>
          </w:p>
        </w:tc>
        <w:tc>
          <w:tcPr>
            <w:tcW w:w="1092"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r w:rsidRPr="00B73FFA">
              <w:rPr>
                <w:b/>
                <w:sz w:val="22"/>
                <w:szCs w:val="22"/>
              </w:rPr>
              <w:t>0</w:t>
            </w:r>
          </w:p>
        </w:tc>
      </w:tr>
      <w:tr w:rsidR="003F4E75" w:rsidRPr="00B73FFA" w:rsidTr="003F4E75">
        <w:trPr>
          <w:trHeight w:val="1434"/>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8342" w:type="dxa"/>
            <w:gridSpan w:val="7"/>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rHeight w:val="1232"/>
          <w:tblCellSpacing w:w="5" w:type="nil"/>
        </w:trPr>
        <w:tc>
          <w:tcPr>
            <w:tcW w:w="556" w:type="dxa"/>
            <w:gridSpan w:val="2"/>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w:t>
            </w:r>
          </w:p>
        </w:tc>
        <w:tc>
          <w:tcPr>
            <w:tcW w:w="2559"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Default"/>
              <w:jc w:val="both"/>
              <w:rPr>
                <w:color w:val="auto"/>
              </w:rPr>
            </w:pPr>
            <w:r w:rsidRPr="00B73FFA">
              <w:rPr>
                <w:color w:val="auto"/>
              </w:rPr>
              <w:t>Мероприятие 1.Е</w:t>
            </w:r>
            <w:proofErr w:type="gramStart"/>
            <w:r w:rsidRPr="00B73FFA">
              <w:rPr>
                <w:color w:val="auto"/>
              </w:rPr>
              <w:t>2</w:t>
            </w:r>
            <w:proofErr w:type="gramEnd"/>
            <w:r w:rsidRPr="00B73FFA">
              <w:rPr>
                <w:color w:val="auto"/>
              </w:rPr>
              <w:t>.1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35"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2023-2024</w:t>
            </w: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rPr>
                <w:rFonts w:ascii="Times New Roman" w:hAnsi="Times New Roman"/>
              </w:rPr>
            </w:pPr>
            <w:r w:rsidRPr="00B73FFA">
              <w:rPr>
                <w:rFonts w:ascii="Times New Roman" w:hAnsi="Times New Roman"/>
              </w:rPr>
              <w:t>доля детей в возрасте от 5 до 18 лет, охваченных дополнительным образованием, в общей численности детей в возрасте от 5 до 18 лет</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80</w:t>
            </w:r>
          </w:p>
        </w:tc>
        <w:tc>
          <w:tcPr>
            <w:tcW w:w="9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80</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jc w:val="center"/>
              <w:rPr>
                <w:sz w:val="22"/>
                <w:szCs w:val="22"/>
              </w:rPr>
            </w:pPr>
            <w:r w:rsidRPr="00B73FFA">
              <w:rPr>
                <w:sz w:val="22"/>
                <w:szCs w:val="22"/>
              </w:rPr>
              <w:t>925,10</w:t>
            </w:r>
          </w:p>
        </w:tc>
        <w:tc>
          <w:tcPr>
            <w:tcW w:w="1276"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jc w:val="center"/>
              <w:rPr>
                <w:sz w:val="22"/>
                <w:szCs w:val="22"/>
              </w:rPr>
            </w:pPr>
            <w:r w:rsidRPr="00B73FFA">
              <w:rPr>
                <w:sz w:val="22"/>
                <w:szCs w:val="22"/>
              </w:rPr>
              <w:t>925,100</w:t>
            </w:r>
          </w:p>
        </w:tc>
        <w:tc>
          <w:tcPr>
            <w:tcW w:w="1092"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r>
      <w:tr w:rsidR="003F4E75" w:rsidRPr="00B73FFA" w:rsidTr="003F4E75">
        <w:trPr>
          <w:trHeight w:val="1515"/>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Default"/>
              <w:jc w:val="both"/>
              <w:rPr>
                <w:color w:val="auto"/>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rPr>
                <w:rFonts w:ascii="Times New Roman" w:hAnsi="Times New Roman"/>
              </w:rPr>
            </w:pPr>
            <w:r w:rsidRPr="00B73FFA">
              <w:rPr>
                <w:rFonts w:ascii="Times New Roman" w:hAnsi="Times New Roman"/>
              </w:rPr>
              <w:t>количество общеобразовательных организаций, обновивших материально-техническую базу для занятий физкультурой и спортом</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ед.</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w:t>
            </w:r>
          </w:p>
        </w:tc>
        <w:tc>
          <w:tcPr>
            <w:tcW w:w="9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rHeight w:val="1515"/>
          <w:tblCellSpacing w:w="5" w:type="nil"/>
        </w:trPr>
        <w:tc>
          <w:tcPr>
            <w:tcW w:w="556" w:type="dxa"/>
            <w:gridSpan w:val="2"/>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w:t>
            </w:r>
          </w:p>
        </w:tc>
        <w:tc>
          <w:tcPr>
            <w:tcW w:w="2559"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Default"/>
              <w:jc w:val="both"/>
              <w:rPr>
                <w:color w:val="auto"/>
              </w:rPr>
            </w:pPr>
            <w:r w:rsidRPr="00B73FFA">
              <w:rPr>
                <w:color w:val="auto"/>
              </w:rPr>
              <w:t>Мероприятие 1.Е</w:t>
            </w:r>
            <w:proofErr w:type="gramStart"/>
            <w:r w:rsidRPr="00B73FFA">
              <w:rPr>
                <w:color w:val="auto"/>
              </w:rPr>
              <w:t>2</w:t>
            </w:r>
            <w:proofErr w:type="gramEnd"/>
            <w:r w:rsidRPr="00B73FFA">
              <w:rPr>
                <w:color w:val="auto"/>
              </w:rPr>
              <w:t xml:space="preserve">.2 «Оснащение (обновление материально-технической базы) </w:t>
            </w:r>
            <w:r w:rsidRPr="00B73FFA">
              <w:rPr>
                <w:color w:val="auto"/>
              </w:rPr>
              <w:lastRenderedPageBreak/>
              <w:t xml:space="preserve">оборудованием, средствами обучения и воспитания образовательных организаций различных типов для реализации дополнительных </w:t>
            </w:r>
            <w:proofErr w:type="spellStart"/>
            <w:r w:rsidRPr="00B73FFA">
              <w:rPr>
                <w:color w:val="auto"/>
              </w:rPr>
              <w:t>общеразвивающих</w:t>
            </w:r>
            <w:proofErr w:type="spellEnd"/>
            <w:r w:rsidRPr="00B73FFA">
              <w:rPr>
                <w:color w:val="auto"/>
              </w:rPr>
              <w:t xml:space="preserve"> программ, для создания информационных систем в образовательных организациях»</w:t>
            </w:r>
          </w:p>
          <w:p w:rsidR="003F4E75" w:rsidRPr="00B73FFA" w:rsidRDefault="003F4E75" w:rsidP="003F4E75">
            <w:pPr>
              <w:pStyle w:val="Default"/>
              <w:jc w:val="both"/>
              <w:rPr>
                <w:color w:val="auto"/>
              </w:rPr>
            </w:pPr>
          </w:p>
          <w:p w:rsidR="003F4E75" w:rsidRPr="00B73FFA" w:rsidRDefault="003F4E75" w:rsidP="003F4E75">
            <w:pPr>
              <w:pStyle w:val="Default"/>
              <w:jc w:val="both"/>
              <w:rPr>
                <w:color w:val="auto"/>
              </w:rPr>
            </w:pPr>
          </w:p>
          <w:p w:rsidR="003F4E75" w:rsidRPr="00B73FFA" w:rsidRDefault="003F4E75" w:rsidP="003F4E75">
            <w:pPr>
              <w:pStyle w:val="Default"/>
              <w:jc w:val="both"/>
              <w:rPr>
                <w:color w:val="auto"/>
              </w:rPr>
            </w:pPr>
          </w:p>
          <w:p w:rsidR="003F4E75" w:rsidRPr="00B73FFA" w:rsidRDefault="003F4E75" w:rsidP="003F4E75">
            <w:pPr>
              <w:pStyle w:val="Default"/>
              <w:jc w:val="both"/>
              <w:rPr>
                <w:color w:val="auto"/>
              </w:rPr>
            </w:pPr>
          </w:p>
        </w:tc>
        <w:tc>
          <w:tcPr>
            <w:tcW w:w="735" w:type="dxa"/>
            <w:vMerge w:val="restart"/>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2024-2024</w:t>
            </w: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rPr>
                <w:rFonts w:ascii="Times New Roman" w:hAnsi="Times New Roman"/>
              </w:rPr>
            </w:pPr>
            <w:r w:rsidRPr="00B73FFA">
              <w:rPr>
                <w:rFonts w:ascii="Times New Roman" w:hAnsi="Times New Roman"/>
              </w:rPr>
              <w:t>доля детей в возрасте от 5 до 18 лет, охваченных дополнительным образованием, в общей численности детей в возрасте от 5 до 18 лет</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80</w:t>
            </w:r>
          </w:p>
        </w:tc>
        <w:tc>
          <w:tcPr>
            <w:tcW w:w="9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80</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180,70</w:t>
            </w:r>
          </w:p>
        </w:tc>
        <w:tc>
          <w:tcPr>
            <w:tcW w:w="1276"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180,70</w:t>
            </w:r>
          </w:p>
        </w:tc>
        <w:tc>
          <w:tcPr>
            <w:tcW w:w="1092"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r>
      <w:tr w:rsidR="003F4E75" w:rsidRPr="00B73FFA" w:rsidTr="003F4E75">
        <w:trPr>
          <w:trHeight w:val="1515"/>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Default"/>
              <w:jc w:val="both"/>
              <w:rPr>
                <w:color w:val="auto"/>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rPr>
                <w:rFonts w:ascii="Times New Roman" w:hAnsi="Times New Roman"/>
              </w:rPr>
            </w:pPr>
            <w:r w:rsidRPr="00B73FFA">
              <w:rPr>
                <w:rFonts w:ascii="Times New Roman" w:hAnsi="Times New Roman"/>
              </w:rPr>
              <w:t>Количество образовательных организаций, в которых созданы новые места дополнительного образования детей</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Ед.</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w:t>
            </w:r>
          </w:p>
        </w:tc>
        <w:tc>
          <w:tcPr>
            <w:tcW w:w="9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rHeight w:val="1515"/>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Default"/>
              <w:jc w:val="both"/>
              <w:rPr>
                <w:color w:val="auto"/>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rPr>
                <w:rFonts w:ascii="Times New Roman" w:hAnsi="Times New Roman"/>
              </w:rPr>
            </w:pPr>
            <w:r w:rsidRPr="00B73FFA">
              <w:rPr>
                <w:rFonts w:ascii="Times New Roman" w:hAnsi="Times New Roman"/>
              </w:rPr>
              <w:t xml:space="preserve">Охват обучающихся в возрасте от 5 до 18 лет дополнительными общеобразовательными </w:t>
            </w:r>
            <w:proofErr w:type="spellStart"/>
            <w:r w:rsidRPr="00B73FFA">
              <w:rPr>
                <w:rFonts w:ascii="Times New Roman" w:hAnsi="Times New Roman"/>
              </w:rPr>
              <w:t>общеразвивающими</w:t>
            </w:r>
            <w:proofErr w:type="spellEnd"/>
            <w:r w:rsidRPr="00B73FFA">
              <w:rPr>
                <w:rFonts w:ascii="Times New Roman" w:hAnsi="Times New Roman"/>
              </w:rPr>
              <w:t xml:space="preserve"> программами на базе новых мест дополнительного образования детей</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Ед.</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30</w:t>
            </w:r>
          </w:p>
        </w:tc>
        <w:tc>
          <w:tcPr>
            <w:tcW w:w="9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32</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rHeight w:val="1515"/>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Default"/>
              <w:jc w:val="both"/>
              <w:rPr>
                <w:color w:val="auto"/>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rPr>
                <w:rFonts w:ascii="Times New Roman" w:hAnsi="Times New Roman"/>
              </w:rPr>
            </w:pPr>
            <w:r w:rsidRPr="00B73FFA">
              <w:rPr>
                <w:rFonts w:ascii="Times New Roman" w:hAnsi="Times New Roman"/>
              </w:rPr>
              <w:t xml:space="preserve">Обучающиеся по дополнительным общеобразовательным </w:t>
            </w:r>
            <w:proofErr w:type="spellStart"/>
            <w:r w:rsidRPr="00B73FFA">
              <w:rPr>
                <w:rFonts w:ascii="Times New Roman" w:hAnsi="Times New Roman"/>
              </w:rPr>
              <w:t>общеразвивающим</w:t>
            </w:r>
            <w:proofErr w:type="spellEnd"/>
            <w:r w:rsidRPr="00B73FFA">
              <w:rPr>
                <w:rFonts w:ascii="Times New Roman" w:hAnsi="Times New Roman"/>
              </w:rPr>
              <w:t xml:space="preserve"> программам на базе новых мест принимают участие в региональных этапах Всероссийских и Международных мероприятий различной направленности</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Ед.</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w:t>
            </w:r>
          </w:p>
        </w:tc>
        <w:tc>
          <w:tcPr>
            <w:tcW w:w="9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rHeight w:val="312"/>
          <w:tblCellSpacing w:w="5" w:type="nil"/>
        </w:trPr>
        <w:tc>
          <w:tcPr>
            <w:tcW w:w="556" w:type="dxa"/>
            <w:gridSpan w:val="2"/>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p>
          <w:p w:rsidR="003F4E75" w:rsidRPr="00B73FFA" w:rsidRDefault="003F4E75" w:rsidP="003F4E75">
            <w:pPr>
              <w:pStyle w:val="ConsPlusCell"/>
              <w:rPr>
                <w:b/>
                <w:sz w:val="22"/>
                <w:szCs w:val="22"/>
              </w:rPr>
            </w:pPr>
          </w:p>
        </w:tc>
        <w:tc>
          <w:tcPr>
            <w:tcW w:w="2559"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r w:rsidRPr="00B73FFA">
              <w:rPr>
                <w:b/>
                <w:sz w:val="22"/>
                <w:szCs w:val="22"/>
              </w:rPr>
              <w:t>Основное мероприятие 1.Е</w:t>
            </w:r>
            <w:proofErr w:type="gramStart"/>
            <w:r w:rsidRPr="00B73FFA">
              <w:rPr>
                <w:b/>
                <w:sz w:val="22"/>
                <w:szCs w:val="22"/>
              </w:rPr>
              <w:t>4</w:t>
            </w:r>
            <w:proofErr w:type="gramEnd"/>
            <w:r w:rsidRPr="00B73FFA">
              <w:rPr>
                <w:b/>
                <w:sz w:val="22"/>
                <w:szCs w:val="22"/>
              </w:rPr>
              <w:t>. Федеральный проект "Цифровая образовательная среда" национального проекта "Образование"</w:t>
            </w:r>
          </w:p>
        </w:tc>
        <w:tc>
          <w:tcPr>
            <w:tcW w:w="735"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p>
        </w:tc>
        <w:tc>
          <w:tcPr>
            <w:tcW w:w="8342" w:type="dxa"/>
            <w:gridSpan w:val="7"/>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p>
        </w:tc>
        <w:tc>
          <w:tcPr>
            <w:tcW w:w="1275"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r w:rsidRPr="00B73FFA">
              <w:rPr>
                <w:b/>
                <w:sz w:val="22"/>
                <w:szCs w:val="22"/>
              </w:rPr>
              <w:t>3513,80</w:t>
            </w:r>
          </w:p>
        </w:tc>
        <w:tc>
          <w:tcPr>
            <w:tcW w:w="1276"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r w:rsidRPr="00B73FFA">
              <w:rPr>
                <w:b/>
                <w:sz w:val="22"/>
                <w:szCs w:val="22"/>
              </w:rPr>
              <w:t>3513,80</w:t>
            </w:r>
          </w:p>
        </w:tc>
        <w:tc>
          <w:tcPr>
            <w:tcW w:w="1092"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r w:rsidRPr="00B73FFA">
              <w:rPr>
                <w:b/>
                <w:sz w:val="22"/>
                <w:szCs w:val="22"/>
              </w:rPr>
              <w:t>0,00</w:t>
            </w:r>
          </w:p>
        </w:tc>
      </w:tr>
      <w:tr w:rsidR="003F4E75" w:rsidRPr="00B73FFA" w:rsidTr="003F4E75">
        <w:trPr>
          <w:trHeight w:val="1594"/>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8342" w:type="dxa"/>
            <w:gridSpan w:val="7"/>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rHeight w:val="1093"/>
          <w:tblCellSpacing w:w="5" w:type="nil"/>
        </w:trPr>
        <w:tc>
          <w:tcPr>
            <w:tcW w:w="556" w:type="dxa"/>
            <w:gridSpan w:val="2"/>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w:t>
            </w:r>
          </w:p>
        </w:tc>
        <w:tc>
          <w:tcPr>
            <w:tcW w:w="2559"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Default"/>
              <w:jc w:val="both"/>
              <w:rPr>
                <w:color w:val="auto"/>
              </w:rPr>
            </w:pPr>
            <w:r w:rsidRPr="00B73FFA">
              <w:rPr>
                <w:color w:val="auto"/>
              </w:rPr>
              <w:t>Мероприятие 1.Е</w:t>
            </w:r>
            <w:proofErr w:type="gramStart"/>
            <w:r w:rsidRPr="00B73FFA">
              <w:rPr>
                <w:color w:val="auto"/>
              </w:rPr>
              <w:t>4</w:t>
            </w:r>
            <w:proofErr w:type="gramEnd"/>
            <w:r w:rsidRPr="00B73FFA">
              <w:rPr>
                <w:color w:val="auto"/>
              </w:rPr>
              <w:t xml:space="preserve">.1 «Обновление материально-технической базы </w:t>
            </w:r>
            <w:r w:rsidRPr="00B73FFA">
              <w:rPr>
                <w:color w:val="auto"/>
              </w:rPr>
              <w:lastRenderedPageBreak/>
              <w:t>образовательных организаций для внедрения цифровой образовательной среды и развития цифровых навыков обучающихся»</w:t>
            </w:r>
          </w:p>
        </w:tc>
        <w:tc>
          <w:tcPr>
            <w:tcW w:w="735"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lastRenderedPageBreak/>
              <w:t>2023-2024</w:t>
            </w: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Normal"/>
              <w:spacing w:before="160"/>
              <w:jc w:val="both"/>
            </w:pPr>
            <w:r w:rsidRPr="00B73FFA">
              <w:t>Удовлетворенность населения услугами в сфере образования</w:t>
            </w:r>
          </w:p>
          <w:p w:rsidR="003F4E75" w:rsidRPr="00B73FFA" w:rsidRDefault="003F4E75" w:rsidP="003F4E75">
            <w:pPr>
              <w:rPr>
                <w:rFonts w:ascii="Times New Roman" w:hAnsi="Times New Roman"/>
                <w:sz w:val="24"/>
                <w:szCs w:val="24"/>
              </w:rPr>
            </w:pP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79</w:t>
            </w:r>
          </w:p>
        </w:tc>
        <w:tc>
          <w:tcPr>
            <w:tcW w:w="9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84,5</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+5,5</w:t>
            </w:r>
          </w:p>
        </w:tc>
        <w:tc>
          <w:tcPr>
            <w:tcW w:w="1275"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jc w:val="center"/>
              <w:rPr>
                <w:sz w:val="22"/>
                <w:szCs w:val="22"/>
              </w:rPr>
            </w:pPr>
            <w:r w:rsidRPr="00B73FFA">
              <w:rPr>
                <w:sz w:val="22"/>
                <w:szCs w:val="22"/>
              </w:rPr>
              <w:t>3513,80</w:t>
            </w:r>
          </w:p>
        </w:tc>
        <w:tc>
          <w:tcPr>
            <w:tcW w:w="1276"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jc w:val="center"/>
              <w:rPr>
                <w:sz w:val="22"/>
                <w:szCs w:val="22"/>
              </w:rPr>
            </w:pPr>
            <w:r w:rsidRPr="00B73FFA">
              <w:rPr>
                <w:sz w:val="22"/>
                <w:szCs w:val="22"/>
              </w:rPr>
              <w:t>3513,80</w:t>
            </w:r>
          </w:p>
        </w:tc>
        <w:tc>
          <w:tcPr>
            <w:tcW w:w="1092"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jc w:val="center"/>
              <w:rPr>
                <w:sz w:val="22"/>
                <w:szCs w:val="22"/>
              </w:rPr>
            </w:pPr>
            <w:r w:rsidRPr="00B73FFA">
              <w:rPr>
                <w:sz w:val="22"/>
                <w:szCs w:val="22"/>
              </w:rPr>
              <w:t>0,00</w:t>
            </w:r>
          </w:p>
        </w:tc>
      </w:tr>
      <w:tr w:rsidR="003F4E75" w:rsidRPr="00B73FFA" w:rsidTr="003F4E75">
        <w:trPr>
          <w:trHeight w:val="1102"/>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Default"/>
              <w:jc w:val="both"/>
              <w:rPr>
                <w:color w:val="auto"/>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Normal"/>
              <w:jc w:val="both"/>
            </w:pPr>
            <w:r w:rsidRPr="00B73FFA">
              <w:t xml:space="preserve">Доля образовательных организаций муниципального образования, разместивших в региональном банке эффективных педагогических практик представление опыта работы </w:t>
            </w:r>
            <w:proofErr w:type="spellStart"/>
            <w:r w:rsidRPr="00B73FFA">
              <w:t>пилотных</w:t>
            </w:r>
            <w:proofErr w:type="spellEnd"/>
            <w:r w:rsidRPr="00B73FFA">
              <w:t xml:space="preserve"> образовательных организаций (инновационных площадок) по внедрению в образовательную программу современных цифровых технологий</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9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rHeight w:val="1102"/>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Default"/>
              <w:jc w:val="both"/>
              <w:rPr>
                <w:color w:val="auto"/>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Normal"/>
              <w:spacing w:before="160"/>
              <w:jc w:val="both"/>
            </w:pPr>
            <w:r w:rsidRPr="00B73FFA">
              <w:t>Количество общеобразовательных организаций, обеспеченных материально-технической базой для внедрения цифровой образовательной среды</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Ед.</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w:t>
            </w:r>
          </w:p>
        </w:tc>
        <w:tc>
          <w:tcPr>
            <w:tcW w:w="9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rHeight w:val="1102"/>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Default"/>
              <w:jc w:val="both"/>
              <w:rPr>
                <w:color w:val="auto"/>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Normal"/>
              <w:spacing w:before="160"/>
              <w:jc w:val="both"/>
            </w:pPr>
            <w:r w:rsidRPr="00B73FFA">
              <w:t>Доля общеобразовательных организаций, оснащенных в целях внедрения цифровой образовательной среды</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9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rHeight w:val="1102"/>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Default"/>
              <w:jc w:val="both"/>
              <w:rPr>
                <w:color w:val="auto"/>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Normal"/>
              <w:spacing w:before="160"/>
              <w:jc w:val="both"/>
            </w:pPr>
            <w:r w:rsidRPr="00B73FFA">
              <w:t>Доля организаций общего образования, применяющих ресурсы региональной системы электронного и дистанционного обучения в образовательном процессе</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90</w:t>
            </w:r>
          </w:p>
        </w:tc>
        <w:tc>
          <w:tcPr>
            <w:tcW w:w="9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rHeight w:val="1102"/>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Default"/>
              <w:jc w:val="both"/>
              <w:rPr>
                <w:color w:val="auto"/>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Normal"/>
              <w:spacing w:before="160"/>
              <w:jc w:val="both"/>
            </w:pPr>
            <w:r w:rsidRPr="00B73FFA">
              <w:t>Доля образовательных организаций, которые обновили информационное наполнение и функциональные возможности открытых и общедоступных информационных ресурсов</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9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rHeight w:val="1102"/>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Default"/>
              <w:jc w:val="both"/>
              <w:rPr>
                <w:color w:val="auto"/>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Normal"/>
              <w:spacing w:before="160"/>
              <w:jc w:val="both"/>
            </w:pPr>
            <w:proofErr w:type="gramStart"/>
            <w:r w:rsidRPr="00B73FFA">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roofErr w:type="gramEnd"/>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50</w:t>
            </w:r>
          </w:p>
        </w:tc>
        <w:tc>
          <w:tcPr>
            <w:tcW w:w="9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50</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rHeight w:val="1102"/>
          <w:tblCellSpacing w:w="5" w:type="nil"/>
        </w:trPr>
        <w:tc>
          <w:tcPr>
            <w:tcW w:w="556" w:type="dxa"/>
            <w:gridSpan w:val="2"/>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right w:val="single" w:sz="4" w:space="0" w:color="auto"/>
            </w:tcBorders>
            <w:shd w:val="clear" w:color="auto" w:fill="FFFFFF" w:themeFill="background1"/>
          </w:tcPr>
          <w:p w:rsidR="003F4E75" w:rsidRPr="00B73FFA" w:rsidRDefault="003F4E75" w:rsidP="003F4E75">
            <w:pPr>
              <w:pStyle w:val="Default"/>
              <w:jc w:val="both"/>
              <w:rPr>
                <w:color w:val="auto"/>
              </w:rPr>
            </w:pPr>
          </w:p>
        </w:tc>
        <w:tc>
          <w:tcPr>
            <w:tcW w:w="73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Normal"/>
              <w:spacing w:before="160"/>
              <w:jc w:val="both"/>
            </w:pPr>
            <w:r w:rsidRPr="00B73FFA">
              <w:t>Доля педагогических работников, использующих сервисы федеральной информационно-сервисной платформы цифровой образовательной среды</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81</w:t>
            </w:r>
          </w:p>
        </w:tc>
        <w:tc>
          <w:tcPr>
            <w:tcW w:w="9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87</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+6</w:t>
            </w:r>
          </w:p>
        </w:tc>
        <w:tc>
          <w:tcPr>
            <w:tcW w:w="1275"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rHeight w:val="1102"/>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Default"/>
              <w:jc w:val="both"/>
              <w:rPr>
                <w:color w:val="auto"/>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Normal"/>
              <w:spacing w:before="160"/>
              <w:jc w:val="both"/>
            </w:pPr>
            <w:r w:rsidRPr="00B73FFA">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33</w:t>
            </w:r>
          </w:p>
        </w:tc>
        <w:tc>
          <w:tcPr>
            <w:tcW w:w="9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+67</w:t>
            </w: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rHeight w:val="312"/>
          <w:tblCellSpacing w:w="5" w:type="nil"/>
        </w:trPr>
        <w:tc>
          <w:tcPr>
            <w:tcW w:w="556" w:type="dxa"/>
            <w:gridSpan w:val="2"/>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p>
          <w:p w:rsidR="003F4E75" w:rsidRPr="00B73FFA" w:rsidRDefault="003F4E75" w:rsidP="003F4E75">
            <w:pPr>
              <w:pStyle w:val="ConsPlusCell"/>
              <w:rPr>
                <w:b/>
                <w:sz w:val="22"/>
                <w:szCs w:val="22"/>
              </w:rPr>
            </w:pPr>
          </w:p>
        </w:tc>
        <w:tc>
          <w:tcPr>
            <w:tcW w:w="2559"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r w:rsidRPr="00B73FFA">
              <w:rPr>
                <w:b/>
                <w:sz w:val="22"/>
                <w:szCs w:val="22"/>
              </w:rPr>
              <w:t>Основное мероприятие 1.Е</w:t>
            </w:r>
            <w:proofErr w:type="gramStart"/>
            <w:r w:rsidRPr="00B73FFA">
              <w:rPr>
                <w:b/>
                <w:sz w:val="22"/>
                <w:szCs w:val="22"/>
              </w:rPr>
              <w:t>1</w:t>
            </w:r>
            <w:proofErr w:type="gramEnd"/>
            <w:r w:rsidRPr="00B73FFA">
              <w:rPr>
                <w:b/>
                <w:sz w:val="22"/>
                <w:szCs w:val="22"/>
              </w:rPr>
              <w:t>. Федеральный проект "Современная школа" национального проекта "Образование"</w:t>
            </w:r>
          </w:p>
        </w:tc>
        <w:tc>
          <w:tcPr>
            <w:tcW w:w="735"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p>
        </w:tc>
        <w:tc>
          <w:tcPr>
            <w:tcW w:w="8342" w:type="dxa"/>
            <w:gridSpan w:val="7"/>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p>
        </w:tc>
        <w:tc>
          <w:tcPr>
            <w:tcW w:w="1275"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jc w:val="center"/>
              <w:rPr>
                <w:b/>
                <w:sz w:val="22"/>
                <w:szCs w:val="22"/>
              </w:rPr>
            </w:pPr>
            <w:r w:rsidRPr="00B73FFA">
              <w:rPr>
                <w:b/>
                <w:sz w:val="22"/>
                <w:szCs w:val="22"/>
              </w:rPr>
              <w:t>2236,10</w:t>
            </w:r>
          </w:p>
        </w:tc>
        <w:tc>
          <w:tcPr>
            <w:tcW w:w="1276"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jc w:val="center"/>
              <w:rPr>
                <w:b/>
                <w:sz w:val="22"/>
                <w:szCs w:val="22"/>
              </w:rPr>
            </w:pPr>
            <w:r w:rsidRPr="00B73FFA">
              <w:rPr>
                <w:b/>
                <w:sz w:val="22"/>
                <w:szCs w:val="22"/>
              </w:rPr>
              <w:t>2236,10</w:t>
            </w:r>
          </w:p>
        </w:tc>
        <w:tc>
          <w:tcPr>
            <w:tcW w:w="1092"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jc w:val="center"/>
              <w:rPr>
                <w:b/>
                <w:sz w:val="22"/>
                <w:szCs w:val="22"/>
              </w:rPr>
            </w:pPr>
            <w:r w:rsidRPr="00B73FFA">
              <w:rPr>
                <w:b/>
                <w:sz w:val="22"/>
                <w:szCs w:val="22"/>
              </w:rPr>
              <w:t>0,00</w:t>
            </w:r>
          </w:p>
        </w:tc>
      </w:tr>
      <w:tr w:rsidR="003F4E75" w:rsidRPr="00B73FFA" w:rsidTr="003F4E75">
        <w:trPr>
          <w:trHeight w:val="1594"/>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8342" w:type="dxa"/>
            <w:gridSpan w:val="7"/>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r>
      <w:tr w:rsidR="003F4E75" w:rsidRPr="00B73FFA" w:rsidTr="003F4E75">
        <w:trPr>
          <w:trHeight w:val="1167"/>
          <w:tblCellSpacing w:w="5" w:type="nil"/>
        </w:trPr>
        <w:tc>
          <w:tcPr>
            <w:tcW w:w="556" w:type="dxa"/>
            <w:gridSpan w:val="2"/>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w:t>
            </w:r>
          </w:p>
        </w:tc>
        <w:tc>
          <w:tcPr>
            <w:tcW w:w="2559"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Default"/>
              <w:jc w:val="both"/>
              <w:rPr>
                <w:color w:val="auto"/>
              </w:rPr>
            </w:pPr>
            <w:r w:rsidRPr="00B73FFA">
              <w:rPr>
                <w:color w:val="auto"/>
              </w:rPr>
              <w:t>Мероприятие 1.Е</w:t>
            </w:r>
            <w:proofErr w:type="gramStart"/>
            <w:r w:rsidRPr="00B73FFA">
              <w:rPr>
                <w:color w:val="auto"/>
              </w:rPr>
              <w:t>1</w:t>
            </w:r>
            <w:proofErr w:type="gramEnd"/>
            <w:r w:rsidRPr="00B73FFA">
              <w:rPr>
                <w:color w:val="auto"/>
              </w:rPr>
              <w:t xml:space="preserve">.1 «Оснащение (обновление </w:t>
            </w:r>
            <w:proofErr w:type="spellStart"/>
            <w:r w:rsidRPr="00B73FFA">
              <w:rPr>
                <w:color w:val="auto"/>
              </w:rPr>
              <w:t>материльно-технической</w:t>
            </w:r>
            <w:proofErr w:type="spellEnd"/>
            <w:r w:rsidRPr="00B73FFA">
              <w:rPr>
                <w:color w:val="auto"/>
              </w:rPr>
              <w:t xml:space="preserve">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35" w:type="dxa"/>
            <w:vMerge w:val="restart"/>
            <w:tcBorders>
              <w:top w:val="single" w:sz="4" w:space="0" w:color="auto"/>
              <w:left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rPr>
                <w:rFonts w:ascii="Times New Roman" w:hAnsi="Times New Roman"/>
                <w:sz w:val="24"/>
                <w:szCs w:val="24"/>
              </w:rPr>
            </w:pPr>
            <w:r w:rsidRPr="00B73FFA">
              <w:rPr>
                <w:rFonts w:ascii="Times New Roman" w:eastAsia="Calibri" w:hAnsi="Times New Roman"/>
                <w:sz w:val="24"/>
                <w:szCs w:val="20"/>
              </w:rPr>
              <w:t>Удельный вес численности обучающихся в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муниципальных общеобразовательных организаций</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9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jc w:val="center"/>
              <w:rPr>
                <w:sz w:val="22"/>
                <w:szCs w:val="22"/>
              </w:rPr>
            </w:pPr>
            <w:r w:rsidRPr="00B73FFA">
              <w:rPr>
                <w:sz w:val="22"/>
                <w:szCs w:val="22"/>
              </w:rPr>
              <w:t>2236,10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jc w:val="center"/>
              <w:rPr>
                <w:sz w:val="22"/>
                <w:szCs w:val="22"/>
              </w:rPr>
            </w:pPr>
            <w:r w:rsidRPr="00B73FFA">
              <w:rPr>
                <w:sz w:val="22"/>
                <w:szCs w:val="22"/>
              </w:rPr>
              <w:t>2236,10</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jc w:val="center"/>
              <w:rPr>
                <w:sz w:val="22"/>
                <w:szCs w:val="22"/>
              </w:rPr>
            </w:pPr>
            <w:r w:rsidRPr="00B73FFA">
              <w:rPr>
                <w:sz w:val="22"/>
                <w:szCs w:val="22"/>
              </w:rPr>
              <w:t>0,00</w:t>
            </w:r>
          </w:p>
        </w:tc>
      </w:tr>
      <w:tr w:rsidR="003F4E75" w:rsidRPr="00B73FFA" w:rsidTr="003F4E75">
        <w:trPr>
          <w:trHeight w:val="2291"/>
          <w:tblCellSpacing w:w="5" w:type="nil"/>
        </w:trPr>
        <w:tc>
          <w:tcPr>
            <w:tcW w:w="556" w:type="dxa"/>
            <w:gridSpan w:val="2"/>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Default"/>
              <w:jc w:val="both"/>
              <w:rPr>
                <w:color w:val="auto"/>
              </w:rPr>
            </w:pPr>
          </w:p>
        </w:tc>
        <w:tc>
          <w:tcPr>
            <w:tcW w:w="735" w:type="dxa"/>
            <w:vMerge/>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rPr>
                <w:rFonts w:ascii="Times New Roman" w:eastAsia="Calibri" w:hAnsi="Times New Roman"/>
                <w:sz w:val="24"/>
                <w:szCs w:val="20"/>
              </w:rPr>
            </w:pPr>
            <w:r w:rsidRPr="00B73FFA">
              <w:rPr>
                <w:rFonts w:ascii="Times New Roman" w:eastAsia="Calibri" w:hAnsi="Times New Roman"/>
                <w:sz w:val="24"/>
                <w:szCs w:val="20"/>
              </w:rPr>
              <w:t>Количество общеобразовательных организаций, расположенных в сельской местности и малых городах, на базе которых созданы центры образования естественнонаучной и технологической направленностей</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Ед.</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w:t>
            </w:r>
          </w:p>
        </w:tc>
        <w:tc>
          <w:tcPr>
            <w:tcW w:w="9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p w:rsidR="003F4E75" w:rsidRPr="00B73FFA" w:rsidRDefault="003F4E75" w:rsidP="003F4E75">
            <w:pPr>
              <w:pStyle w:val="ConsPlusCell"/>
              <w:rPr>
                <w:sz w:val="22"/>
                <w:szCs w:val="22"/>
              </w:rPr>
            </w:pPr>
          </w:p>
        </w:tc>
      </w:tr>
      <w:tr w:rsidR="003F4E75" w:rsidRPr="00B73FFA" w:rsidTr="003F4E75">
        <w:trPr>
          <w:trHeight w:val="2291"/>
          <w:tblCellSpacing w:w="5" w:type="nil"/>
        </w:trPr>
        <w:tc>
          <w:tcPr>
            <w:tcW w:w="556" w:type="dxa"/>
            <w:gridSpan w:val="2"/>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Default"/>
              <w:jc w:val="both"/>
              <w:rPr>
                <w:b/>
                <w:color w:val="auto"/>
                <w:sz w:val="22"/>
                <w:szCs w:val="22"/>
              </w:rPr>
            </w:pPr>
            <w:r w:rsidRPr="00B73FFA">
              <w:rPr>
                <w:b/>
                <w:color w:val="auto"/>
                <w:sz w:val="22"/>
                <w:szCs w:val="22"/>
              </w:rPr>
              <w:t>Основное мероприятие 1.ЕВ "Федеральный проект "Патриотическое воспитание граждан Российской Федерации" национального проекта "Образование"</w:t>
            </w:r>
          </w:p>
        </w:tc>
        <w:tc>
          <w:tcPr>
            <w:tcW w:w="735" w:type="dxa"/>
            <w:tcBorders>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834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r w:rsidRPr="00B73FFA">
              <w:rPr>
                <w:b/>
                <w:sz w:val="22"/>
                <w:szCs w:val="22"/>
              </w:rPr>
              <w:t>2104,20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b/>
                <w:sz w:val="22"/>
                <w:szCs w:val="22"/>
              </w:rPr>
            </w:pPr>
            <w:r w:rsidRPr="00B73FFA">
              <w:rPr>
                <w:b/>
                <w:sz w:val="22"/>
                <w:szCs w:val="22"/>
              </w:rPr>
              <w:t>2104,20</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tc>
      </w:tr>
      <w:tr w:rsidR="003F4E75" w:rsidRPr="00B73FFA" w:rsidTr="003F4E75">
        <w:trPr>
          <w:trHeight w:val="2291"/>
          <w:tblCellSpacing w:w="5" w:type="nil"/>
        </w:trPr>
        <w:tc>
          <w:tcPr>
            <w:tcW w:w="5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Default"/>
              <w:jc w:val="both"/>
              <w:rPr>
                <w:color w:val="auto"/>
              </w:rPr>
            </w:pPr>
            <w:r w:rsidRPr="00B73FFA">
              <w:rPr>
                <w:color w:val="auto"/>
              </w:rPr>
              <w:t>Мероприятие 1.ЕВ.1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rPr>
                <w:rFonts w:ascii="Times New Roman" w:eastAsia="Calibri" w:hAnsi="Times New Roman"/>
              </w:rPr>
            </w:pPr>
            <w:r w:rsidRPr="00B73FFA">
              <w:rPr>
                <w:rFonts w:ascii="Times New Roman" w:hAnsi="Times New Roman"/>
              </w:rPr>
              <w:t>Удельный вес численности обучающихся в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муниципальных общеобразовательных организаций</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w:t>
            </w:r>
          </w:p>
        </w:tc>
        <w:tc>
          <w:tcPr>
            <w:tcW w:w="8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9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100</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2104,20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2104,20</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3F4E75" w:rsidRPr="00B73FFA" w:rsidRDefault="003F4E75" w:rsidP="003F4E75">
            <w:pPr>
              <w:pStyle w:val="ConsPlusCell"/>
              <w:rPr>
                <w:sz w:val="22"/>
                <w:szCs w:val="22"/>
              </w:rPr>
            </w:pPr>
            <w:r w:rsidRPr="00B73FFA">
              <w:rPr>
                <w:sz w:val="22"/>
                <w:szCs w:val="22"/>
              </w:rPr>
              <w:t>0,00</w:t>
            </w:r>
          </w:p>
          <w:p w:rsidR="003F4E75" w:rsidRPr="00B73FFA" w:rsidRDefault="003F4E75" w:rsidP="003F4E75">
            <w:pPr>
              <w:pStyle w:val="ConsPlusCell"/>
              <w:rPr>
                <w:sz w:val="22"/>
                <w:szCs w:val="22"/>
              </w:rPr>
            </w:pPr>
          </w:p>
        </w:tc>
      </w:tr>
    </w:tbl>
    <w:p w:rsidR="00ED0F6E" w:rsidRPr="00B73FFA" w:rsidRDefault="00ED0F6E" w:rsidP="00604B95">
      <w:pPr>
        <w:jc w:val="center"/>
        <w:rPr>
          <w:rFonts w:ascii="Times New Roman" w:hAnsi="Times New Roman" w:cs="Times New Roman"/>
          <w:sz w:val="40"/>
          <w:szCs w:val="40"/>
        </w:rPr>
      </w:pPr>
    </w:p>
    <w:p w:rsidR="00604B95" w:rsidRPr="00B73FFA" w:rsidRDefault="00604B95" w:rsidP="00604B95">
      <w:pPr>
        <w:jc w:val="center"/>
        <w:rPr>
          <w:rFonts w:ascii="Times New Roman" w:hAnsi="Times New Roman" w:cs="Times New Roman"/>
          <w:sz w:val="40"/>
          <w:szCs w:val="40"/>
        </w:rPr>
      </w:pPr>
      <w:r w:rsidRPr="00B73FFA">
        <w:rPr>
          <w:rFonts w:ascii="Times New Roman" w:hAnsi="Times New Roman" w:cs="Times New Roman"/>
          <w:sz w:val="40"/>
          <w:szCs w:val="40"/>
        </w:rPr>
        <w:t>Доклад</w:t>
      </w:r>
    </w:p>
    <w:tbl>
      <w:tblPr>
        <w:tblStyle w:val="a3"/>
        <w:tblW w:w="15452" w:type="dxa"/>
        <w:tblInd w:w="-318" w:type="dxa"/>
        <w:tblLook w:val="04A0"/>
      </w:tblPr>
      <w:tblGrid>
        <w:gridCol w:w="7264"/>
        <w:gridCol w:w="8188"/>
      </w:tblGrid>
      <w:tr w:rsidR="00E2643B" w:rsidRPr="00B73FFA" w:rsidTr="00ED3A94">
        <w:tc>
          <w:tcPr>
            <w:tcW w:w="15452" w:type="dxa"/>
            <w:gridSpan w:val="2"/>
          </w:tcPr>
          <w:p w:rsidR="00E2643B" w:rsidRPr="00B73FFA" w:rsidRDefault="00E2643B" w:rsidP="00ED3A94">
            <w:pPr>
              <w:jc w:val="center"/>
              <w:rPr>
                <w:rFonts w:ascii="Times New Roman" w:hAnsi="Times New Roman" w:cs="Times New Roman"/>
                <w:sz w:val="24"/>
                <w:szCs w:val="24"/>
              </w:rPr>
            </w:pPr>
            <w:r w:rsidRPr="00B73FFA">
              <w:rPr>
                <w:rFonts w:ascii="Times New Roman" w:hAnsi="Times New Roman" w:cs="Times New Roman"/>
                <w:sz w:val="24"/>
                <w:szCs w:val="24"/>
              </w:rPr>
              <w:t>Наименование муниципальной программы</w:t>
            </w:r>
          </w:p>
        </w:tc>
      </w:tr>
      <w:tr w:rsidR="00E2643B" w:rsidRPr="00B73FFA" w:rsidTr="00ED3A94">
        <w:tc>
          <w:tcPr>
            <w:tcW w:w="7264" w:type="dxa"/>
          </w:tcPr>
          <w:p w:rsidR="00E2643B" w:rsidRPr="00B73FFA" w:rsidRDefault="00E2643B" w:rsidP="00ED3A94">
            <w:pPr>
              <w:jc w:val="both"/>
              <w:rPr>
                <w:rFonts w:ascii="Times New Roman" w:hAnsi="Times New Roman" w:cs="Times New Roman"/>
                <w:sz w:val="24"/>
                <w:szCs w:val="24"/>
              </w:rPr>
            </w:pPr>
            <w:r w:rsidRPr="00B73FFA">
              <w:rPr>
                <w:rFonts w:ascii="Times New Roman" w:hAnsi="Times New Roman" w:cs="Times New Roman"/>
                <w:sz w:val="24"/>
                <w:szCs w:val="24"/>
              </w:rPr>
              <w:t>Информация об изменениях, внесенных в муниципальную программу (подпрограммы) за отчетный период</w:t>
            </w:r>
          </w:p>
        </w:tc>
        <w:tc>
          <w:tcPr>
            <w:tcW w:w="8188" w:type="dxa"/>
          </w:tcPr>
          <w:p w:rsidR="00E2643B" w:rsidRPr="00B73FFA" w:rsidRDefault="00E2643B" w:rsidP="00ED3A94">
            <w:pPr>
              <w:pStyle w:val="ConsPlusNormal"/>
              <w:jc w:val="center"/>
              <w:rPr>
                <w:rFonts w:ascii="Times New Roman" w:hAnsi="Times New Roman" w:cs="Times New Roman"/>
                <w:bCs/>
                <w:sz w:val="24"/>
                <w:szCs w:val="24"/>
              </w:rPr>
            </w:pPr>
            <w:r w:rsidRPr="00B73FFA">
              <w:rPr>
                <w:rFonts w:ascii="Times New Roman" w:hAnsi="Times New Roman" w:cs="Times New Roman"/>
                <w:bCs/>
                <w:sz w:val="24"/>
                <w:szCs w:val="24"/>
              </w:rPr>
              <w:t>Постановление от 14 октября 2013 г. N 1408</w:t>
            </w:r>
          </w:p>
          <w:p w:rsidR="00E2643B" w:rsidRPr="00B73FFA" w:rsidRDefault="00E2643B" w:rsidP="00ED3A94">
            <w:pPr>
              <w:pStyle w:val="ConsPlusNormal"/>
              <w:jc w:val="center"/>
              <w:rPr>
                <w:rFonts w:ascii="Times New Roman" w:hAnsi="Times New Roman" w:cs="Times New Roman"/>
                <w:bCs/>
                <w:sz w:val="24"/>
                <w:szCs w:val="24"/>
              </w:rPr>
            </w:pPr>
            <w:r w:rsidRPr="00B73FFA">
              <w:rPr>
                <w:rFonts w:ascii="Times New Roman" w:hAnsi="Times New Roman" w:cs="Times New Roman"/>
                <w:bCs/>
                <w:sz w:val="24"/>
                <w:szCs w:val="24"/>
              </w:rPr>
              <w:t xml:space="preserve">«О муниципальной программе муниципального образования </w:t>
            </w:r>
            <w:proofErr w:type="spellStart"/>
            <w:r w:rsidRPr="00B73FFA">
              <w:rPr>
                <w:rFonts w:ascii="Times New Roman" w:hAnsi="Times New Roman" w:cs="Times New Roman"/>
                <w:bCs/>
                <w:sz w:val="24"/>
                <w:szCs w:val="24"/>
              </w:rPr>
              <w:t>Киржачский</w:t>
            </w:r>
            <w:proofErr w:type="spellEnd"/>
            <w:r w:rsidRPr="00B73FFA">
              <w:rPr>
                <w:rFonts w:ascii="Times New Roman" w:hAnsi="Times New Roman" w:cs="Times New Roman"/>
                <w:bCs/>
                <w:sz w:val="24"/>
                <w:szCs w:val="24"/>
              </w:rPr>
              <w:t xml:space="preserve"> район</w:t>
            </w:r>
          </w:p>
          <w:p w:rsidR="00E2643B" w:rsidRPr="00B73FFA" w:rsidRDefault="00E2643B" w:rsidP="00ED3A94">
            <w:pPr>
              <w:pStyle w:val="ConsPlusNormal"/>
              <w:jc w:val="center"/>
              <w:rPr>
                <w:rFonts w:ascii="Times New Roman" w:hAnsi="Times New Roman" w:cs="Times New Roman"/>
                <w:sz w:val="24"/>
                <w:szCs w:val="24"/>
              </w:rPr>
            </w:pPr>
            <w:r w:rsidRPr="00B73FFA">
              <w:rPr>
                <w:rFonts w:ascii="Times New Roman" w:hAnsi="Times New Roman" w:cs="Times New Roman"/>
                <w:bCs/>
                <w:sz w:val="24"/>
                <w:szCs w:val="24"/>
              </w:rPr>
              <w:t>"Развитие образования"</w:t>
            </w:r>
            <w:r w:rsidRPr="00B73FFA">
              <w:rPr>
                <w:rFonts w:ascii="Times New Roman" w:hAnsi="Times New Roman" w:cs="Times New Roman"/>
                <w:sz w:val="24"/>
                <w:szCs w:val="24"/>
              </w:rPr>
              <w:t xml:space="preserve"> </w:t>
            </w:r>
          </w:p>
          <w:p w:rsidR="00E2643B" w:rsidRPr="00B73FFA" w:rsidRDefault="00E2643B" w:rsidP="00ED3A94">
            <w:pPr>
              <w:pStyle w:val="ConsPlusNormal"/>
              <w:jc w:val="center"/>
              <w:rPr>
                <w:rFonts w:ascii="Times New Roman" w:hAnsi="Times New Roman" w:cs="Times New Roman"/>
                <w:sz w:val="24"/>
                <w:szCs w:val="24"/>
              </w:rPr>
            </w:pPr>
            <w:r w:rsidRPr="00B73FFA">
              <w:rPr>
                <w:rFonts w:ascii="Times New Roman" w:hAnsi="Times New Roman" w:cs="Times New Roman"/>
                <w:sz w:val="24"/>
                <w:szCs w:val="24"/>
              </w:rPr>
              <w:t>Список изменяющих документов</w:t>
            </w:r>
          </w:p>
          <w:p w:rsidR="00E2643B" w:rsidRPr="00B73FFA" w:rsidRDefault="00E2643B" w:rsidP="00ED3A94">
            <w:pPr>
              <w:pStyle w:val="ConsPlusNormal"/>
              <w:jc w:val="center"/>
              <w:rPr>
                <w:rFonts w:ascii="Times New Roman" w:hAnsi="Times New Roman" w:cs="Times New Roman"/>
                <w:sz w:val="24"/>
                <w:szCs w:val="24"/>
              </w:rPr>
            </w:pPr>
            <w:proofErr w:type="gramStart"/>
            <w:r w:rsidRPr="00B73FFA">
              <w:rPr>
                <w:rFonts w:ascii="Times New Roman" w:hAnsi="Times New Roman" w:cs="Times New Roman"/>
                <w:sz w:val="24"/>
                <w:szCs w:val="24"/>
              </w:rPr>
              <w:t>(в ред. постановлений администрации Киржачского района</w:t>
            </w:r>
            <w:proofErr w:type="gramEnd"/>
          </w:p>
          <w:tbl>
            <w:tblPr>
              <w:tblW w:w="5000" w:type="pct"/>
              <w:tblCellMar>
                <w:left w:w="0" w:type="dxa"/>
                <w:right w:w="0" w:type="dxa"/>
              </w:tblCellMar>
              <w:tblLook w:val="0000"/>
            </w:tblPr>
            <w:tblGrid>
              <w:gridCol w:w="60"/>
              <w:gridCol w:w="113"/>
              <w:gridCol w:w="7686"/>
              <w:gridCol w:w="113"/>
            </w:tblGrid>
            <w:tr w:rsidR="00E2643B" w:rsidRPr="00B73FFA" w:rsidTr="00ED3A94">
              <w:tc>
                <w:tcPr>
                  <w:tcW w:w="60" w:type="dxa"/>
                  <w:shd w:val="clear" w:color="auto" w:fill="CED3F1"/>
                  <w:tcMar>
                    <w:top w:w="0" w:type="dxa"/>
                    <w:left w:w="0" w:type="dxa"/>
                    <w:bottom w:w="0" w:type="dxa"/>
                    <w:right w:w="0" w:type="dxa"/>
                  </w:tcMar>
                </w:tcPr>
                <w:p w:rsidR="00E2643B" w:rsidRPr="00B73FFA" w:rsidRDefault="00E2643B" w:rsidP="00ED3A94">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2643B" w:rsidRPr="00B73FFA" w:rsidRDefault="00E2643B" w:rsidP="00ED3A94">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2643B" w:rsidRPr="00B73FFA" w:rsidRDefault="00E2643B" w:rsidP="00ED3A94">
                  <w:pPr>
                    <w:autoSpaceDE w:val="0"/>
                    <w:autoSpaceDN w:val="0"/>
                    <w:adjustRightInd w:val="0"/>
                    <w:spacing w:after="0" w:line="240" w:lineRule="auto"/>
                    <w:jc w:val="center"/>
                    <w:rPr>
                      <w:rFonts w:ascii="Times New Roman" w:hAnsi="Times New Roman" w:cs="Times New Roman"/>
                      <w:sz w:val="24"/>
                      <w:szCs w:val="24"/>
                    </w:rPr>
                  </w:pPr>
                  <w:r w:rsidRPr="00B73FFA">
                    <w:rPr>
                      <w:rFonts w:ascii="Times New Roman" w:hAnsi="Times New Roman" w:cs="Times New Roman"/>
                      <w:sz w:val="24"/>
                      <w:szCs w:val="24"/>
                    </w:rPr>
                    <w:t xml:space="preserve">от 20.02.2019 </w:t>
                  </w:r>
                  <w:hyperlink r:id="rId11" w:history="1">
                    <w:r w:rsidRPr="00B73FFA">
                      <w:rPr>
                        <w:rFonts w:ascii="Times New Roman" w:hAnsi="Times New Roman" w:cs="Times New Roman"/>
                        <w:sz w:val="24"/>
                        <w:szCs w:val="24"/>
                      </w:rPr>
                      <w:t>N 219</w:t>
                    </w:r>
                  </w:hyperlink>
                  <w:r w:rsidRPr="00B73FFA">
                    <w:rPr>
                      <w:rFonts w:ascii="Times New Roman" w:hAnsi="Times New Roman" w:cs="Times New Roman"/>
                      <w:sz w:val="24"/>
                      <w:szCs w:val="24"/>
                    </w:rPr>
                    <w:t xml:space="preserve">, от 08.05.2019 </w:t>
                  </w:r>
                  <w:hyperlink r:id="rId12" w:history="1">
                    <w:r w:rsidRPr="00B73FFA">
                      <w:rPr>
                        <w:rFonts w:ascii="Times New Roman" w:hAnsi="Times New Roman" w:cs="Times New Roman"/>
                        <w:sz w:val="24"/>
                        <w:szCs w:val="24"/>
                      </w:rPr>
                      <w:t>N 720/1</w:t>
                    </w:r>
                  </w:hyperlink>
                  <w:r w:rsidRPr="00B73FFA">
                    <w:rPr>
                      <w:rFonts w:ascii="Times New Roman" w:hAnsi="Times New Roman" w:cs="Times New Roman"/>
                      <w:sz w:val="24"/>
                      <w:szCs w:val="24"/>
                    </w:rPr>
                    <w:t xml:space="preserve">, </w:t>
                  </w:r>
                </w:p>
                <w:p w:rsidR="00E2643B" w:rsidRPr="00B73FFA" w:rsidRDefault="00E2643B" w:rsidP="00ED3A94">
                  <w:pPr>
                    <w:autoSpaceDE w:val="0"/>
                    <w:autoSpaceDN w:val="0"/>
                    <w:adjustRightInd w:val="0"/>
                    <w:spacing w:after="0" w:line="240" w:lineRule="auto"/>
                    <w:jc w:val="center"/>
                    <w:rPr>
                      <w:rFonts w:ascii="Times New Roman" w:hAnsi="Times New Roman" w:cs="Times New Roman"/>
                      <w:sz w:val="24"/>
                      <w:szCs w:val="24"/>
                    </w:rPr>
                  </w:pPr>
                  <w:r w:rsidRPr="00B73FFA">
                    <w:rPr>
                      <w:rFonts w:ascii="Times New Roman" w:hAnsi="Times New Roman" w:cs="Times New Roman"/>
                      <w:sz w:val="24"/>
                      <w:szCs w:val="24"/>
                    </w:rPr>
                    <w:t xml:space="preserve">от 06.08.2019 </w:t>
                  </w:r>
                  <w:hyperlink r:id="rId13" w:history="1">
                    <w:r w:rsidRPr="00B73FFA">
                      <w:rPr>
                        <w:rFonts w:ascii="Times New Roman" w:hAnsi="Times New Roman" w:cs="Times New Roman"/>
                        <w:sz w:val="24"/>
                        <w:szCs w:val="24"/>
                      </w:rPr>
                      <w:t>N 1054/1</w:t>
                    </w:r>
                  </w:hyperlink>
                  <w:r w:rsidRPr="00B73FFA">
                    <w:rPr>
                      <w:rFonts w:ascii="Times New Roman" w:hAnsi="Times New Roman" w:cs="Times New Roman"/>
                      <w:sz w:val="24"/>
                      <w:szCs w:val="24"/>
                    </w:rPr>
                    <w:t xml:space="preserve">, от 31.12.2019 </w:t>
                  </w:r>
                  <w:hyperlink r:id="rId14" w:history="1">
                    <w:r w:rsidRPr="00B73FFA">
                      <w:rPr>
                        <w:rFonts w:ascii="Times New Roman" w:hAnsi="Times New Roman" w:cs="Times New Roman"/>
                        <w:sz w:val="24"/>
                        <w:szCs w:val="24"/>
                      </w:rPr>
                      <w:t>N 1848</w:t>
                    </w:r>
                  </w:hyperlink>
                  <w:r w:rsidRPr="00B73FFA">
                    <w:rPr>
                      <w:rFonts w:ascii="Times New Roman" w:hAnsi="Times New Roman" w:cs="Times New Roman"/>
                      <w:sz w:val="24"/>
                      <w:szCs w:val="24"/>
                    </w:rPr>
                    <w:t xml:space="preserve">, от 17.06.2020 </w:t>
                  </w:r>
                  <w:hyperlink r:id="rId15" w:history="1">
                    <w:r w:rsidRPr="00B73FFA">
                      <w:rPr>
                        <w:rFonts w:ascii="Times New Roman" w:hAnsi="Times New Roman" w:cs="Times New Roman"/>
                        <w:sz w:val="24"/>
                        <w:szCs w:val="24"/>
                      </w:rPr>
                      <w:t>N 532</w:t>
                    </w:r>
                  </w:hyperlink>
                  <w:r w:rsidRPr="00B73FFA">
                    <w:rPr>
                      <w:rFonts w:ascii="Times New Roman" w:hAnsi="Times New Roman" w:cs="Times New Roman"/>
                      <w:sz w:val="24"/>
                      <w:szCs w:val="24"/>
                    </w:rPr>
                    <w:t xml:space="preserve">, </w:t>
                  </w:r>
                </w:p>
                <w:p w:rsidR="00E2643B" w:rsidRPr="00B73FFA" w:rsidRDefault="00E2643B" w:rsidP="00ED3A94">
                  <w:pPr>
                    <w:autoSpaceDE w:val="0"/>
                    <w:autoSpaceDN w:val="0"/>
                    <w:adjustRightInd w:val="0"/>
                    <w:spacing w:after="0" w:line="240" w:lineRule="auto"/>
                    <w:jc w:val="center"/>
                    <w:rPr>
                      <w:rFonts w:ascii="Times New Roman" w:hAnsi="Times New Roman" w:cs="Times New Roman"/>
                      <w:sz w:val="24"/>
                      <w:szCs w:val="24"/>
                    </w:rPr>
                  </w:pPr>
                  <w:r w:rsidRPr="00B73FFA">
                    <w:rPr>
                      <w:rFonts w:ascii="Times New Roman" w:hAnsi="Times New Roman" w:cs="Times New Roman"/>
                      <w:sz w:val="24"/>
                      <w:szCs w:val="24"/>
                    </w:rPr>
                    <w:t xml:space="preserve">от 04.12.2020 </w:t>
                  </w:r>
                  <w:hyperlink r:id="rId16" w:history="1">
                    <w:r w:rsidRPr="00B73FFA">
                      <w:rPr>
                        <w:rFonts w:ascii="Times New Roman" w:hAnsi="Times New Roman" w:cs="Times New Roman"/>
                        <w:sz w:val="24"/>
                        <w:szCs w:val="24"/>
                      </w:rPr>
                      <w:t>N 1311</w:t>
                    </w:r>
                  </w:hyperlink>
                  <w:r w:rsidRPr="00B73FFA">
                    <w:rPr>
                      <w:rFonts w:ascii="Times New Roman" w:hAnsi="Times New Roman" w:cs="Times New Roman"/>
                      <w:sz w:val="24"/>
                      <w:szCs w:val="24"/>
                    </w:rPr>
                    <w:t xml:space="preserve">, от 30.12.2020 </w:t>
                  </w:r>
                  <w:hyperlink r:id="rId17" w:history="1">
                    <w:r w:rsidRPr="00B73FFA">
                      <w:rPr>
                        <w:rFonts w:ascii="Times New Roman" w:hAnsi="Times New Roman" w:cs="Times New Roman"/>
                        <w:sz w:val="24"/>
                        <w:szCs w:val="24"/>
                      </w:rPr>
                      <w:t>N 1469</w:t>
                    </w:r>
                  </w:hyperlink>
                  <w:r w:rsidRPr="00B73FFA">
                    <w:rPr>
                      <w:rFonts w:ascii="Times New Roman" w:hAnsi="Times New Roman" w:cs="Times New Roman"/>
                      <w:sz w:val="24"/>
                      <w:szCs w:val="24"/>
                    </w:rPr>
                    <w:t xml:space="preserve">, от 04.03.2021 </w:t>
                  </w:r>
                  <w:hyperlink r:id="rId18" w:history="1">
                    <w:r w:rsidRPr="00B73FFA">
                      <w:rPr>
                        <w:rFonts w:ascii="Times New Roman" w:hAnsi="Times New Roman" w:cs="Times New Roman"/>
                        <w:sz w:val="24"/>
                        <w:szCs w:val="24"/>
                      </w:rPr>
                      <w:t>N 261/1</w:t>
                    </w:r>
                  </w:hyperlink>
                  <w:r w:rsidRPr="00B73FFA">
                    <w:rPr>
                      <w:rFonts w:ascii="Times New Roman" w:hAnsi="Times New Roman" w:cs="Times New Roman"/>
                      <w:sz w:val="24"/>
                      <w:szCs w:val="24"/>
                    </w:rPr>
                    <w:t xml:space="preserve">, </w:t>
                  </w:r>
                </w:p>
                <w:p w:rsidR="00E2643B" w:rsidRPr="00B73FFA" w:rsidRDefault="00E2643B" w:rsidP="00ED3A94">
                  <w:pPr>
                    <w:autoSpaceDE w:val="0"/>
                    <w:autoSpaceDN w:val="0"/>
                    <w:adjustRightInd w:val="0"/>
                    <w:spacing w:after="0" w:line="240" w:lineRule="auto"/>
                    <w:jc w:val="center"/>
                    <w:rPr>
                      <w:rFonts w:ascii="Times New Roman" w:hAnsi="Times New Roman" w:cs="Times New Roman"/>
                      <w:sz w:val="24"/>
                      <w:szCs w:val="24"/>
                    </w:rPr>
                  </w:pPr>
                  <w:r w:rsidRPr="00B73FFA">
                    <w:rPr>
                      <w:rFonts w:ascii="Times New Roman" w:hAnsi="Times New Roman" w:cs="Times New Roman"/>
                      <w:sz w:val="24"/>
                      <w:szCs w:val="24"/>
                    </w:rPr>
                    <w:t xml:space="preserve">от 31.03.2021 </w:t>
                  </w:r>
                  <w:hyperlink r:id="rId19" w:history="1">
                    <w:r w:rsidRPr="00B73FFA">
                      <w:rPr>
                        <w:rFonts w:ascii="Times New Roman" w:hAnsi="Times New Roman" w:cs="Times New Roman"/>
                        <w:sz w:val="24"/>
                        <w:szCs w:val="24"/>
                      </w:rPr>
                      <w:t>N 409</w:t>
                    </w:r>
                  </w:hyperlink>
                  <w:r w:rsidRPr="00B73FFA">
                    <w:rPr>
                      <w:rFonts w:ascii="Times New Roman" w:hAnsi="Times New Roman" w:cs="Times New Roman"/>
                      <w:sz w:val="24"/>
                      <w:szCs w:val="24"/>
                    </w:rPr>
                    <w:t xml:space="preserve">, от 05.08.2021 </w:t>
                  </w:r>
                  <w:hyperlink r:id="rId20" w:history="1">
                    <w:r w:rsidRPr="00B73FFA">
                      <w:rPr>
                        <w:rFonts w:ascii="Times New Roman" w:hAnsi="Times New Roman" w:cs="Times New Roman"/>
                        <w:sz w:val="24"/>
                        <w:szCs w:val="24"/>
                      </w:rPr>
                      <w:t>N 1099</w:t>
                    </w:r>
                  </w:hyperlink>
                  <w:r w:rsidRPr="00B73FFA">
                    <w:rPr>
                      <w:rFonts w:ascii="Times New Roman" w:hAnsi="Times New Roman" w:cs="Times New Roman"/>
                      <w:sz w:val="24"/>
                      <w:szCs w:val="24"/>
                    </w:rPr>
                    <w:t xml:space="preserve">, от 05.10.2021 </w:t>
                  </w:r>
                  <w:hyperlink r:id="rId21" w:history="1">
                    <w:r w:rsidRPr="00B73FFA">
                      <w:rPr>
                        <w:rFonts w:ascii="Times New Roman" w:hAnsi="Times New Roman" w:cs="Times New Roman"/>
                        <w:sz w:val="24"/>
                        <w:szCs w:val="24"/>
                      </w:rPr>
                      <w:t>N 1439/1</w:t>
                    </w:r>
                  </w:hyperlink>
                  <w:r w:rsidRPr="00B73FFA">
                    <w:rPr>
                      <w:rFonts w:ascii="Times New Roman" w:hAnsi="Times New Roman" w:cs="Times New Roman"/>
                      <w:sz w:val="24"/>
                      <w:szCs w:val="24"/>
                    </w:rPr>
                    <w:t xml:space="preserve">, </w:t>
                  </w:r>
                </w:p>
                <w:p w:rsidR="00E2643B" w:rsidRPr="00B73FFA" w:rsidRDefault="00E2643B" w:rsidP="00ED3A94">
                  <w:pPr>
                    <w:autoSpaceDE w:val="0"/>
                    <w:autoSpaceDN w:val="0"/>
                    <w:adjustRightInd w:val="0"/>
                    <w:spacing w:after="0" w:line="240" w:lineRule="auto"/>
                    <w:jc w:val="center"/>
                    <w:rPr>
                      <w:rFonts w:ascii="Times New Roman" w:hAnsi="Times New Roman" w:cs="Times New Roman"/>
                      <w:sz w:val="24"/>
                      <w:szCs w:val="24"/>
                    </w:rPr>
                  </w:pPr>
                  <w:r w:rsidRPr="00B73FFA">
                    <w:rPr>
                      <w:rFonts w:ascii="Times New Roman" w:hAnsi="Times New Roman" w:cs="Times New Roman"/>
                      <w:sz w:val="24"/>
                      <w:szCs w:val="24"/>
                    </w:rPr>
                    <w:t xml:space="preserve">от 30.12.2021 </w:t>
                  </w:r>
                  <w:hyperlink r:id="rId22" w:history="1">
                    <w:r w:rsidRPr="00B73FFA">
                      <w:rPr>
                        <w:rFonts w:ascii="Times New Roman" w:hAnsi="Times New Roman" w:cs="Times New Roman"/>
                        <w:sz w:val="24"/>
                        <w:szCs w:val="24"/>
                      </w:rPr>
                      <w:t>N 1960</w:t>
                    </w:r>
                  </w:hyperlink>
                  <w:r w:rsidRPr="00B73FFA">
                    <w:rPr>
                      <w:rFonts w:ascii="Times New Roman" w:hAnsi="Times New Roman" w:cs="Times New Roman"/>
                      <w:sz w:val="24"/>
                      <w:szCs w:val="24"/>
                    </w:rPr>
                    <w:t xml:space="preserve">, от 31.03.2022 </w:t>
                  </w:r>
                  <w:hyperlink r:id="rId23" w:history="1">
                    <w:r w:rsidRPr="00B73FFA">
                      <w:rPr>
                        <w:rFonts w:ascii="Times New Roman" w:hAnsi="Times New Roman" w:cs="Times New Roman"/>
                        <w:sz w:val="24"/>
                        <w:szCs w:val="24"/>
                      </w:rPr>
                      <w:t>N 537</w:t>
                    </w:r>
                  </w:hyperlink>
                  <w:r w:rsidRPr="00B73FFA">
                    <w:rPr>
                      <w:rFonts w:ascii="Times New Roman" w:hAnsi="Times New Roman" w:cs="Times New Roman"/>
                      <w:sz w:val="24"/>
                      <w:szCs w:val="24"/>
                    </w:rPr>
                    <w:t xml:space="preserve">, от 30.06.2022 </w:t>
                  </w:r>
                  <w:hyperlink r:id="rId24" w:history="1">
                    <w:r w:rsidRPr="00B73FFA">
                      <w:rPr>
                        <w:rFonts w:ascii="Times New Roman" w:hAnsi="Times New Roman" w:cs="Times New Roman"/>
                        <w:sz w:val="24"/>
                        <w:szCs w:val="24"/>
                      </w:rPr>
                      <w:t>N 1184</w:t>
                    </w:r>
                  </w:hyperlink>
                  <w:r w:rsidRPr="00B73FFA">
                    <w:rPr>
                      <w:rFonts w:ascii="Times New Roman" w:hAnsi="Times New Roman" w:cs="Times New Roman"/>
                      <w:sz w:val="24"/>
                      <w:szCs w:val="24"/>
                    </w:rPr>
                    <w:t xml:space="preserve">, </w:t>
                  </w:r>
                </w:p>
                <w:p w:rsidR="00E2643B" w:rsidRPr="00B73FFA" w:rsidRDefault="00E2643B" w:rsidP="00ED3A94">
                  <w:pPr>
                    <w:autoSpaceDE w:val="0"/>
                    <w:autoSpaceDN w:val="0"/>
                    <w:adjustRightInd w:val="0"/>
                    <w:spacing w:after="0" w:line="240" w:lineRule="auto"/>
                    <w:jc w:val="center"/>
                    <w:rPr>
                      <w:rFonts w:ascii="Times New Roman" w:hAnsi="Times New Roman" w:cs="Times New Roman"/>
                      <w:sz w:val="24"/>
                      <w:szCs w:val="24"/>
                    </w:rPr>
                  </w:pPr>
                  <w:r w:rsidRPr="00B73FFA">
                    <w:rPr>
                      <w:rFonts w:ascii="Times New Roman" w:hAnsi="Times New Roman" w:cs="Times New Roman"/>
                      <w:sz w:val="24"/>
                      <w:szCs w:val="24"/>
                    </w:rPr>
                    <w:t xml:space="preserve">от 30.12.2022 </w:t>
                  </w:r>
                  <w:hyperlink r:id="rId25" w:history="1">
                    <w:r w:rsidRPr="00B73FFA">
                      <w:rPr>
                        <w:rFonts w:ascii="Times New Roman" w:hAnsi="Times New Roman" w:cs="Times New Roman"/>
                        <w:sz w:val="24"/>
                        <w:szCs w:val="24"/>
                      </w:rPr>
                      <w:t>N 2573</w:t>
                    </w:r>
                  </w:hyperlink>
                  <w:r w:rsidRPr="00B73FFA">
                    <w:rPr>
                      <w:rFonts w:ascii="Times New Roman" w:hAnsi="Times New Roman" w:cs="Times New Roman"/>
                      <w:sz w:val="24"/>
                      <w:szCs w:val="24"/>
                    </w:rPr>
                    <w:t xml:space="preserve">, от 25.01.2023 </w:t>
                  </w:r>
                  <w:hyperlink r:id="rId26" w:history="1">
                    <w:r w:rsidRPr="00B73FFA">
                      <w:rPr>
                        <w:rFonts w:ascii="Times New Roman" w:hAnsi="Times New Roman" w:cs="Times New Roman"/>
                        <w:sz w:val="24"/>
                        <w:szCs w:val="24"/>
                      </w:rPr>
                      <w:t>N 76/1</w:t>
                    </w:r>
                  </w:hyperlink>
                  <w:r w:rsidRPr="00B73FFA">
                    <w:rPr>
                      <w:rFonts w:ascii="Times New Roman" w:hAnsi="Times New Roman" w:cs="Times New Roman"/>
                      <w:sz w:val="24"/>
                      <w:szCs w:val="24"/>
                    </w:rPr>
                    <w:t xml:space="preserve">, от 15.06.2023 </w:t>
                  </w:r>
                  <w:hyperlink r:id="rId27" w:history="1">
                    <w:r w:rsidRPr="00B73FFA">
                      <w:rPr>
                        <w:rFonts w:ascii="Times New Roman" w:hAnsi="Times New Roman" w:cs="Times New Roman"/>
                        <w:sz w:val="24"/>
                        <w:szCs w:val="24"/>
                      </w:rPr>
                      <w:t>N 763</w:t>
                    </w:r>
                  </w:hyperlink>
                  <w:r w:rsidRPr="00B73FFA">
                    <w:rPr>
                      <w:rFonts w:ascii="Times New Roman" w:hAnsi="Times New Roman" w:cs="Times New Roman"/>
                      <w:sz w:val="24"/>
                      <w:szCs w:val="24"/>
                    </w:rPr>
                    <w:t xml:space="preserve">, </w:t>
                  </w:r>
                </w:p>
                <w:p w:rsidR="00E2643B" w:rsidRPr="00B73FFA" w:rsidRDefault="00E2643B" w:rsidP="00ED3A94">
                  <w:pPr>
                    <w:pStyle w:val="ConsPlusNormal"/>
                    <w:jc w:val="center"/>
                    <w:rPr>
                      <w:rFonts w:ascii="Times New Roman" w:hAnsi="Times New Roman" w:cs="Times New Roman"/>
                      <w:sz w:val="24"/>
                      <w:szCs w:val="24"/>
                    </w:rPr>
                  </w:pPr>
                  <w:r w:rsidRPr="00B73FFA">
                    <w:rPr>
                      <w:rFonts w:ascii="Times New Roman" w:hAnsi="Times New Roman" w:cs="Times New Roman"/>
                      <w:sz w:val="24"/>
                      <w:szCs w:val="24"/>
                    </w:rPr>
                    <w:t xml:space="preserve">от 21.08.2023 </w:t>
                  </w:r>
                  <w:hyperlink r:id="rId28" w:history="1">
                    <w:r w:rsidRPr="00B73FFA">
                      <w:rPr>
                        <w:rFonts w:ascii="Times New Roman" w:hAnsi="Times New Roman" w:cs="Times New Roman"/>
                        <w:sz w:val="24"/>
                        <w:szCs w:val="24"/>
                      </w:rPr>
                      <w:t>N 1132</w:t>
                    </w:r>
                  </w:hyperlink>
                  <w:r w:rsidRPr="00B73FFA">
                    <w:rPr>
                      <w:rFonts w:ascii="Times New Roman" w:hAnsi="Times New Roman" w:cs="Times New Roman"/>
                      <w:sz w:val="24"/>
                      <w:szCs w:val="24"/>
                    </w:rPr>
                    <w:t xml:space="preserve">, от 14.09.2023 </w:t>
                  </w:r>
                  <w:hyperlink r:id="rId29" w:history="1">
                    <w:r w:rsidRPr="00B73FFA">
                      <w:rPr>
                        <w:rFonts w:ascii="Times New Roman" w:hAnsi="Times New Roman" w:cs="Times New Roman"/>
                        <w:sz w:val="24"/>
                        <w:szCs w:val="24"/>
                      </w:rPr>
                      <w:t>N 1235</w:t>
                    </w:r>
                  </w:hyperlink>
                  <w:r w:rsidRPr="00B73FFA">
                    <w:rPr>
                      <w:rFonts w:ascii="Times New Roman" w:hAnsi="Times New Roman" w:cs="Times New Roman"/>
                      <w:sz w:val="24"/>
                      <w:szCs w:val="24"/>
                    </w:rPr>
                    <w:t xml:space="preserve">, от 29.12.2023 </w:t>
                  </w:r>
                  <w:hyperlink r:id="rId30" w:history="1">
                    <w:r w:rsidRPr="00B73FFA">
                      <w:rPr>
                        <w:rFonts w:ascii="Times New Roman" w:hAnsi="Times New Roman" w:cs="Times New Roman"/>
                        <w:sz w:val="24"/>
                        <w:szCs w:val="24"/>
                      </w:rPr>
                      <w:t>N 1963</w:t>
                    </w:r>
                  </w:hyperlink>
                  <w:r w:rsidRPr="00B73FFA">
                    <w:rPr>
                      <w:rFonts w:ascii="Times New Roman" w:hAnsi="Times New Roman" w:cs="Times New Roman"/>
                      <w:sz w:val="24"/>
                      <w:szCs w:val="24"/>
                    </w:rPr>
                    <w:t xml:space="preserve">, от 01.03.2024 </w:t>
                  </w:r>
                  <w:hyperlink r:id="rId31">
                    <w:r w:rsidRPr="00B73FFA">
                      <w:rPr>
                        <w:rFonts w:ascii="Times New Roman" w:hAnsi="Times New Roman" w:cs="Times New Roman"/>
                        <w:sz w:val="24"/>
                        <w:szCs w:val="24"/>
                      </w:rPr>
                      <w:t>N 211</w:t>
                    </w:r>
                  </w:hyperlink>
                  <w:r w:rsidRPr="00B73FFA">
                    <w:rPr>
                      <w:rFonts w:ascii="Times New Roman" w:hAnsi="Times New Roman" w:cs="Times New Roman"/>
                      <w:sz w:val="24"/>
                      <w:szCs w:val="24"/>
                    </w:rPr>
                    <w:t xml:space="preserve">, от 23.05.2024 </w:t>
                  </w:r>
                  <w:hyperlink r:id="rId32">
                    <w:r w:rsidRPr="00B73FFA">
                      <w:rPr>
                        <w:rFonts w:ascii="Times New Roman" w:hAnsi="Times New Roman" w:cs="Times New Roman"/>
                        <w:sz w:val="24"/>
                        <w:szCs w:val="24"/>
                      </w:rPr>
                      <w:t>N 660</w:t>
                    </w:r>
                  </w:hyperlink>
                  <w:r w:rsidRPr="00B73FFA">
                    <w:rPr>
                      <w:rFonts w:ascii="Times New Roman" w:hAnsi="Times New Roman" w:cs="Times New Roman"/>
                      <w:sz w:val="24"/>
                      <w:szCs w:val="24"/>
                    </w:rPr>
                    <w:t xml:space="preserve">, от 27.05.2024 </w:t>
                  </w:r>
                  <w:hyperlink r:id="rId33">
                    <w:r w:rsidRPr="00B73FFA">
                      <w:rPr>
                        <w:rFonts w:ascii="Times New Roman" w:hAnsi="Times New Roman" w:cs="Times New Roman"/>
                        <w:sz w:val="24"/>
                        <w:szCs w:val="24"/>
                      </w:rPr>
                      <w:t>N 687</w:t>
                    </w:r>
                  </w:hyperlink>
                  <w:r w:rsidRPr="00B73FFA">
                    <w:rPr>
                      <w:rFonts w:ascii="Times New Roman" w:hAnsi="Times New Roman" w:cs="Times New Roman"/>
                      <w:sz w:val="24"/>
                      <w:szCs w:val="24"/>
                    </w:rPr>
                    <w:t>,</w:t>
                  </w:r>
                </w:p>
                <w:p w:rsidR="00E2643B" w:rsidRPr="00B73FFA" w:rsidRDefault="00E2643B" w:rsidP="00ED3A94">
                  <w:pPr>
                    <w:autoSpaceDE w:val="0"/>
                    <w:autoSpaceDN w:val="0"/>
                    <w:adjustRightInd w:val="0"/>
                    <w:spacing w:after="0" w:line="240" w:lineRule="auto"/>
                    <w:jc w:val="center"/>
                    <w:rPr>
                      <w:rFonts w:ascii="Times New Roman" w:hAnsi="Times New Roman" w:cs="Times New Roman"/>
                      <w:sz w:val="24"/>
                      <w:szCs w:val="24"/>
                    </w:rPr>
                  </w:pPr>
                  <w:r w:rsidRPr="00B73FFA">
                    <w:rPr>
                      <w:rFonts w:ascii="Times New Roman" w:hAnsi="Times New Roman" w:cs="Times New Roman"/>
                      <w:sz w:val="24"/>
                      <w:szCs w:val="24"/>
                    </w:rPr>
                    <w:t xml:space="preserve">от 02.10.2024 </w:t>
                  </w:r>
                  <w:hyperlink r:id="rId34">
                    <w:r w:rsidRPr="00B73FFA">
                      <w:rPr>
                        <w:rFonts w:ascii="Times New Roman" w:hAnsi="Times New Roman" w:cs="Times New Roman"/>
                        <w:sz w:val="24"/>
                        <w:szCs w:val="24"/>
                      </w:rPr>
                      <w:t>N 1397</w:t>
                    </w:r>
                  </w:hyperlink>
                  <w:r w:rsidRPr="00B73FFA">
                    <w:rPr>
                      <w:rFonts w:ascii="Times New Roman" w:hAnsi="Times New Roman" w:cs="Times New Roman"/>
                      <w:sz w:val="24"/>
                      <w:szCs w:val="24"/>
                    </w:rPr>
                    <w:t xml:space="preserve">, от 27.12.2024 № 1954) </w:t>
                  </w:r>
                </w:p>
              </w:tc>
              <w:tc>
                <w:tcPr>
                  <w:tcW w:w="113" w:type="dxa"/>
                  <w:shd w:val="clear" w:color="auto" w:fill="F4F3F8"/>
                  <w:tcMar>
                    <w:top w:w="0" w:type="dxa"/>
                    <w:left w:w="0" w:type="dxa"/>
                    <w:bottom w:w="0" w:type="dxa"/>
                    <w:right w:w="0" w:type="dxa"/>
                  </w:tcMar>
                </w:tcPr>
                <w:p w:rsidR="00E2643B" w:rsidRPr="00B73FFA" w:rsidRDefault="00E2643B" w:rsidP="00ED3A94">
                  <w:pPr>
                    <w:autoSpaceDE w:val="0"/>
                    <w:autoSpaceDN w:val="0"/>
                    <w:adjustRightInd w:val="0"/>
                    <w:spacing w:after="0" w:line="240" w:lineRule="auto"/>
                    <w:jc w:val="center"/>
                    <w:rPr>
                      <w:rFonts w:ascii="Times New Roman" w:hAnsi="Times New Roman" w:cs="Times New Roman"/>
                      <w:sz w:val="24"/>
                      <w:szCs w:val="24"/>
                    </w:rPr>
                  </w:pPr>
                </w:p>
              </w:tc>
            </w:tr>
          </w:tbl>
          <w:p w:rsidR="00E2643B" w:rsidRPr="00B73FFA" w:rsidRDefault="00E2643B" w:rsidP="00ED3A94">
            <w:pPr>
              <w:pStyle w:val="ConsPlusNormal"/>
              <w:jc w:val="center"/>
              <w:rPr>
                <w:rFonts w:ascii="Times New Roman" w:hAnsi="Times New Roman" w:cs="Times New Roman"/>
                <w:sz w:val="24"/>
                <w:szCs w:val="24"/>
              </w:rPr>
            </w:pPr>
          </w:p>
        </w:tc>
      </w:tr>
      <w:tr w:rsidR="00E2643B" w:rsidRPr="00B73FFA" w:rsidTr="00ED3A94">
        <w:tc>
          <w:tcPr>
            <w:tcW w:w="7264" w:type="dxa"/>
          </w:tcPr>
          <w:p w:rsidR="00E2643B" w:rsidRPr="00B73FFA" w:rsidRDefault="00E2643B" w:rsidP="00ED3A94">
            <w:pPr>
              <w:jc w:val="both"/>
              <w:rPr>
                <w:rFonts w:ascii="Times New Roman" w:hAnsi="Times New Roman" w:cs="Times New Roman"/>
                <w:sz w:val="24"/>
                <w:szCs w:val="24"/>
              </w:rPr>
            </w:pPr>
            <w:r w:rsidRPr="00B73FFA">
              <w:rPr>
                <w:rFonts w:ascii="Times New Roman" w:hAnsi="Times New Roman" w:cs="Times New Roman"/>
                <w:sz w:val="24"/>
                <w:szCs w:val="24"/>
              </w:rPr>
              <w:lastRenderedPageBreak/>
              <w:t>Конкретные результаты реализации муниципальной программы (подпрограмм), достигнутые за отчетный период</w:t>
            </w:r>
          </w:p>
        </w:tc>
        <w:tc>
          <w:tcPr>
            <w:tcW w:w="8188" w:type="dxa"/>
            <w:shd w:val="clear" w:color="auto" w:fill="auto"/>
          </w:tcPr>
          <w:p w:rsidR="00E2643B" w:rsidRPr="00B73FFA" w:rsidRDefault="00E2643B" w:rsidP="00ED3A94">
            <w:pPr>
              <w:pStyle w:val="ConsPlusCell"/>
              <w:rPr>
                <w:sz w:val="24"/>
                <w:szCs w:val="24"/>
              </w:rPr>
            </w:pPr>
            <w:r w:rsidRPr="00B73FFA">
              <w:rPr>
                <w:sz w:val="24"/>
                <w:szCs w:val="24"/>
              </w:rPr>
              <w:t>– увеличение охвата детей в возрасте от 2 месяцев до 3 лет дошкольными образовательными организациями;</w:t>
            </w:r>
          </w:p>
          <w:p w:rsidR="00E2643B" w:rsidRPr="00B73FFA" w:rsidRDefault="00E2643B" w:rsidP="00ED3A94">
            <w:pPr>
              <w:pStyle w:val="ConsPlusCell"/>
              <w:rPr>
                <w:sz w:val="24"/>
                <w:szCs w:val="24"/>
              </w:rPr>
            </w:pPr>
            <w:r w:rsidRPr="00B73FFA">
              <w:rPr>
                <w:sz w:val="24"/>
                <w:szCs w:val="24"/>
              </w:rPr>
              <w:t xml:space="preserve">– доступность дошкольного образования детей в возрасте от 3 до 7 лет составляет </w:t>
            </w:r>
            <w:r w:rsidRPr="00B73FFA">
              <w:rPr>
                <w:b/>
                <w:sz w:val="24"/>
                <w:szCs w:val="24"/>
              </w:rPr>
              <w:t>100</w:t>
            </w:r>
            <w:r w:rsidRPr="00B73FFA">
              <w:rPr>
                <w:sz w:val="24"/>
                <w:szCs w:val="24"/>
              </w:rPr>
              <w:t>%;</w:t>
            </w:r>
          </w:p>
          <w:p w:rsidR="00E2643B" w:rsidRPr="00B73FFA" w:rsidRDefault="00E2643B" w:rsidP="00ED3A94">
            <w:pPr>
              <w:pStyle w:val="ConsPlusCell"/>
              <w:rPr>
                <w:sz w:val="24"/>
                <w:szCs w:val="24"/>
              </w:rPr>
            </w:pPr>
            <w:r w:rsidRPr="00B73FFA">
              <w:rPr>
                <w:sz w:val="24"/>
                <w:szCs w:val="24"/>
              </w:rPr>
              <w:t xml:space="preserve">– удельный вес численности дошкольников, обучающихся по образовательным программам дошкольного образования, соответствующим требованиям стандартов дошкольного образования составил </w:t>
            </w:r>
            <w:r w:rsidRPr="00B73FFA">
              <w:rPr>
                <w:b/>
                <w:sz w:val="24"/>
                <w:szCs w:val="24"/>
              </w:rPr>
              <w:t>100%</w:t>
            </w:r>
            <w:r w:rsidRPr="00B73FFA">
              <w:rPr>
                <w:sz w:val="24"/>
                <w:szCs w:val="24"/>
              </w:rPr>
              <w:t>;</w:t>
            </w:r>
          </w:p>
          <w:p w:rsidR="00E2643B" w:rsidRPr="00B73FFA" w:rsidRDefault="00E2643B" w:rsidP="00ED3A94">
            <w:pPr>
              <w:jc w:val="both"/>
              <w:rPr>
                <w:rFonts w:ascii="Times New Roman" w:hAnsi="Times New Roman" w:cs="Times New Roman"/>
                <w:sz w:val="24"/>
                <w:szCs w:val="24"/>
              </w:rPr>
            </w:pPr>
            <w:r w:rsidRPr="00B73FFA">
              <w:rPr>
                <w:rFonts w:ascii="Times New Roman" w:hAnsi="Times New Roman" w:cs="Times New Roman"/>
                <w:sz w:val="24"/>
                <w:szCs w:val="24"/>
              </w:rPr>
              <w:t xml:space="preserve">– удельный вес педагогических работников, прошедших повышение квалификации, от общего числа педагогических работников района составил </w:t>
            </w:r>
            <w:r w:rsidRPr="00B73FFA">
              <w:rPr>
                <w:rFonts w:ascii="Times New Roman" w:hAnsi="Times New Roman" w:cs="Times New Roman"/>
                <w:b/>
                <w:sz w:val="24"/>
                <w:szCs w:val="24"/>
              </w:rPr>
              <w:t>48,2</w:t>
            </w:r>
            <w:r w:rsidRPr="00B73FFA">
              <w:rPr>
                <w:rFonts w:ascii="Times New Roman" w:hAnsi="Times New Roman" w:cs="Times New Roman"/>
                <w:sz w:val="24"/>
                <w:szCs w:val="24"/>
              </w:rPr>
              <w:t>%;</w:t>
            </w:r>
          </w:p>
          <w:p w:rsidR="00E2643B" w:rsidRPr="00B73FFA" w:rsidRDefault="00E2643B" w:rsidP="00ED3A94">
            <w:pPr>
              <w:pStyle w:val="ConsPlusCell"/>
              <w:rPr>
                <w:sz w:val="24"/>
                <w:szCs w:val="24"/>
              </w:rPr>
            </w:pPr>
            <w:r w:rsidRPr="00B73FFA">
              <w:rPr>
                <w:sz w:val="24"/>
                <w:szCs w:val="24"/>
              </w:rPr>
              <w:t xml:space="preserve">– доля детей-инвалидов дошкольного возраста, охваченных социальной поддержкой, составила </w:t>
            </w:r>
            <w:r w:rsidRPr="00B73FFA">
              <w:rPr>
                <w:b/>
                <w:sz w:val="24"/>
                <w:szCs w:val="24"/>
              </w:rPr>
              <w:t>100</w:t>
            </w:r>
            <w:r w:rsidRPr="00B73FFA">
              <w:rPr>
                <w:sz w:val="24"/>
                <w:szCs w:val="24"/>
              </w:rPr>
              <w:t>%;</w:t>
            </w:r>
          </w:p>
          <w:p w:rsidR="00E2643B" w:rsidRPr="00B73FFA" w:rsidRDefault="00E2643B" w:rsidP="00ED3A94">
            <w:pPr>
              <w:pStyle w:val="ConsPlusCell"/>
              <w:rPr>
                <w:sz w:val="24"/>
                <w:szCs w:val="24"/>
              </w:rPr>
            </w:pPr>
            <w:r w:rsidRPr="00B73FFA">
              <w:rPr>
                <w:sz w:val="24"/>
                <w:szCs w:val="24"/>
              </w:rPr>
              <w:t xml:space="preserve">– доля </w:t>
            </w:r>
            <w:proofErr w:type="gramStart"/>
            <w:r w:rsidRPr="00B73FFA">
              <w:rPr>
                <w:sz w:val="24"/>
                <w:szCs w:val="24"/>
              </w:rPr>
              <w:t>выпускников муниципальных общеобразовательных организаций, не получивших аттестат о среднем общем образовании составила</w:t>
            </w:r>
            <w:proofErr w:type="gramEnd"/>
            <w:r w:rsidRPr="00B73FFA">
              <w:rPr>
                <w:sz w:val="24"/>
                <w:szCs w:val="24"/>
              </w:rPr>
              <w:t xml:space="preserve"> </w:t>
            </w:r>
            <w:r w:rsidRPr="00B73FFA">
              <w:rPr>
                <w:b/>
                <w:sz w:val="24"/>
                <w:szCs w:val="24"/>
              </w:rPr>
              <w:t>0</w:t>
            </w:r>
            <w:r w:rsidRPr="00B73FFA">
              <w:rPr>
                <w:sz w:val="24"/>
                <w:szCs w:val="24"/>
              </w:rPr>
              <w:t xml:space="preserve">%; </w:t>
            </w:r>
          </w:p>
          <w:p w:rsidR="00E2643B" w:rsidRPr="00B73FFA" w:rsidRDefault="00E2643B" w:rsidP="00ED3A94">
            <w:pPr>
              <w:pStyle w:val="ConsPlusCell"/>
              <w:rPr>
                <w:sz w:val="24"/>
                <w:szCs w:val="24"/>
              </w:rPr>
            </w:pPr>
            <w:r w:rsidRPr="00B73FFA">
              <w:rPr>
                <w:sz w:val="24"/>
                <w:szCs w:val="24"/>
              </w:rPr>
              <w:t xml:space="preserve">– 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 составил </w:t>
            </w:r>
            <w:r w:rsidRPr="00B73FFA">
              <w:rPr>
                <w:b/>
                <w:sz w:val="24"/>
                <w:szCs w:val="24"/>
              </w:rPr>
              <w:t>80</w:t>
            </w:r>
            <w:r w:rsidRPr="00B73FFA">
              <w:rPr>
                <w:sz w:val="24"/>
                <w:szCs w:val="24"/>
              </w:rPr>
              <w:t>%;</w:t>
            </w:r>
          </w:p>
          <w:p w:rsidR="00E2643B" w:rsidRPr="00B73FFA" w:rsidRDefault="00E2643B" w:rsidP="00ED3A94">
            <w:pPr>
              <w:pStyle w:val="ConsPlusCell"/>
              <w:rPr>
                <w:sz w:val="24"/>
                <w:szCs w:val="24"/>
              </w:rPr>
            </w:pPr>
            <w:r w:rsidRPr="00B73FFA">
              <w:rPr>
                <w:sz w:val="24"/>
                <w:szCs w:val="24"/>
              </w:rPr>
              <w:t xml:space="preserve">– удельный вес численности учителей общеобразовательных организаций в возрасте до 35 лет в общей численности учителей общеобразовательных организаций составил </w:t>
            </w:r>
            <w:r w:rsidRPr="00B73FFA">
              <w:rPr>
                <w:b/>
                <w:sz w:val="24"/>
                <w:szCs w:val="24"/>
              </w:rPr>
              <w:t>23,6%;</w:t>
            </w:r>
          </w:p>
          <w:p w:rsidR="00E2643B" w:rsidRPr="00B73FFA" w:rsidRDefault="00E2643B" w:rsidP="00ED3A94">
            <w:pPr>
              <w:pStyle w:val="ConsPlusCell"/>
              <w:rPr>
                <w:sz w:val="24"/>
                <w:szCs w:val="24"/>
              </w:rPr>
            </w:pPr>
            <w:r w:rsidRPr="00B73FFA">
              <w:rPr>
                <w:sz w:val="24"/>
                <w:szCs w:val="24"/>
              </w:rPr>
              <w:t xml:space="preserve">– удельный вес численности обучающихся по программам начального, основного общего и среднего общего образования, участвующих в </w:t>
            </w:r>
            <w:r w:rsidRPr="00B73FFA">
              <w:rPr>
                <w:sz w:val="24"/>
                <w:szCs w:val="24"/>
              </w:rPr>
              <w:lastRenderedPageBreak/>
              <w:t xml:space="preserve">олимпиадах и конкурсах различного уровня, в общей </w:t>
            </w:r>
            <w:proofErr w:type="gramStart"/>
            <w:r w:rsidRPr="00B73FFA">
              <w:rPr>
                <w:sz w:val="24"/>
                <w:szCs w:val="24"/>
              </w:rPr>
              <w:t>численности</w:t>
            </w:r>
            <w:proofErr w:type="gramEnd"/>
            <w:r w:rsidRPr="00B73FFA">
              <w:rPr>
                <w:sz w:val="24"/>
                <w:szCs w:val="24"/>
              </w:rPr>
              <w:t xml:space="preserve"> обучающихся по программам начального, основного общего и среднего общего образования составил </w:t>
            </w:r>
            <w:r w:rsidRPr="00B73FFA">
              <w:rPr>
                <w:b/>
                <w:sz w:val="24"/>
                <w:szCs w:val="24"/>
              </w:rPr>
              <w:t>94</w:t>
            </w:r>
            <w:r w:rsidRPr="00B73FFA">
              <w:rPr>
                <w:sz w:val="24"/>
                <w:szCs w:val="24"/>
              </w:rPr>
              <w:t>%;</w:t>
            </w:r>
          </w:p>
          <w:p w:rsidR="00E2643B" w:rsidRPr="00B73FFA" w:rsidRDefault="00E2643B" w:rsidP="00ED3A94">
            <w:pPr>
              <w:pStyle w:val="ConsPlusCell"/>
              <w:rPr>
                <w:sz w:val="24"/>
                <w:szCs w:val="24"/>
              </w:rPr>
            </w:pPr>
            <w:r w:rsidRPr="00B73FFA">
              <w:rPr>
                <w:sz w:val="24"/>
                <w:szCs w:val="24"/>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sidRPr="00B73FFA">
              <w:rPr>
                <w:sz w:val="24"/>
                <w:szCs w:val="24"/>
              </w:rPr>
              <w:t>численности</w:t>
            </w:r>
            <w:proofErr w:type="gramEnd"/>
            <w:r w:rsidRPr="00B73FFA">
              <w:rPr>
                <w:sz w:val="24"/>
                <w:szCs w:val="24"/>
              </w:rPr>
              <w:t xml:space="preserve"> обучающихся в образовательных организациях общего образования составил </w:t>
            </w:r>
            <w:r w:rsidRPr="00B73FFA">
              <w:rPr>
                <w:b/>
                <w:sz w:val="24"/>
                <w:szCs w:val="24"/>
              </w:rPr>
              <w:t>100</w:t>
            </w:r>
            <w:r w:rsidRPr="00B73FFA">
              <w:rPr>
                <w:sz w:val="24"/>
                <w:szCs w:val="24"/>
              </w:rPr>
              <w:t>%;</w:t>
            </w:r>
          </w:p>
          <w:p w:rsidR="00E2643B" w:rsidRPr="00B73FFA" w:rsidRDefault="00E2643B" w:rsidP="00ED3A94">
            <w:pPr>
              <w:pStyle w:val="ConsPlusCell"/>
              <w:rPr>
                <w:sz w:val="24"/>
                <w:szCs w:val="24"/>
              </w:rPr>
            </w:pPr>
            <w:r w:rsidRPr="00B73FFA">
              <w:rPr>
                <w:sz w:val="24"/>
                <w:szCs w:val="24"/>
              </w:rPr>
              <w:t xml:space="preserve">– доля обучающихся в муниципальных общеобразовательных организациях, занимающихся в одну смену, в общей </w:t>
            </w:r>
            <w:proofErr w:type="gramStart"/>
            <w:r w:rsidRPr="00B73FFA">
              <w:rPr>
                <w:sz w:val="24"/>
                <w:szCs w:val="24"/>
              </w:rPr>
              <w:t>численности</w:t>
            </w:r>
            <w:proofErr w:type="gramEnd"/>
            <w:r w:rsidRPr="00B73FFA">
              <w:rPr>
                <w:sz w:val="24"/>
                <w:szCs w:val="24"/>
              </w:rPr>
              <w:t xml:space="preserve"> обучающихся в муниципальных общеобразовательных организациях составила </w:t>
            </w:r>
            <w:r w:rsidRPr="00B73FFA">
              <w:rPr>
                <w:b/>
                <w:sz w:val="24"/>
                <w:szCs w:val="24"/>
              </w:rPr>
              <w:t>95,1</w:t>
            </w:r>
            <w:r w:rsidRPr="00B73FFA">
              <w:rPr>
                <w:sz w:val="24"/>
                <w:szCs w:val="24"/>
              </w:rPr>
              <w:t xml:space="preserve"> %;</w:t>
            </w:r>
          </w:p>
          <w:p w:rsidR="00E2643B" w:rsidRPr="00B73FFA" w:rsidRDefault="00E2643B" w:rsidP="00ED3A94">
            <w:pPr>
              <w:pStyle w:val="ConsPlusCell"/>
              <w:rPr>
                <w:sz w:val="24"/>
                <w:szCs w:val="24"/>
              </w:rPr>
            </w:pPr>
            <w:r w:rsidRPr="00B73FFA">
              <w:rPr>
                <w:sz w:val="24"/>
                <w:szCs w:val="24"/>
              </w:rPr>
              <w:t xml:space="preserve">– удовлетворенность населения качеством общего образования составила </w:t>
            </w:r>
            <w:r w:rsidRPr="00B73FFA">
              <w:rPr>
                <w:b/>
                <w:sz w:val="24"/>
                <w:szCs w:val="24"/>
              </w:rPr>
              <w:t>84,5</w:t>
            </w:r>
            <w:r w:rsidRPr="00B73FFA">
              <w:rPr>
                <w:sz w:val="24"/>
                <w:szCs w:val="24"/>
              </w:rPr>
              <w:t>%;</w:t>
            </w:r>
          </w:p>
          <w:p w:rsidR="00E2643B" w:rsidRPr="00B73FFA" w:rsidRDefault="00E2643B" w:rsidP="00ED3A94">
            <w:pPr>
              <w:pStyle w:val="ConsPlusCell"/>
              <w:rPr>
                <w:sz w:val="24"/>
                <w:szCs w:val="24"/>
              </w:rPr>
            </w:pPr>
            <w:r w:rsidRPr="00B73FFA">
              <w:rPr>
                <w:sz w:val="24"/>
                <w:szCs w:val="24"/>
              </w:rPr>
              <w:t xml:space="preserve">– доля </w:t>
            </w:r>
            <w:proofErr w:type="gramStart"/>
            <w:r w:rsidRPr="00B73FFA">
              <w:rPr>
                <w:sz w:val="24"/>
                <w:szCs w:val="24"/>
              </w:rPr>
              <w:t>обучающихся</w:t>
            </w:r>
            <w:proofErr w:type="gramEnd"/>
            <w:r w:rsidRPr="00B73FFA">
              <w:rPr>
                <w:sz w:val="24"/>
                <w:szCs w:val="24"/>
              </w:rPr>
              <w:t xml:space="preserve">, обеспеченных подвозом к общеобразовательным организациям школьными автобусами, составила </w:t>
            </w:r>
            <w:r w:rsidRPr="00B73FFA">
              <w:rPr>
                <w:b/>
                <w:sz w:val="24"/>
                <w:szCs w:val="24"/>
              </w:rPr>
              <w:t>100</w:t>
            </w:r>
            <w:r w:rsidRPr="00B73FFA">
              <w:rPr>
                <w:sz w:val="24"/>
                <w:szCs w:val="24"/>
              </w:rPr>
              <w:t>%;</w:t>
            </w:r>
          </w:p>
          <w:p w:rsidR="00E2643B" w:rsidRPr="00B73FFA" w:rsidRDefault="00E2643B" w:rsidP="00ED3A94">
            <w:pPr>
              <w:pStyle w:val="ConsPlusCell"/>
              <w:rPr>
                <w:sz w:val="24"/>
                <w:szCs w:val="24"/>
              </w:rPr>
            </w:pPr>
            <w:r w:rsidRPr="00B73FFA">
              <w:rPr>
                <w:sz w:val="24"/>
                <w:szCs w:val="24"/>
              </w:rPr>
              <w:t xml:space="preserve">–удельный вес детей и подростков, охваченных всеми формами отдыха и оздоровления (к общему числу детей от 7 до 17 лет), составил </w:t>
            </w:r>
            <w:r w:rsidRPr="00B73FFA">
              <w:rPr>
                <w:b/>
                <w:sz w:val="24"/>
                <w:szCs w:val="24"/>
              </w:rPr>
              <w:t>73,4%;</w:t>
            </w:r>
          </w:p>
          <w:p w:rsidR="00E2643B" w:rsidRPr="00B73FFA" w:rsidRDefault="00E2643B" w:rsidP="00ED3A94">
            <w:pPr>
              <w:pStyle w:val="ConsPlusCell"/>
              <w:rPr>
                <w:sz w:val="24"/>
                <w:szCs w:val="24"/>
              </w:rPr>
            </w:pPr>
            <w:r w:rsidRPr="00B73FFA">
              <w:rPr>
                <w:sz w:val="24"/>
                <w:szCs w:val="24"/>
              </w:rPr>
              <w:t xml:space="preserve">– удельный вес учащихся 1 - 4 классов, обеспеченных бесплатным горячим питанием, от общей численности обучающихся данной возрастной категории, составил </w:t>
            </w:r>
            <w:r w:rsidRPr="00B73FFA">
              <w:rPr>
                <w:b/>
                <w:sz w:val="24"/>
                <w:szCs w:val="24"/>
              </w:rPr>
              <w:t>100</w:t>
            </w:r>
            <w:r w:rsidRPr="00B73FFA">
              <w:rPr>
                <w:sz w:val="24"/>
                <w:szCs w:val="24"/>
              </w:rPr>
              <w:t>%;</w:t>
            </w:r>
          </w:p>
          <w:p w:rsidR="00E2643B" w:rsidRPr="00B73FFA" w:rsidRDefault="00E2643B" w:rsidP="00ED3A94">
            <w:pPr>
              <w:pStyle w:val="ConsPlusCell"/>
              <w:rPr>
                <w:sz w:val="24"/>
                <w:szCs w:val="24"/>
              </w:rPr>
            </w:pPr>
            <w:r w:rsidRPr="00B73FFA">
              <w:rPr>
                <w:sz w:val="24"/>
                <w:szCs w:val="24"/>
              </w:rPr>
              <w:t xml:space="preserve">– доля детей-сирот и детей, оставшихся без попечения родителей, в общей численности детского населения района составила </w:t>
            </w:r>
            <w:r w:rsidRPr="00B73FFA">
              <w:rPr>
                <w:b/>
                <w:sz w:val="24"/>
                <w:szCs w:val="24"/>
              </w:rPr>
              <w:t>0,3%;</w:t>
            </w:r>
          </w:p>
          <w:p w:rsidR="00E2643B" w:rsidRPr="00B73FFA" w:rsidRDefault="00E2643B" w:rsidP="00ED3A94">
            <w:pPr>
              <w:pStyle w:val="ConsPlusCell"/>
              <w:rPr>
                <w:b/>
                <w:sz w:val="24"/>
                <w:szCs w:val="24"/>
              </w:rPr>
            </w:pPr>
            <w:r w:rsidRPr="00B73FFA">
              <w:rPr>
                <w:sz w:val="24"/>
                <w:szCs w:val="24"/>
              </w:rPr>
              <w:t xml:space="preserve">– доля детей-сирот и детей, оставшихся без попечения родителей, состоящих на учете в региональном банке данных о детях-сиротах и детях, оставшихся без попечения родителей, подлежащих устройству на воспитание в семьи граждан в общем числе детей-сирот и детей, оставшихся без попечения родителей, составила </w:t>
            </w:r>
            <w:r w:rsidRPr="00B73FFA">
              <w:rPr>
                <w:b/>
                <w:sz w:val="24"/>
                <w:szCs w:val="24"/>
              </w:rPr>
              <w:t>0%;</w:t>
            </w:r>
          </w:p>
          <w:p w:rsidR="00E2643B" w:rsidRPr="00B73FFA" w:rsidRDefault="00E2643B" w:rsidP="00ED3A94">
            <w:pPr>
              <w:rPr>
                <w:rFonts w:ascii="Times New Roman" w:hAnsi="Times New Roman" w:cs="Times New Roman"/>
                <w:sz w:val="24"/>
                <w:szCs w:val="24"/>
              </w:rPr>
            </w:pPr>
            <w:r w:rsidRPr="00B73FFA">
              <w:rPr>
                <w:rFonts w:ascii="Times New Roman" w:hAnsi="Times New Roman" w:cs="Times New Roman"/>
                <w:sz w:val="24"/>
                <w:szCs w:val="24"/>
              </w:rPr>
              <w:t xml:space="preserve">–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в том числе по решению суда составило </w:t>
            </w:r>
            <w:r w:rsidRPr="00B73FFA">
              <w:rPr>
                <w:rFonts w:ascii="Times New Roman" w:hAnsi="Times New Roman" w:cs="Times New Roman"/>
                <w:b/>
                <w:sz w:val="24"/>
                <w:szCs w:val="24"/>
              </w:rPr>
              <w:t xml:space="preserve">6 </w:t>
            </w:r>
            <w:r w:rsidRPr="00B73FFA">
              <w:rPr>
                <w:rFonts w:ascii="Times New Roman" w:hAnsi="Times New Roman" w:cs="Times New Roman"/>
                <w:sz w:val="24"/>
                <w:szCs w:val="24"/>
              </w:rPr>
              <w:t>чел.</w:t>
            </w:r>
          </w:p>
        </w:tc>
      </w:tr>
      <w:tr w:rsidR="00E2643B" w:rsidRPr="00B73FFA" w:rsidTr="00ED3A94">
        <w:tc>
          <w:tcPr>
            <w:tcW w:w="7264" w:type="dxa"/>
          </w:tcPr>
          <w:p w:rsidR="00E2643B" w:rsidRPr="00B73FFA" w:rsidRDefault="00E2643B" w:rsidP="00ED3A94">
            <w:pPr>
              <w:jc w:val="both"/>
              <w:rPr>
                <w:rFonts w:ascii="Times New Roman" w:hAnsi="Times New Roman" w:cs="Times New Roman"/>
                <w:sz w:val="24"/>
                <w:szCs w:val="24"/>
              </w:rPr>
            </w:pPr>
            <w:r w:rsidRPr="00B73FFA">
              <w:rPr>
                <w:rFonts w:ascii="Times New Roman" w:hAnsi="Times New Roman" w:cs="Times New Roman"/>
                <w:sz w:val="24"/>
                <w:szCs w:val="24"/>
              </w:rPr>
              <w:lastRenderedPageBreak/>
              <w:t xml:space="preserve">Перечень основных мероприятий, выполненных и не выполненных </w:t>
            </w:r>
            <w:r w:rsidRPr="00B73FFA">
              <w:rPr>
                <w:rFonts w:ascii="Times New Roman" w:hAnsi="Times New Roman" w:cs="Times New Roman"/>
                <w:sz w:val="24"/>
                <w:szCs w:val="24"/>
              </w:rPr>
              <w:lastRenderedPageBreak/>
              <w:t>(с указанием причин) в установленные сроки согласно Плану реализации</w:t>
            </w:r>
          </w:p>
        </w:tc>
        <w:tc>
          <w:tcPr>
            <w:tcW w:w="8188" w:type="dxa"/>
          </w:tcPr>
          <w:p w:rsidR="00E2643B" w:rsidRPr="00B73FFA" w:rsidRDefault="00E2643B" w:rsidP="00ED3A94">
            <w:pPr>
              <w:pStyle w:val="ConsPlusNormal"/>
              <w:widowControl/>
              <w:ind w:firstLine="709"/>
              <w:rPr>
                <w:rFonts w:ascii="Times New Roman" w:hAnsi="Times New Roman" w:cs="Times New Roman"/>
                <w:sz w:val="24"/>
                <w:szCs w:val="24"/>
                <w:u w:val="single"/>
              </w:rPr>
            </w:pPr>
            <w:r w:rsidRPr="00B73FFA">
              <w:rPr>
                <w:rFonts w:ascii="Times New Roman" w:hAnsi="Times New Roman" w:cs="Times New Roman"/>
                <w:sz w:val="24"/>
                <w:szCs w:val="24"/>
                <w:u w:val="single"/>
              </w:rPr>
              <w:lastRenderedPageBreak/>
              <w:t>Федеральный бюджет</w:t>
            </w:r>
          </w:p>
          <w:p w:rsidR="00E2643B" w:rsidRPr="00B73FFA" w:rsidRDefault="00E2643B" w:rsidP="00ED3A94">
            <w:pPr>
              <w:pStyle w:val="ConsPlusNormal"/>
              <w:widowControl/>
              <w:rPr>
                <w:rFonts w:ascii="Times New Roman" w:hAnsi="Times New Roman" w:cs="Times New Roman"/>
                <w:sz w:val="24"/>
                <w:szCs w:val="24"/>
                <w:u w:val="single"/>
              </w:rPr>
            </w:pPr>
            <w:r w:rsidRPr="00B73FFA">
              <w:rPr>
                <w:rFonts w:ascii="Times New Roman" w:hAnsi="Times New Roman" w:cs="Times New Roman"/>
                <w:sz w:val="24"/>
                <w:szCs w:val="24"/>
              </w:rPr>
              <w:lastRenderedPageBreak/>
              <w:t xml:space="preserve">-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 </w:t>
            </w:r>
            <w:r w:rsidRPr="00B73FFA">
              <w:rPr>
                <w:rFonts w:ascii="Times New Roman" w:hAnsi="Times New Roman" w:cs="Times New Roman"/>
                <w:b/>
                <w:sz w:val="24"/>
                <w:szCs w:val="24"/>
              </w:rPr>
              <w:t>20804,6</w:t>
            </w:r>
            <w:r w:rsidRPr="00B73FFA">
              <w:rPr>
                <w:rFonts w:ascii="Times New Roman" w:hAnsi="Times New Roman" w:cs="Times New Roman"/>
                <w:sz w:val="24"/>
                <w:szCs w:val="24"/>
              </w:rPr>
              <w:t xml:space="preserve"> </w:t>
            </w:r>
            <w:r w:rsidRPr="00B73FFA">
              <w:rPr>
                <w:rFonts w:ascii="Times New Roman" w:hAnsi="Times New Roman" w:cs="Times New Roman"/>
                <w:b/>
                <w:sz w:val="24"/>
                <w:szCs w:val="24"/>
              </w:rPr>
              <w:t>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p>
          <w:p w:rsidR="00E2643B" w:rsidRPr="00B73FFA" w:rsidRDefault="00E2643B" w:rsidP="00ED3A94">
            <w:pPr>
              <w:pStyle w:val="ConsPlusNormal"/>
              <w:widowControl/>
              <w:rPr>
                <w:rFonts w:ascii="Times New Roman" w:hAnsi="Times New Roman" w:cs="Times New Roman"/>
                <w:b/>
                <w:sz w:val="24"/>
                <w:szCs w:val="24"/>
              </w:rPr>
            </w:pPr>
            <w:r w:rsidRPr="00B73FFA">
              <w:rPr>
                <w:rFonts w:ascii="Times New Roman" w:hAnsi="Times New Roman" w:cs="Times New Roman"/>
                <w:b/>
                <w:sz w:val="24"/>
                <w:szCs w:val="24"/>
              </w:rPr>
              <w:t xml:space="preserve">- </w:t>
            </w:r>
            <w:r w:rsidRPr="00B73FFA">
              <w:rPr>
                <w:rFonts w:ascii="Times New Roman" w:hAnsi="Times New Roman" w:cs="Times New Roman"/>
                <w:sz w:val="24"/>
                <w:szCs w:val="24"/>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w:t>
            </w:r>
            <w:r w:rsidRPr="00B73FFA">
              <w:rPr>
                <w:rFonts w:ascii="Times New Roman" w:hAnsi="Times New Roman" w:cs="Times New Roman"/>
                <w:b/>
                <w:sz w:val="24"/>
                <w:szCs w:val="24"/>
              </w:rPr>
              <w:t xml:space="preserve"> 26772,9 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p>
          <w:p w:rsidR="00E2643B" w:rsidRPr="00B73FFA" w:rsidRDefault="00E2643B" w:rsidP="00ED3A94">
            <w:pPr>
              <w:pStyle w:val="ConsPlusNormal"/>
              <w:widowControl/>
              <w:rPr>
                <w:rFonts w:ascii="Times New Roman" w:hAnsi="Times New Roman" w:cs="Times New Roman"/>
                <w:b/>
                <w:sz w:val="24"/>
                <w:szCs w:val="24"/>
              </w:rPr>
            </w:pPr>
            <w:r w:rsidRPr="00B73FFA">
              <w:rPr>
                <w:rFonts w:ascii="Times New Roman" w:hAnsi="Times New Roman" w:cs="Times New Roman"/>
                <w:b/>
                <w:sz w:val="24"/>
                <w:szCs w:val="24"/>
              </w:rPr>
              <w:t xml:space="preserve">- </w:t>
            </w:r>
            <w:r w:rsidRPr="00B73FFA">
              <w:rPr>
                <w:rFonts w:ascii="Times New Roman" w:hAnsi="Times New Roman" w:cs="Times New Roman"/>
                <w:sz w:val="24"/>
                <w:szCs w:val="24"/>
              </w:rPr>
              <w:t xml:space="preserve">ежемесячное денежное вознаграждения советникам директоров по воспитанию и взаимодействию с детскими общественными объединениями муниципальных общественных организаций – </w:t>
            </w:r>
            <w:r w:rsidRPr="00B73FFA">
              <w:rPr>
                <w:rFonts w:ascii="Times New Roman" w:hAnsi="Times New Roman" w:cs="Times New Roman"/>
                <w:b/>
                <w:sz w:val="24"/>
                <w:szCs w:val="24"/>
              </w:rPr>
              <w:t>190,7 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r w:rsidRPr="00B73FFA">
              <w:rPr>
                <w:rFonts w:ascii="Times New Roman" w:hAnsi="Times New Roman" w:cs="Times New Roman"/>
                <w:sz w:val="24"/>
                <w:szCs w:val="24"/>
              </w:rPr>
              <w:t>;</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 </w:t>
            </w:r>
            <w:r w:rsidRPr="00B73FFA">
              <w:rPr>
                <w:rFonts w:ascii="Times New Roman" w:hAnsi="Times New Roman" w:cs="Times New Roman"/>
                <w:b/>
                <w:sz w:val="24"/>
                <w:szCs w:val="24"/>
              </w:rPr>
              <w:t>897,5 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r w:rsidRPr="00B73FFA">
              <w:rPr>
                <w:rFonts w:ascii="Times New Roman" w:hAnsi="Times New Roman" w:cs="Times New Roman"/>
                <w:sz w:val="24"/>
                <w:szCs w:val="24"/>
              </w:rPr>
              <w:t>;</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r w:rsidRPr="00B73FFA">
              <w:rPr>
                <w:rFonts w:ascii="Times New Roman" w:hAnsi="Times New Roman" w:cs="Times New Roman"/>
                <w:b/>
                <w:sz w:val="24"/>
                <w:szCs w:val="24"/>
              </w:rPr>
              <w:t>2169,4 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r w:rsidRPr="00B73FFA">
              <w:rPr>
                <w:rFonts w:ascii="Times New Roman" w:hAnsi="Times New Roman" w:cs="Times New Roman"/>
                <w:sz w:val="24"/>
                <w:szCs w:val="24"/>
              </w:rPr>
              <w:t>;</w:t>
            </w:r>
          </w:p>
          <w:p w:rsidR="00E2643B" w:rsidRPr="00B73FFA" w:rsidRDefault="00E2643B" w:rsidP="00ED3A94">
            <w:pPr>
              <w:pStyle w:val="ConsPlusNormal"/>
              <w:widowControl/>
              <w:rPr>
                <w:rFonts w:ascii="Times New Roman" w:hAnsi="Times New Roman" w:cs="Times New Roman"/>
                <w:b/>
                <w:sz w:val="24"/>
                <w:szCs w:val="24"/>
              </w:rPr>
            </w:pPr>
            <w:r w:rsidRPr="00B73FFA">
              <w:rPr>
                <w:rFonts w:ascii="Times New Roman" w:hAnsi="Times New Roman" w:cs="Times New Roman"/>
                <w:sz w:val="24"/>
                <w:szCs w:val="24"/>
              </w:rPr>
              <w:t xml:space="preserve">-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w:t>
            </w:r>
            <w:r w:rsidRPr="00B73FFA">
              <w:rPr>
                <w:rFonts w:ascii="Times New Roman" w:hAnsi="Times New Roman" w:cs="Times New Roman"/>
                <w:b/>
                <w:sz w:val="24"/>
                <w:szCs w:val="24"/>
              </w:rPr>
              <w:t>–3409,0 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w:t>
            </w:r>
            <w:r w:rsidRPr="00B73FFA">
              <w:rPr>
                <w:rFonts w:ascii="Times New Roman" w:hAnsi="Times New Roman" w:cs="Times New Roman"/>
                <w:b/>
                <w:sz w:val="24"/>
                <w:szCs w:val="24"/>
              </w:rPr>
              <w:t>2062,1 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B73FFA">
              <w:rPr>
                <w:rFonts w:ascii="Times New Roman" w:hAnsi="Times New Roman" w:cs="Times New Roman"/>
                <w:sz w:val="24"/>
                <w:szCs w:val="24"/>
              </w:rPr>
              <w:t>общеразвивающих</w:t>
            </w:r>
            <w:proofErr w:type="spellEnd"/>
            <w:r w:rsidRPr="00B73FFA">
              <w:rPr>
                <w:rFonts w:ascii="Times New Roman" w:hAnsi="Times New Roman" w:cs="Times New Roman"/>
                <w:sz w:val="24"/>
                <w:szCs w:val="24"/>
              </w:rPr>
              <w:t xml:space="preserve"> программ, для создания информационных систем в образовательных организациях – </w:t>
            </w:r>
            <w:r w:rsidRPr="00B73FFA">
              <w:rPr>
                <w:rFonts w:ascii="Times New Roman" w:hAnsi="Times New Roman" w:cs="Times New Roman"/>
                <w:b/>
                <w:sz w:val="24"/>
                <w:szCs w:val="24"/>
              </w:rPr>
              <w:t>175,20 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p>
          <w:p w:rsidR="00E2643B" w:rsidRPr="00B73FFA" w:rsidRDefault="00E2643B" w:rsidP="00ED3A94">
            <w:pPr>
              <w:pStyle w:val="ConsPlusNormal"/>
              <w:widowControl/>
              <w:rPr>
                <w:rFonts w:ascii="Times New Roman" w:hAnsi="Times New Roman" w:cs="Times New Roman"/>
                <w:b/>
                <w:sz w:val="24"/>
                <w:szCs w:val="24"/>
              </w:rPr>
            </w:pPr>
          </w:p>
          <w:p w:rsidR="00E2643B" w:rsidRPr="00B73FFA" w:rsidRDefault="00E2643B" w:rsidP="00ED3A94">
            <w:pPr>
              <w:pStyle w:val="ConsPlusNormal"/>
              <w:widowControl/>
              <w:ind w:firstLine="709"/>
              <w:rPr>
                <w:rFonts w:ascii="Times New Roman" w:hAnsi="Times New Roman" w:cs="Times New Roman"/>
                <w:sz w:val="24"/>
                <w:szCs w:val="24"/>
              </w:rPr>
            </w:pPr>
            <w:r w:rsidRPr="00B73FFA">
              <w:rPr>
                <w:rFonts w:ascii="Times New Roman" w:hAnsi="Times New Roman" w:cs="Times New Roman"/>
                <w:sz w:val="24"/>
                <w:szCs w:val="24"/>
              </w:rPr>
              <w:t xml:space="preserve">Выполнение программы за отчетный период в %: </w:t>
            </w:r>
            <w:r w:rsidRPr="00B73FFA">
              <w:rPr>
                <w:rFonts w:ascii="Times New Roman" w:hAnsi="Times New Roman" w:cs="Times New Roman"/>
                <w:b/>
                <w:sz w:val="24"/>
                <w:szCs w:val="24"/>
              </w:rPr>
              <w:t>100,0</w:t>
            </w:r>
            <w:r w:rsidRPr="00B73FFA">
              <w:rPr>
                <w:rFonts w:ascii="Times New Roman" w:hAnsi="Times New Roman" w:cs="Times New Roman"/>
                <w:sz w:val="24"/>
                <w:szCs w:val="24"/>
              </w:rPr>
              <w:t>.</w:t>
            </w:r>
          </w:p>
          <w:p w:rsidR="00E2643B" w:rsidRPr="00B73FFA" w:rsidRDefault="00E2643B" w:rsidP="00ED3A94">
            <w:pPr>
              <w:pStyle w:val="ConsPlusNormal"/>
              <w:widowControl/>
              <w:ind w:firstLine="709"/>
              <w:rPr>
                <w:rFonts w:ascii="Times New Roman" w:hAnsi="Times New Roman" w:cs="Times New Roman"/>
                <w:sz w:val="24"/>
                <w:szCs w:val="24"/>
              </w:rPr>
            </w:pPr>
            <w:r w:rsidRPr="00B73FFA">
              <w:rPr>
                <w:rFonts w:ascii="Times New Roman" w:hAnsi="Times New Roman" w:cs="Times New Roman"/>
                <w:sz w:val="24"/>
                <w:szCs w:val="24"/>
              </w:rPr>
              <w:t xml:space="preserve">Обеспечено достижение </w:t>
            </w:r>
            <w:proofErr w:type="gramStart"/>
            <w:r w:rsidRPr="00B73FFA">
              <w:rPr>
                <w:rFonts w:ascii="Times New Roman" w:hAnsi="Times New Roman" w:cs="Times New Roman"/>
                <w:sz w:val="24"/>
                <w:szCs w:val="24"/>
              </w:rPr>
              <w:t>значений показателей результативности предоставления субсидий</w:t>
            </w:r>
            <w:proofErr w:type="gramEnd"/>
            <w:r w:rsidRPr="00B73FFA">
              <w:rPr>
                <w:rFonts w:ascii="Times New Roman" w:hAnsi="Times New Roman" w:cs="Times New Roman"/>
                <w:sz w:val="24"/>
                <w:szCs w:val="24"/>
              </w:rPr>
              <w:t xml:space="preserve"> в соответствии с установленными. </w:t>
            </w:r>
          </w:p>
          <w:p w:rsidR="00E2643B" w:rsidRPr="00B73FFA" w:rsidRDefault="00E2643B" w:rsidP="00ED3A94">
            <w:pPr>
              <w:pStyle w:val="ConsPlusNormal"/>
              <w:widowControl/>
              <w:ind w:firstLine="709"/>
              <w:rPr>
                <w:rFonts w:ascii="Times New Roman" w:hAnsi="Times New Roman" w:cs="Times New Roman"/>
                <w:sz w:val="24"/>
                <w:szCs w:val="24"/>
                <w:u w:val="single"/>
              </w:rPr>
            </w:pPr>
          </w:p>
          <w:p w:rsidR="00E2643B" w:rsidRPr="00B73FFA" w:rsidRDefault="00E2643B" w:rsidP="00ED3A94">
            <w:pPr>
              <w:pStyle w:val="ConsPlusNormal"/>
              <w:widowControl/>
              <w:ind w:firstLine="709"/>
              <w:rPr>
                <w:rFonts w:ascii="Times New Roman" w:hAnsi="Times New Roman" w:cs="Times New Roman"/>
                <w:sz w:val="24"/>
                <w:szCs w:val="24"/>
                <w:u w:val="single"/>
              </w:rPr>
            </w:pPr>
            <w:r w:rsidRPr="00B73FFA">
              <w:rPr>
                <w:rFonts w:ascii="Times New Roman" w:hAnsi="Times New Roman" w:cs="Times New Roman"/>
                <w:sz w:val="24"/>
                <w:szCs w:val="24"/>
                <w:u w:val="single"/>
              </w:rPr>
              <w:t>Областной бюджет</w:t>
            </w:r>
          </w:p>
          <w:p w:rsidR="00E2643B" w:rsidRPr="00B73FFA" w:rsidRDefault="00E2643B" w:rsidP="00ED3A94">
            <w:pPr>
              <w:pStyle w:val="ConsPlusNormal"/>
              <w:widowControl/>
              <w:rPr>
                <w:rFonts w:ascii="Times New Roman" w:hAnsi="Times New Roman" w:cs="Times New Roman"/>
                <w:sz w:val="24"/>
                <w:szCs w:val="24"/>
              </w:rPr>
            </w:pPr>
          </w:p>
          <w:p w:rsidR="00E2643B" w:rsidRPr="00B73FFA" w:rsidRDefault="00E2643B" w:rsidP="00ED3A94">
            <w:pPr>
              <w:pStyle w:val="ConsPlusNormal"/>
              <w:widowControl/>
              <w:rPr>
                <w:rFonts w:ascii="Times New Roman" w:hAnsi="Times New Roman" w:cs="Times New Roman"/>
                <w:b/>
                <w:bCs/>
                <w:sz w:val="24"/>
                <w:szCs w:val="24"/>
              </w:rPr>
            </w:pPr>
            <w:r w:rsidRPr="00B73FFA">
              <w:rPr>
                <w:rFonts w:ascii="Times New Roman" w:hAnsi="Times New Roman" w:cs="Times New Roman"/>
                <w:sz w:val="24"/>
                <w:szCs w:val="24"/>
              </w:rPr>
              <w:t xml:space="preserve">-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 – </w:t>
            </w:r>
            <w:r w:rsidRPr="00B73FFA">
              <w:rPr>
                <w:rFonts w:ascii="Times New Roman" w:hAnsi="Times New Roman" w:cs="Times New Roman"/>
                <w:b/>
                <w:sz w:val="24"/>
                <w:szCs w:val="24"/>
              </w:rPr>
              <w:t>479675,5</w:t>
            </w:r>
            <w:r w:rsidRPr="00B73FFA">
              <w:rPr>
                <w:rFonts w:ascii="Times New Roman" w:hAnsi="Times New Roman" w:cs="Times New Roman"/>
                <w:b/>
                <w:bCs/>
                <w:sz w:val="24"/>
                <w:szCs w:val="24"/>
              </w:rPr>
              <w:t xml:space="preserve"> 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b/>
                <w:bCs/>
                <w:sz w:val="24"/>
                <w:szCs w:val="24"/>
              </w:rPr>
            </w:pPr>
            <w:r w:rsidRPr="00B73FFA">
              <w:rPr>
                <w:rFonts w:ascii="Times New Roman" w:hAnsi="Times New Roman" w:cs="Times New Roman"/>
                <w:sz w:val="24"/>
                <w:szCs w:val="24"/>
              </w:rPr>
              <w:t>- реализация инициативных проектов в сфере образования, имеющих приоритетное значение для жителей муниципальных образований и определяемых с учетом их мнения</w:t>
            </w:r>
            <w:r w:rsidRPr="00B73FFA">
              <w:rPr>
                <w:rFonts w:ascii="Times New Roman" w:hAnsi="Times New Roman" w:cs="Times New Roman"/>
                <w:b/>
                <w:bCs/>
                <w:sz w:val="24"/>
                <w:szCs w:val="24"/>
              </w:rPr>
              <w:t xml:space="preserve"> – 500,0 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b/>
                <w:bCs/>
                <w:sz w:val="24"/>
                <w:szCs w:val="24"/>
              </w:rPr>
            </w:pPr>
            <w:r w:rsidRPr="00B73FFA">
              <w:rPr>
                <w:rFonts w:ascii="Times New Roman" w:hAnsi="Times New Roman" w:cs="Times New Roman"/>
                <w:b/>
                <w:bCs/>
                <w:sz w:val="24"/>
                <w:szCs w:val="24"/>
              </w:rPr>
              <w:t xml:space="preserve">- </w:t>
            </w:r>
            <w:r w:rsidRPr="00B73FFA">
              <w:rPr>
                <w:rFonts w:ascii="Times New Roman" w:hAnsi="Times New Roman" w:cs="Times New Roman"/>
                <w:sz w:val="24"/>
                <w:szCs w:val="24"/>
              </w:rPr>
              <w:t>предоставление мер социальной поддержки по оплате жилья и коммунальных услуг отдельным категориям граждан</w:t>
            </w:r>
            <w:r w:rsidRPr="00B73FFA">
              <w:rPr>
                <w:rFonts w:ascii="Times New Roman" w:hAnsi="Times New Roman" w:cs="Times New Roman"/>
                <w:b/>
                <w:bCs/>
                <w:sz w:val="24"/>
                <w:szCs w:val="24"/>
              </w:rPr>
              <w:t>– 3140,0 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b/>
                <w:bCs/>
                <w:sz w:val="24"/>
                <w:szCs w:val="24"/>
              </w:rPr>
            </w:pPr>
            <w:r w:rsidRPr="00B73FFA">
              <w:rPr>
                <w:rFonts w:ascii="Times New Roman" w:hAnsi="Times New Roman" w:cs="Times New Roman"/>
                <w:b/>
                <w:bCs/>
                <w:sz w:val="24"/>
                <w:szCs w:val="24"/>
              </w:rPr>
              <w:t>-</w:t>
            </w:r>
            <w:r w:rsidRPr="00B73FFA">
              <w:rPr>
                <w:rFonts w:ascii="Times New Roman" w:hAnsi="Times New Roman" w:cs="Times New Roman"/>
                <w:sz w:val="24"/>
                <w:szCs w:val="24"/>
              </w:rPr>
              <w:t xml:space="preserve">предоставление мер социальной поддержки педагогическим работникам и иным категориям </w:t>
            </w:r>
            <w:proofErr w:type="spellStart"/>
            <w:r w:rsidRPr="00B73FFA">
              <w:rPr>
                <w:rFonts w:ascii="Times New Roman" w:hAnsi="Times New Roman" w:cs="Times New Roman"/>
                <w:sz w:val="24"/>
                <w:szCs w:val="24"/>
              </w:rPr>
              <w:t>гражан</w:t>
            </w:r>
            <w:proofErr w:type="spellEnd"/>
            <w:r w:rsidRPr="00B73FFA">
              <w:rPr>
                <w:rFonts w:ascii="Times New Roman" w:hAnsi="Times New Roman" w:cs="Times New Roman"/>
                <w:sz w:val="24"/>
                <w:szCs w:val="24"/>
              </w:rPr>
              <w:t>, работающим в муниципальных образовательных организациях, расположенных в сельских населенных пунктах, рабочих поселках, поселках городского типа (поселках, относящихся к городским населенным пунктам)</w:t>
            </w:r>
            <w:r w:rsidRPr="00B73FFA">
              <w:rPr>
                <w:rFonts w:ascii="Times New Roman" w:hAnsi="Times New Roman" w:cs="Times New Roman"/>
                <w:b/>
                <w:bCs/>
                <w:sz w:val="24"/>
                <w:szCs w:val="24"/>
              </w:rPr>
              <w:t xml:space="preserve"> – 71,0 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b/>
                <w:bCs/>
                <w:sz w:val="24"/>
                <w:szCs w:val="24"/>
              </w:rPr>
            </w:pPr>
            <w:r w:rsidRPr="00B73FFA">
              <w:rPr>
                <w:rFonts w:ascii="Times New Roman" w:hAnsi="Times New Roman" w:cs="Times New Roman"/>
                <w:b/>
                <w:bCs/>
                <w:sz w:val="24"/>
                <w:szCs w:val="24"/>
              </w:rPr>
              <w:t>-</w:t>
            </w:r>
            <w:r w:rsidRPr="00B73FFA">
              <w:rPr>
                <w:rFonts w:ascii="Times New Roman" w:hAnsi="Times New Roman" w:cs="Times New Roman"/>
                <w:sz w:val="24"/>
                <w:szCs w:val="24"/>
              </w:rPr>
              <w:t xml:space="preserve"> поддержка приоритетных направлений развития отрасли образования (мероприятия по антитеррористической защищенности и безопасности в муниципальных образовательных организациях и подготовке муниципальных образовательных организаций к началу учебного года и оздоровительных лагерей к летнему периоду) </w:t>
            </w:r>
            <w:r w:rsidRPr="00B73FFA">
              <w:rPr>
                <w:rFonts w:ascii="Times New Roman" w:hAnsi="Times New Roman" w:cs="Times New Roman"/>
                <w:b/>
                <w:bCs/>
                <w:sz w:val="24"/>
                <w:szCs w:val="24"/>
              </w:rPr>
              <w:t>–  11578 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b/>
                <w:sz w:val="24"/>
                <w:szCs w:val="24"/>
              </w:rPr>
            </w:pPr>
            <w:r w:rsidRPr="00B73FFA">
              <w:rPr>
                <w:rFonts w:ascii="Times New Roman" w:hAnsi="Times New Roman" w:cs="Times New Roman"/>
                <w:b/>
                <w:bCs/>
                <w:sz w:val="24"/>
                <w:szCs w:val="24"/>
              </w:rPr>
              <w:t>-</w:t>
            </w:r>
            <w:r w:rsidRPr="00B73FFA">
              <w:rPr>
                <w:rFonts w:ascii="Times New Roman" w:hAnsi="Times New Roman" w:cs="Times New Roman"/>
                <w:sz w:val="24"/>
                <w:szCs w:val="24"/>
              </w:rPr>
              <w:t xml:space="preserve">предоставление мер социальной поддержки по оплате жилья и коммунальных услуг отдельным категориям граждан – </w:t>
            </w:r>
            <w:r w:rsidRPr="00B73FFA">
              <w:rPr>
                <w:rFonts w:ascii="Times New Roman" w:hAnsi="Times New Roman" w:cs="Times New Roman"/>
                <w:b/>
                <w:bCs/>
                <w:sz w:val="24"/>
                <w:szCs w:val="24"/>
              </w:rPr>
              <w:t>3890,8</w:t>
            </w:r>
            <w:r w:rsidRPr="00B73FFA">
              <w:rPr>
                <w:rFonts w:ascii="Times New Roman" w:hAnsi="Times New Roman" w:cs="Times New Roman"/>
                <w:sz w:val="24"/>
                <w:szCs w:val="24"/>
              </w:rPr>
              <w:t xml:space="preserve"> </w:t>
            </w:r>
            <w:r w:rsidRPr="00B73FFA">
              <w:rPr>
                <w:rFonts w:ascii="Times New Roman" w:hAnsi="Times New Roman" w:cs="Times New Roman"/>
                <w:b/>
                <w:sz w:val="24"/>
                <w:szCs w:val="24"/>
              </w:rPr>
              <w:t>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 социальная поддержка детей-инвалидов дошкольного возраста – </w:t>
            </w:r>
            <w:r w:rsidRPr="00B73FFA">
              <w:rPr>
                <w:rFonts w:ascii="Times New Roman" w:hAnsi="Times New Roman" w:cs="Times New Roman"/>
                <w:b/>
                <w:sz w:val="24"/>
                <w:szCs w:val="24"/>
              </w:rPr>
              <w:t xml:space="preserve">490,1 </w:t>
            </w:r>
            <w:proofErr w:type="spellStart"/>
            <w:r w:rsidRPr="00B73FFA">
              <w:rPr>
                <w:rFonts w:ascii="Times New Roman" w:hAnsi="Times New Roman" w:cs="Times New Roman"/>
                <w:b/>
                <w:sz w:val="24"/>
                <w:szCs w:val="24"/>
              </w:rPr>
              <w:t>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proofErr w:type="spellEnd"/>
            <w:r w:rsidRPr="00B73FFA">
              <w:rPr>
                <w:rFonts w:ascii="Times New Roman" w:hAnsi="Times New Roman" w:cs="Times New Roman"/>
                <w:sz w:val="24"/>
                <w:szCs w:val="24"/>
              </w:rPr>
              <w:t>;</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 </w:t>
            </w:r>
            <w:r w:rsidRPr="00B73FFA">
              <w:rPr>
                <w:rFonts w:ascii="Times New Roman" w:hAnsi="Times New Roman" w:cs="Times New Roman"/>
                <w:b/>
                <w:bCs/>
                <w:sz w:val="24"/>
                <w:szCs w:val="24"/>
              </w:rPr>
              <w:t>69,6 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r w:rsidRPr="00B73FFA">
              <w:rPr>
                <w:rFonts w:ascii="Times New Roman" w:hAnsi="Times New Roman" w:cs="Times New Roman"/>
                <w:sz w:val="24"/>
                <w:szCs w:val="24"/>
              </w:rPr>
              <w:t>;</w:t>
            </w:r>
          </w:p>
          <w:p w:rsidR="00E2643B" w:rsidRPr="00B73FFA" w:rsidRDefault="00E2643B" w:rsidP="00ED3A94">
            <w:pPr>
              <w:pStyle w:val="ConsPlusNormal"/>
              <w:widowControl/>
              <w:rPr>
                <w:rFonts w:ascii="Times New Roman" w:hAnsi="Times New Roman" w:cs="Times New Roman"/>
                <w:b/>
                <w:bCs/>
                <w:sz w:val="24"/>
                <w:szCs w:val="24"/>
              </w:rPr>
            </w:pPr>
            <w:r w:rsidRPr="00B73FFA">
              <w:rPr>
                <w:rFonts w:ascii="Times New Roman" w:hAnsi="Times New Roman" w:cs="Times New Roman"/>
                <w:sz w:val="24"/>
                <w:szCs w:val="24"/>
              </w:rPr>
              <w:t xml:space="preserve">- оснащение (обновление материально-технической базы) оборудованием, средствами обучения и воспитания общеобразовательных </w:t>
            </w:r>
            <w:r w:rsidRPr="00B73FFA">
              <w:rPr>
                <w:rFonts w:ascii="Times New Roman" w:hAnsi="Times New Roman" w:cs="Times New Roman"/>
                <w:sz w:val="24"/>
                <w:szCs w:val="24"/>
              </w:rPr>
              <w:lastRenderedPageBreak/>
              <w:t>организаций, в том числе осуществляющих образовательную деятельность по адаптированным основным общеобразовательным программам –</w:t>
            </w:r>
            <w:r w:rsidRPr="00B73FFA">
              <w:rPr>
                <w:rFonts w:ascii="Times New Roman" w:hAnsi="Times New Roman" w:cs="Times New Roman"/>
                <w:b/>
                <w:bCs/>
                <w:sz w:val="24"/>
                <w:szCs w:val="24"/>
              </w:rPr>
              <w:t>44,3 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B73FFA">
              <w:rPr>
                <w:rFonts w:ascii="Times New Roman" w:hAnsi="Times New Roman" w:cs="Times New Roman"/>
                <w:sz w:val="24"/>
                <w:szCs w:val="24"/>
              </w:rPr>
              <w:t>общеразвивающих</w:t>
            </w:r>
            <w:proofErr w:type="spellEnd"/>
            <w:r w:rsidRPr="00B73FFA">
              <w:rPr>
                <w:rFonts w:ascii="Times New Roman" w:hAnsi="Times New Roman" w:cs="Times New Roman"/>
                <w:sz w:val="24"/>
                <w:szCs w:val="24"/>
              </w:rPr>
              <w:t xml:space="preserve"> программ, для создания информационных систем в образовательных организациях –</w:t>
            </w:r>
            <w:r w:rsidRPr="00B73FFA">
              <w:rPr>
                <w:rFonts w:ascii="Times New Roman" w:hAnsi="Times New Roman" w:cs="Times New Roman"/>
                <w:b/>
                <w:sz w:val="24"/>
                <w:szCs w:val="24"/>
              </w:rPr>
              <w:t xml:space="preserve">3,6 </w:t>
            </w:r>
            <w:r w:rsidRPr="00B73FFA">
              <w:rPr>
                <w:rFonts w:ascii="Times New Roman" w:hAnsi="Times New Roman" w:cs="Times New Roman"/>
                <w:b/>
                <w:bCs/>
                <w:sz w:val="24"/>
                <w:szCs w:val="24"/>
              </w:rPr>
              <w:t>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r w:rsidRPr="00B73FFA">
              <w:rPr>
                <w:rFonts w:ascii="Times New Roman" w:hAnsi="Times New Roman" w:cs="Times New Roman"/>
                <w:sz w:val="24"/>
                <w:szCs w:val="24"/>
              </w:rPr>
              <w:t>;</w:t>
            </w:r>
          </w:p>
          <w:p w:rsidR="00E2643B" w:rsidRPr="00B73FFA" w:rsidRDefault="00E2643B" w:rsidP="00ED3A94">
            <w:pPr>
              <w:pStyle w:val="ConsPlusNormal"/>
              <w:widowControl/>
              <w:rPr>
                <w:rFonts w:ascii="Times New Roman" w:hAnsi="Times New Roman" w:cs="Times New Roman"/>
                <w:b/>
                <w:bCs/>
                <w:sz w:val="24"/>
                <w:szCs w:val="24"/>
              </w:rPr>
            </w:pPr>
            <w:r w:rsidRPr="00B73FFA">
              <w:rPr>
                <w:rFonts w:ascii="Times New Roman" w:hAnsi="Times New Roman" w:cs="Times New Roman"/>
                <w:sz w:val="24"/>
                <w:szCs w:val="24"/>
              </w:rPr>
              <w:t>-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sidRPr="00B73FFA">
              <w:rPr>
                <w:rFonts w:ascii="Times New Roman" w:hAnsi="Times New Roman" w:cs="Times New Roman"/>
                <w:b/>
                <w:sz w:val="24"/>
                <w:szCs w:val="24"/>
              </w:rPr>
              <w:t>18,3</w:t>
            </w:r>
            <w:r w:rsidRPr="00B73FFA">
              <w:rPr>
                <w:rFonts w:ascii="Times New Roman" w:hAnsi="Times New Roman" w:cs="Times New Roman"/>
                <w:sz w:val="24"/>
                <w:szCs w:val="24"/>
              </w:rPr>
              <w:t xml:space="preserve"> </w:t>
            </w:r>
            <w:r w:rsidRPr="00B73FFA">
              <w:rPr>
                <w:rFonts w:ascii="Times New Roman" w:hAnsi="Times New Roman" w:cs="Times New Roman"/>
                <w:b/>
                <w:bCs/>
                <w:sz w:val="24"/>
                <w:szCs w:val="24"/>
              </w:rPr>
              <w:t>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b/>
                <w:bCs/>
                <w:sz w:val="24"/>
                <w:szCs w:val="24"/>
              </w:rPr>
            </w:pPr>
            <w:r w:rsidRPr="00B73FFA">
              <w:rPr>
                <w:rFonts w:ascii="Times New Roman" w:hAnsi="Times New Roman" w:cs="Times New Roman"/>
                <w:sz w:val="24"/>
                <w:szCs w:val="24"/>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 – </w:t>
            </w:r>
            <w:r w:rsidRPr="00B73FFA">
              <w:rPr>
                <w:rFonts w:ascii="Times New Roman" w:hAnsi="Times New Roman" w:cs="Times New Roman"/>
                <w:b/>
                <w:bCs/>
                <w:sz w:val="24"/>
                <w:szCs w:val="24"/>
              </w:rPr>
              <w:t>1418,5 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-поддержка приоритетных направлений развития отрасли образования (финансовое обеспечение мероприятий, возникающих в связи с доведением оплаты труда педагогических работников муниципальных образовательных организаций дополнительного образования до уровня не менее 100% от уровня средней заработной платы учителей в регионе)–</w:t>
            </w:r>
            <w:r w:rsidRPr="00B73FFA">
              <w:rPr>
                <w:rFonts w:ascii="Times New Roman" w:hAnsi="Times New Roman" w:cs="Times New Roman"/>
                <w:b/>
                <w:bCs/>
                <w:sz w:val="24"/>
                <w:szCs w:val="24"/>
              </w:rPr>
              <w:t>6362,7 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r w:rsidRPr="00B73FFA">
              <w:rPr>
                <w:rFonts w:ascii="Times New Roman" w:hAnsi="Times New Roman" w:cs="Times New Roman"/>
                <w:sz w:val="24"/>
                <w:szCs w:val="24"/>
              </w:rPr>
              <w:t>.;</w:t>
            </w:r>
          </w:p>
          <w:p w:rsidR="00E2643B" w:rsidRPr="00B73FFA" w:rsidRDefault="00E2643B" w:rsidP="00ED3A94">
            <w:pPr>
              <w:pStyle w:val="ConsPlusNormal"/>
              <w:widowControl/>
              <w:rPr>
                <w:rFonts w:ascii="Times New Roman" w:hAnsi="Times New Roman" w:cs="Times New Roman"/>
                <w:b/>
                <w:bCs/>
                <w:sz w:val="24"/>
                <w:szCs w:val="24"/>
              </w:rPr>
            </w:pPr>
            <w:r w:rsidRPr="00B73FFA">
              <w:rPr>
                <w:rFonts w:ascii="Times New Roman" w:hAnsi="Times New Roman" w:cs="Times New Roman"/>
                <w:sz w:val="24"/>
                <w:szCs w:val="24"/>
              </w:rPr>
              <w:t xml:space="preserve">- поддержка приоритетных направлений развития отрасли образования (организация отдыха детей в каникулярное время) – </w:t>
            </w:r>
            <w:r w:rsidRPr="00B73FFA">
              <w:rPr>
                <w:rFonts w:ascii="Times New Roman" w:hAnsi="Times New Roman" w:cs="Times New Roman"/>
                <w:b/>
                <w:sz w:val="24"/>
                <w:szCs w:val="24"/>
              </w:rPr>
              <w:t>4494</w:t>
            </w:r>
            <w:r w:rsidRPr="00B73FFA">
              <w:rPr>
                <w:rFonts w:ascii="Times New Roman" w:hAnsi="Times New Roman" w:cs="Times New Roman"/>
                <w:b/>
                <w:bCs/>
                <w:sz w:val="24"/>
                <w:szCs w:val="24"/>
              </w:rPr>
              <w:t xml:space="preserve"> 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b/>
                <w:bCs/>
                <w:sz w:val="24"/>
                <w:szCs w:val="24"/>
              </w:rPr>
            </w:pPr>
            <w:r w:rsidRPr="00B73FFA">
              <w:rPr>
                <w:rFonts w:ascii="Times New Roman" w:hAnsi="Times New Roman" w:cs="Times New Roman"/>
                <w:b/>
                <w:bCs/>
                <w:sz w:val="24"/>
                <w:szCs w:val="24"/>
              </w:rPr>
              <w:t xml:space="preserve">- </w:t>
            </w:r>
            <w:r w:rsidRPr="00B73FFA">
              <w:rPr>
                <w:rFonts w:ascii="Times New Roman" w:hAnsi="Times New Roman" w:cs="Times New Roman"/>
                <w:sz w:val="24"/>
                <w:szCs w:val="24"/>
              </w:rPr>
              <w:t>содержание ребенка в семье опекуна и приемной семье, а также вознаграждение, причитающееся приемному родителю</w:t>
            </w:r>
            <w:r w:rsidRPr="00B73FFA">
              <w:rPr>
                <w:rFonts w:ascii="Times New Roman" w:hAnsi="Times New Roman" w:cs="Times New Roman"/>
                <w:b/>
                <w:bCs/>
                <w:sz w:val="24"/>
                <w:szCs w:val="24"/>
              </w:rPr>
              <w:t xml:space="preserve"> –13914,5 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 обеспечение полномочий по организации и осуществлению деятельности по опеке и попечительству в отношении несовершеннолетних граждан- </w:t>
            </w:r>
            <w:r w:rsidRPr="00B73FFA">
              <w:rPr>
                <w:rFonts w:ascii="Times New Roman" w:hAnsi="Times New Roman" w:cs="Times New Roman"/>
                <w:b/>
                <w:sz w:val="24"/>
                <w:szCs w:val="24"/>
              </w:rPr>
              <w:t>2205,8</w:t>
            </w:r>
            <w:r w:rsidRPr="00B73FFA">
              <w:rPr>
                <w:rFonts w:ascii="Times New Roman" w:hAnsi="Times New Roman" w:cs="Times New Roman"/>
                <w:sz w:val="24"/>
                <w:szCs w:val="24"/>
              </w:rPr>
              <w:t xml:space="preserve"> </w:t>
            </w:r>
            <w:r w:rsidRPr="00B73FFA">
              <w:rPr>
                <w:rFonts w:ascii="Times New Roman" w:hAnsi="Times New Roman" w:cs="Times New Roman"/>
                <w:b/>
                <w:bCs/>
                <w:sz w:val="24"/>
                <w:szCs w:val="24"/>
              </w:rPr>
              <w:t>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r w:rsidRPr="00B73FFA">
              <w:rPr>
                <w:rFonts w:ascii="Times New Roman" w:hAnsi="Times New Roman" w:cs="Times New Roman"/>
                <w:sz w:val="24"/>
                <w:szCs w:val="24"/>
              </w:rPr>
              <w:t>.</w:t>
            </w:r>
          </w:p>
          <w:p w:rsidR="00E2643B" w:rsidRPr="00B73FFA" w:rsidRDefault="00E2643B" w:rsidP="00ED3A94">
            <w:pPr>
              <w:pStyle w:val="ConsPlusNormal"/>
              <w:widowControl/>
              <w:rPr>
                <w:rFonts w:ascii="Times New Roman" w:hAnsi="Times New Roman" w:cs="Times New Roman"/>
                <w:b/>
                <w:iCs/>
                <w:sz w:val="24"/>
                <w:szCs w:val="24"/>
              </w:rPr>
            </w:pPr>
            <w:r w:rsidRPr="00B73FFA">
              <w:rPr>
                <w:rFonts w:ascii="Times New Roman" w:hAnsi="Times New Roman" w:cs="Times New Roman"/>
                <w:sz w:val="24"/>
                <w:szCs w:val="24"/>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 </w:t>
            </w:r>
            <w:r w:rsidRPr="00B73FFA">
              <w:rPr>
                <w:rFonts w:ascii="Times New Roman" w:hAnsi="Times New Roman" w:cs="Times New Roman"/>
                <w:b/>
                <w:sz w:val="24"/>
                <w:szCs w:val="24"/>
              </w:rPr>
              <w:t>14722,2</w:t>
            </w:r>
            <w:r w:rsidRPr="00B73FFA">
              <w:rPr>
                <w:rFonts w:ascii="Times New Roman" w:hAnsi="Times New Roman" w:cs="Times New Roman"/>
                <w:sz w:val="24"/>
                <w:szCs w:val="24"/>
              </w:rPr>
              <w:t xml:space="preserve"> </w:t>
            </w:r>
            <w:r w:rsidRPr="00B73FFA">
              <w:rPr>
                <w:rFonts w:ascii="Times New Roman" w:hAnsi="Times New Roman" w:cs="Times New Roman"/>
                <w:b/>
                <w:iCs/>
                <w:sz w:val="24"/>
                <w:szCs w:val="24"/>
              </w:rPr>
              <w:t>тыс</w:t>
            </w:r>
            <w:proofErr w:type="gramStart"/>
            <w:r w:rsidRPr="00B73FFA">
              <w:rPr>
                <w:rFonts w:ascii="Times New Roman" w:hAnsi="Times New Roman" w:cs="Times New Roman"/>
                <w:b/>
                <w:iCs/>
                <w:sz w:val="24"/>
                <w:szCs w:val="24"/>
              </w:rPr>
              <w:t>.р</w:t>
            </w:r>
            <w:proofErr w:type="gramEnd"/>
            <w:r w:rsidRPr="00B73FFA">
              <w:rPr>
                <w:rFonts w:ascii="Times New Roman" w:hAnsi="Times New Roman" w:cs="Times New Roman"/>
                <w:b/>
                <w:iCs/>
                <w:sz w:val="24"/>
                <w:szCs w:val="24"/>
              </w:rPr>
              <w:t>уб.</w:t>
            </w:r>
          </w:p>
          <w:p w:rsidR="00E2643B" w:rsidRPr="00B73FFA" w:rsidRDefault="00E2643B" w:rsidP="00ED3A94">
            <w:pPr>
              <w:pStyle w:val="ConsPlusNormal"/>
              <w:widowControl/>
              <w:rPr>
                <w:rFonts w:ascii="Times New Roman" w:hAnsi="Times New Roman" w:cs="Times New Roman"/>
                <w:b/>
                <w:sz w:val="24"/>
                <w:szCs w:val="24"/>
              </w:rPr>
            </w:pPr>
            <w:r w:rsidRPr="00B73FFA">
              <w:rPr>
                <w:rFonts w:ascii="Times New Roman" w:hAnsi="Times New Roman" w:cs="Times New Roman"/>
                <w:b/>
                <w:iCs/>
                <w:sz w:val="24"/>
                <w:szCs w:val="24"/>
              </w:rPr>
              <w:t>-</w:t>
            </w:r>
            <w:r w:rsidRPr="00B73FFA">
              <w:rPr>
                <w:rFonts w:ascii="Times New Roman" w:hAnsi="Times New Roman" w:cs="Times New Roman"/>
                <w:sz w:val="24"/>
                <w:szCs w:val="24"/>
              </w:rPr>
              <w:t xml:space="preserve"> проведение мероприятий по обеспечению деятельности советников </w:t>
            </w:r>
            <w:r w:rsidRPr="00B73FFA">
              <w:rPr>
                <w:rFonts w:ascii="Times New Roman" w:hAnsi="Times New Roman" w:cs="Times New Roman"/>
                <w:sz w:val="24"/>
                <w:szCs w:val="24"/>
              </w:rPr>
              <w:lastRenderedPageBreak/>
              <w:t xml:space="preserve">директора по воспитанию и взаимодействию с детскими общественными объединениями в общеобразовательных организациях – </w:t>
            </w:r>
            <w:r w:rsidRPr="00B73FFA">
              <w:rPr>
                <w:rFonts w:ascii="Times New Roman" w:hAnsi="Times New Roman" w:cs="Times New Roman"/>
                <w:b/>
                <w:sz w:val="24"/>
                <w:szCs w:val="24"/>
              </w:rPr>
              <w:t>42,1 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p>
          <w:p w:rsidR="00E2643B" w:rsidRPr="00B73FFA" w:rsidRDefault="00E2643B" w:rsidP="00ED3A94">
            <w:pPr>
              <w:pStyle w:val="ConsPlusNormal"/>
              <w:widowControl/>
              <w:rPr>
                <w:rFonts w:ascii="Times New Roman" w:hAnsi="Times New Roman" w:cs="Times New Roman"/>
                <w:b/>
                <w:sz w:val="24"/>
                <w:szCs w:val="24"/>
              </w:rPr>
            </w:pPr>
            <w:r w:rsidRPr="00B73FFA">
              <w:rPr>
                <w:rFonts w:ascii="Times New Roman" w:hAnsi="Times New Roman" w:cs="Times New Roman"/>
                <w:sz w:val="24"/>
                <w:szCs w:val="24"/>
              </w:rPr>
              <w:t xml:space="preserve">- 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 – </w:t>
            </w:r>
            <w:r w:rsidRPr="00B73FFA">
              <w:rPr>
                <w:rFonts w:ascii="Times New Roman" w:hAnsi="Times New Roman" w:cs="Times New Roman"/>
                <w:b/>
                <w:sz w:val="24"/>
                <w:szCs w:val="24"/>
              </w:rPr>
              <w:t>12433,7 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p>
          <w:p w:rsidR="00E2643B" w:rsidRPr="00B73FFA" w:rsidRDefault="00E2643B" w:rsidP="00ED3A94">
            <w:pPr>
              <w:pStyle w:val="ConsPlusNormal"/>
              <w:widowControl/>
              <w:rPr>
                <w:rFonts w:ascii="Times New Roman" w:hAnsi="Times New Roman" w:cs="Times New Roman"/>
                <w:b/>
                <w:sz w:val="24"/>
                <w:szCs w:val="24"/>
              </w:rPr>
            </w:pPr>
            <w:r w:rsidRPr="00B73FFA">
              <w:rPr>
                <w:rFonts w:ascii="Times New Roman" w:hAnsi="Times New Roman" w:cs="Times New Roman"/>
                <w:b/>
                <w:sz w:val="24"/>
                <w:szCs w:val="24"/>
              </w:rPr>
              <w:t xml:space="preserve">- </w:t>
            </w:r>
            <w:r w:rsidRPr="00B73FFA">
              <w:rPr>
                <w:rFonts w:ascii="Times New Roman" w:hAnsi="Times New Roman" w:cs="Times New Roman"/>
                <w:sz w:val="24"/>
                <w:szCs w:val="24"/>
              </w:rPr>
              <w:t xml:space="preserve">дополнительное финансовое обеспечение деятельности групп продленного дня в муниципальных общеобразовательных организациях для обучающихся 1 классов в сумме – </w:t>
            </w:r>
            <w:r w:rsidRPr="00B73FFA">
              <w:rPr>
                <w:rFonts w:ascii="Times New Roman" w:hAnsi="Times New Roman" w:cs="Times New Roman"/>
                <w:b/>
                <w:sz w:val="24"/>
                <w:szCs w:val="24"/>
              </w:rPr>
              <w:t>946,0 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p>
          <w:p w:rsidR="00E2643B" w:rsidRPr="00B73FFA" w:rsidRDefault="00E2643B" w:rsidP="00ED3A94">
            <w:pPr>
              <w:pStyle w:val="ConsPlusNormal"/>
              <w:widowControl/>
              <w:rPr>
                <w:rFonts w:ascii="Times New Roman" w:hAnsi="Times New Roman" w:cs="Times New Roman"/>
                <w:b/>
                <w:sz w:val="24"/>
                <w:szCs w:val="24"/>
              </w:rPr>
            </w:pPr>
            <w:r w:rsidRPr="00B73FFA">
              <w:rPr>
                <w:rFonts w:ascii="Times New Roman" w:hAnsi="Times New Roman" w:cs="Times New Roman"/>
                <w:sz w:val="24"/>
                <w:szCs w:val="24"/>
              </w:rPr>
              <w:t xml:space="preserve">- поддержка организаций в сфере образования - </w:t>
            </w:r>
            <w:r w:rsidRPr="00B73FFA">
              <w:rPr>
                <w:rFonts w:ascii="Times New Roman" w:hAnsi="Times New Roman" w:cs="Times New Roman"/>
                <w:b/>
                <w:sz w:val="24"/>
                <w:szCs w:val="24"/>
              </w:rPr>
              <w:t>600</w:t>
            </w:r>
            <w:r w:rsidRPr="00B73FFA">
              <w:rPr>
                <w:rFonts w:ascii="Times New Roman" w:hAnsi="Times New Roman" w:cs="Times New Roman"/>
                <w:sz w:val="24"/>
                <w:szCs w:val="24"/>
              </w:rPr>
              <w:t xml:space="preserve"> </w:t>
            </w:r>
            <w:r w:rsidRPr="00B73FFA">
              <w:rPr>
                <w:rFonts w:ascii="Times New Roman" w:hAnsi="Times New Roman" w:cs="Times New Roman"/>
                <w:b/>
                <w:sz w:val="24"/>
                <w:szCs w:val="24"/>
              </w:rPr>
              <w:t>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p>
          <w:p w:rsidR="00E2643B" w:rsidRPr="00B73FFA" w:rsidRDefault="00E2643B" w:rsidP="00ED3A94">
            <w:pPr>
              <w:pStyle w:val="ConsPlusNormal"/>
              <w:widowControl/>
              <w:rPr>
                <w:rFonts w:ascii="Times New Roman" w:hAnsi="Times New Roman" w:cs="Times New Roman"/>
                <w:b/>
                <w:sz w:val="24"/>
                <w:szCs w:val="24"/>
              </w:rPr>
            </w:pPr>
            <w:r w:rsidRPr="00B73FFA">
              <w:rPr>
                <w:rFonts w:ascii="Times New Roman" w:hAnsi="Times New Roman" w:cs="Times New Roman"/>
                <w:b/>
                <w:sz w:val="24"/>
                <w:szCs w:val="24"/>
              </w:rPr>
              <w:t xml:space="preserve">- </w:t>
            </w:r>
            <w:r w:rsidRPr="00B73FFA">
              <w:rPr>
                <w:rFonts w:ascii="Times New Roman" w:hAnsi="Times New Roman" w:cs="Times New Roman"/>
                <w:sz w:val="24"/>
                <w:szCs w:val="24"/>
              </w:rPr>
              <w:t xml:space="preserve">укрепление материально-технической базы муниципальных образовательных организаций – </w:t>
            </w:r>
            <w:r w:rsidRPr="00B73FFA">
              <w:rPr>
                <w:rFonts w:ascii="Times New Roman" w:hAnsi="Times New Roman" w:cs="Times New Roman"/>
                <w:b/>
                <w:sz w:val="24"/>
                <w:szCs w:val="24"/>
              </w:rPr>
              <w:t>1200,0 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p>
          <w:p w:rsidR="00E2643B" w:rsidRPr="00B73FFA" w:rsidRDefault="00E2643B" w:rsidP="00ED3A94">
            <w:pPr>
              <w:pStyle w:val="ConsPlusNormal"/>
              <w:widowControl/>
              <w:rPr>
                <w:rFonts w:ascii="Times New Roman" w:hAnsi="Times New Roman" w:cs="Times New Roman"/>
                <w:b/>
                <w:sz w:val="24"/>
                <w:szCs w:val="24"/>
              </w:rPr>
            </w:pPr>
            <w:r w:rsidRPr="00B73FFA">
              <w:rPr>
                <w:rFonts w:ascii="Times New Roman" w:hAnsi="Times New Roman" w:cs="Times New Roman"/>
                <w:b/>
                <w:sz w:val="24"/>
                <w:szCs w:val="24"/>
              </w:rPr>
              <w:t xml:space="preserve">- </w:t>
            </w:r>
            <w:r w:rsidRPr="00B73FFA">
              <w:rPr>
                <w:rFonts w:ascii="Times New Roman" w:hAnsi="Times New Roman" w:cs="Times New Roman"/>
                <w:sz w:val="24"/>
                <w:szCs w:val="24"/>
              </w:rPr>
              <w:t>мероприятия по капитальному ремонту объектов муниципальной собственности</w:t>
            </w:r>
            <w:r w:rsidRPr="00B73FFA">
              <w:rPr>
                <w:rFonts w:ascii="Times New Roman" w:hAnsi="Times New Roman" w:cs="Times New Roman"/>
                <w:b/>
                <w:sz w:val="24"/>
                <w:szCs w:val="24"/>
              </w:rPr>
              <w:t xml:space="preserve"> – 53842,1 (</w:t>
            </w:r>
            <w:r w:rsidRPr="00B73FFA">
              <w:rPr>
                <w:rFonts w:ascii="Times New Roman" w:hAnsi="Times New Roman" w:cs="Times New Roman"/>
                <w:sz w:val="24"/>
                <w:szCs w:val="24"/>
              </w:rPr>
              <w:t xml:space="preserve">в т.ч. </w:t>
            </w:r>
            <w:proofErr w:type="spellStart"/>
            <w:r w:rsidRPr="00B73FFA">
              <w:rPr>
                <w:rFonts w:ascii="Times New Roman" w:hAnsi="Times New Roman" w:cs="Times New Roman"/>
                <w:sz w:val="24"/>
                <w:szCs w:val="24"/>
              </w:rPr>
              <w:t>кап</w:t>
            </w:r>
            <w:proofErr w:type="gramStart"/>
            <w:r w:rsidRPr="00B73FFA">
              <w:rPr>
                <w:rFonts w:ascii="Times New Roman" w:hAnsi="Times New Roman" w:cs="Times New Roman"/>
                <w:sz w:val="24"/>
                <w:szCs w:val="24"/>
              </w:rPr>
              <w:t>.р</w:t>
            </w:r>
            <w:proofErr w:type="gramEnd"/>
            <w:r w:rsidRPr="00B73FFA">
              <w:rPr>
                <w:rFonts w:ascii="Times New Roman" w:hAnsi="Times New Roman" w:cs="Times New Roman"/>
                <w:sz w:val="24"/>
                <w:szCs w:val="24"/>
              </w:rPr>
              <w:t>емонт</w:t>
            </w:r>
            <w:proofErr w:type="spellEnd"/>
            <w:r w:rsidRPr="00B73FFA">
              <w:rPr>
                <w:rFonts w:ascii="Times New Roman" w:hAnsi="Times New Roman" w:cs="Times New Roman"/>
                <w:sz w:val="24"/>
                <w:szCs w:val="24"/>
              </w:rPr>
              <w:t xml:space="preserve"> здания МБОУ «Першинская СОШ» по адресу: Владимирская область, </w:t>
            </w:r>
            <w:proofErr w:type="spellStart"/>
            <w:r w:rsidRPr="00B73FFA">
              <w:rPr>
                <w:rFonts w:ascii="Times New Roman" w:hAnsi="Times New Roman" w:cs="Times New Roman"/>
                <w:sz w:val="24"/>
                <w:szCs w:val="24"/>
              </w:rPr>
              <w:t>Киржачский</w:t>
            </w:r>
            <w:proofErr w:type="spellEnd"/>
            <w:r w:rsidRPr="00B73FFA">
              <w:rPr>
                <w:rFonts w:ascii="Times New Roman" w:hAnsi="Times New Roman" w:cs="Times New Roman"/>
                <w:sz w:val="24"/>
                <w:szCs w:val="24"/>
              </w:rPr>
              <w:t xml:space="preserve"> район, п. </w:t>
            </w:r>
            <w:proofErr w:type="spellStart"/>
            <w:r w:rsidRPr="00B73FFA">
              <w:rPr>
                <w:rFonts w:ascii="Times New Roman" w:hAnsi="Times New Roman" w:cs="Times New Roman"/>
                <w:sz w:val="24"/>
                <w:szCs w:val="24"/>
              </w:rPr>
              <w:t>Першино</w:t>
            </w:r>
            <w:proofErr w:type="spellEnd"/>
            <w:r w:rsidRPr="00B73FFA">
              <w:rPr>
                <w:rFonts w:ascii="Times New Roman" w:hAnsi="Times New Roman" w:cs="Times New Roman"/>
                <w:sz w:val="24"/>
                <w:szCs w:val="24"/>
              </w:rPr>
              <w:t>, ул. Лесная, д.27-10198,5 тыс</w:t>
            </w:r>
            <w:proofErr w:type="gramStart"/>
            <w:r w:rsidRPr="00B73FFA">
              <w:rPr>
                <w:rFonts w:ascii="Times New Roman" w:hAnsi="Times New Roman" w:cs="Times New Roman"/>
                <w:sz w:val="24"/>
                <w:szCs w:val="24"/>
              </w:rPr>
              <w:t>.р</w:t>
            </w:r>
            <w:proofErr w:type="gramEnd"/>
            <w:r w:rsidRPr="00B73FFA">
              <w:rPr>
                <w:rFonts w:ascii="Times New Roman" w:hAnsi="Times New Roman" w:cs="Times New Roman"/>
                <w:sz w:val="24"/>
                <w:szCs w:val="24"/>
              </w:rPr>
              <w:t xml:space="preserve">уб.; </w:t>
            </w:r>
            <w:proofErr w:type="spellStart"/>
            <w:r w:rsidRPr="00B73FFA">
              <w:rPr>
                <w:rFonts w:ascii="Times New Roman" w:hAnsi="Times New Roman" w:cs="Times New Roman"/>
                <w:sz w:val="24"/>
                <w:szCs w:val="24"/>
              </w:rPr>
              <w:t>кап.ремонт</w:t>
            </w:r>
            <w:proofErr w:type="spellEnd"/>
            <w:r w:rsidRPr="00B73FFA">
              <w:rPr>
                <w:rFonts w:ascii="Times New Roman" w:hAnsi="Times New Roman" w:cs="Times New Roman"/>
                <w:sz w:val="24"/>
                <w:szCs w:val="24"/>
              </w:rPr>
              <w:t xml:space="preserve"> систем электроснабжения, водоснабжения, канализации, отопления, вентиляции, </w:t>
            </w:r>
            <w:proofErr w:type="spellStart"/>
            <w:r w:rsidRPr="00B73FFA">
              <w:rPr>
                <w:rFonts w:ascii="Times New Roman" w:hAnsi="Times New Roman" w:cs="Times New Roman"/>
                <w:sz w:val="24"/>
                <w:szCs w:val="24"/>
              </w:rPr>
              <w:t>кап.ремонт</w:t>
            </w:r>
            <w:proofErr w:type="spellEnd"/>
            <w:r w:rsidRPr="00B73FFA">
              <w:rPr>
                <w:rFonts w:ascii="Times New Roman" w:hAnsi="Times New Roman" w:cs="Times New Roman"/>
                <w:sz w:val="24"/>
                <w:szCs w:val="24"/>
              </w:rPr>
              <w:t xml:space="preserve"> фасадов здания МБОУ СОШ №3 г. </w:t>
            </w:r>
            <w:proofErr w:type="spellStart"/>
            <w:r w:rsidRPr="00B73FFA">
              <w:rPr>
                <w:rFonts w:ascii="Times New Roman" w:hAnsi="Times New Roman" w:cs="Times New Roman"/>
                <w:sz w:val="24"/>
                <w:szCs w:val="24"/>
              </w:rPr>
              <w:t>Киржача</w:t>
            </w:r>
            <w:proofErr w:type="spellEnd"/>
            <w:r w:rsidRPr="00B73FFA">
              <w:rPr>
                <w:rFonts w:ascii="Times New Roman" w:hAnsi="Times New Roman" w:cs="Times New Roman"/>
                <w:sz w:val="24"/>
                <w:szCs w:val="24"/>
              </w:rPr>
              <w:t xml:space="preserve"> по адресу: Владимирская область., ул. Чехова, д.10а – 43643,6 тыс</w:t>
            </w:r>
            <w:proofErr w:type="gramStart"/>
            <w:r w:rsidRPr="00B73FFA">
              <w:rPr>
                <w:rFonts w:ascii="Times New Roman" w:hAnsi="Times New Roman" w:cs="Times New Roman"/>
                <w:sz w:val="24"/>
                <w:szCs w:val="24"/>
              </w:rPr>
              <w:t>.р</w:t>
            </w:r>
            <w:proofErr w:type="gramEnd"/>
            <w:r w:rsidRPr="00B73FFA">
              <w:rPr>
                <w:rFonts w:ascii="Times New Roman" w:hAnsi="Times New Roman" w:cs="Times New Roman"/>
                <w:sz w:val="24"/>
                <w:szCs w:val="24"/>
              </w:rPr>
              <w:t>уб.)</w:t>
            </w:r>
          </w:p>
          <w:p w:rsidR="00E2643B" w:rsidRPr="00B73FFA" w:rsidRDefault="00E2643B" w:rsidP="00ED3A94">
            <w:pPr>
              <w:pStyle w:val="ConsPlusNormal"/>
              <w:widowControl/>
              <w:ind w:firstLine="709"/>
              <w:rPr>
                <w:rFonts w:ascii="Times New Roman" w:hAnsi="Times New Roman" w:cs="Times New Roman"/>
                <w:sz w:val="24"/>
                <w:szCs w:val="24"/>
              </w:rPr>
            </w:pPr>
          </w:p>
          <w:p w:rsidR="00E2643B" w:rsidRPr="00B73FFA" w:rsidRDefault="00E2643B" w:rsidP="00ED3A94">
            <w:pPr>
              <w:pStyle w:val="ConsPlusNormal"/>
              <w:widowControl/>
              <w:ind w:firstLine="709"/>
              <w:rPr>
                <w:rFonts w:ascii="Times New Roman" w:hAnsi="Times New Roman" w:cs="Times New Roman"/>
                <w:sz w:val="24"/>
                <w:szCs w:val="24"/>
              </w:rPr>
            </w:pPr>
            <w:r w:rsidRPr="00B73FFA">
              <w:rPr>
                <w:rFonts w:ascii="Times New Roman" w:hAnsi="Times New Roman" w:cs="Times New Roman"/>
                <w:sz w:val="24"/>
                <w:szCs w:val="24"/>
              </w:rPr>
              <w:t xml:space="preserve">Выполнение программы за отчетный период в %: </w:t>
            </w:r>
            <w:r w:rsidRPr="00B73FFA">
              <w:rPr>
                <w:rFonts w:ascii="Times New Roman" w:hAnsi="Times New Roman" w:cs="Times New Roman"/>
                <w:b/>
                <w:sz w:val="24"/>
                <w:szCs w:val="24"/>
              </w:rPr>
              <w:t>95,6</w:t>
            </w:r>
          </w:p>
          <w:p w:rsidR="00E2643B" w:rsidRPr="00B73FFA" w:rsidRDefault="00E2643B" w:rsidP="00ED3A94">
            <w:pPr>
              <w:pStyle w:val="ConsPlusNormal"/>
              <w:widowControl/>
              <w:ind w:firstLine="709"/>
              <w:rPr>
                <w:rFonts w:ascii="Times New Roman" w:hAnsi="Times New Roman" w:cs="Times New Roman"/>
                <w:sz w:val="24"/>
                <w:szCs w:val="24"/>
              </w:rPr>
            </w:pPr>
            <w:r w:rsidRPr="00B73FFA">
              <w:rPr>
                <w:rFonts w:ascii="Times New Roman" w:hAnsi="Times New Roman" w:cs="Times New Roman"/>
                <w:sz w:val="24"/>
                <w:szCs w:val="24"/>
              </w:rPr>
              <w:t xml:space="preserve">Обеспечено достижение </w:t>
            </w:r>
            <w:proofErr w:type="gramStart"/>
            <w:r w:rsidRPr="00B73FFA">
              <w:rPr>
                <w:rFonts w:ascii="Times New Roman" w:hAnsi="Times New Roman" w:cs="Times New Roman"/>
                <w:sz w:val="24"/>
                <w:szCs w:val="24"/>
              </w:rPr>
              <w:t>значений показателей результативности предоставления субсидий</w:t>
            </w:r>
            <w:proofErr w:type="gramEnd"/>
            <w:r w:rsidRPr="00B73FFA">
              <w:rPr>
                <w:rFonts w:ascii="Times New Roman" w:hAnsi="Times New Roman" w:cs="Times New Roman"/>
                <w:sz w:val="24"/>
                <w:szCs w:val="24"/>
              </w:rPr>
              <w:t xml:space="preserve"> в соответствии с установленными. </w:t>
            </w:r>
          </w:p>
          <w:p w:rsidR="00E2643B" w:rsidRPr="00B73FFA" w:rsidRDefault="00E2643B" w:rsidP="00ED3A94">
            <w:pPr>
              <w:pStyle w:val="ConsPlusNormal"/>
              <w:widowControl/>
              <w:spacing w:line="276" w:lineRule="auto"/>
              <w:ind w:firstLine="709"/>
              <w:rPr>
                <w:rFonts w:ascii="Times New Roman" w:hAnsi="Times New Roman" w:cs="Times New Roman"/>
                <w:sz w:val="24"/>
                <w:szCs w:val="24"/>
                <w:u w:val="single"/>
              </w:rPr>
            </w:pPr>
          </w:p>
          <w:p w:rsidR="00E2643B" w:rsidRPr="00B73FFA" w:rsidRDefault="00E2643B" w:rsidP="00ED3A94">
            <w:pPr>
              <w:pStyle w:val="ConsPlusNormal"/>
              <w:widowControl/>
              <w:spacing w:line="276" w:lineRule="auto"/>
              <w:ind w:firstLine="709"/>
              <w:rPr>
                <w:rFonts w:ascii="Times New Roman" w:hAnsi="Times New Roman" w:cs="Times New Roman"/>
                <w:sz w:val="24"/>
                <w:szCs w:val="24"/>
                <w:u w:val="single"/>
              </w:rPr>
            </w:pPr>
            <w:r w:rsidRPr="00B73FFA">
              <w:rPr>
                <w:rFonts w:ascii="Times New Roman" w:hAnsi="Times New Roman" w:cs="Times New Roman"/>
                <w:sz w:val="24"/>
                <w:szCs w:val="24"/>
                <w:u w:val="single"/>
              </w:rPr>
              <w:t>Причины отклонений:</w:t>
            </w:r>
          </w:p>
          <w:p w:rsidR="00E2643B" w:rsidRPr="00B73FFA" w:rsidRDefault="00E2643B" w:rsidP="00ED3A94">
            <w:pPr>
              <w:pStyle w:val="ConsPlusNormal"/>
              <w:widowControl/>
              <w:ind w:firstLine="709"/>
              <w:rPr>
                <w:rFonts w:ascii="Times New Roman" w:hAnsi="Times New Roman" w:cs="Times New Roman"/>
                <w:sz w:val="24"/>
                <w:szCs w:val="24"/>
              </w:rPr>
            </w:pPr>
            <w:r w:rsidRPr="00B73FFA">
              <w:rPr>
                <w:rFonts w:ascii="Times New Roman" w:hAnsi="Times New Roman" w:cs="Times New Roman"/>
                <w:sz w:val="24"/>
                <w:szCs w:val="24"/>
              </w:rPr>
              <w:t>Не использованные средства, подлежащие возврату в бюджет:</w:t>
            </w:r>
          </w:p>
          <w:p w:rsidR="00E2643B" w:rsidRPr="00B73FFA" w:rsidRDefault="00E2643B" w:rsidP="00ED3A94">
            <w:pPr>
              <w:shd w:val="clear" w:color="auto" w:fill="FFFFFF"/>
              <w:jc w:val="both"/>
              <w:rPr>
                <w:rFonts w:ascii="Times New Roman" w:hAnsi="Times New Roman" w:cs="Times New Roman"/>
                <w:sz w:val="24"/>
                <w:szCs w:val="24"/>
              </w:rPr>
            </w:pPr>
            <w:r w:rsidRPr="00B73FFA">
              <w:rPr>
                <w:rFonts w:ascii="Times New Roman" w:hAnsi="Times New Roman" w:cs="Times New Roman"/>
                <w:b/>
                <w:sz w:val="24"/>
                <w:szCs w:val="24"/>
              </w:rPr>
              <w:t>28321,5</w:t>
            </w:r>
            <w:r w:rsidRPr="00B73FFA">
              <w:rPr>
                <w:rFonts w:ascii="Times New Roman" w:hAnsi="Times New Roman" w:cs="Times New Roman"/>
                <w:sz w:val="24"/>
                <w:szCs w:val="24"/>
              </w:rPr>
              <w:t xml:space="preserve"> тыс</w:t>
            </w:r>
            <w:proofErr w:type="gramStart"/>
            <w:r w:rsidRPr="00B73FFA">
              <w:rPr>
                <w:rFonts w:ascii="Times New Roman" w:hAnsi="Times New Roman" w:cs="Times New Roman"/>
                <w:sz w:val="24"/>
                <w:szCs w:val="24"/>
              </w:rPr>
              <w:t>.р</w:t>
            </w:r>
            <w:proofErr w:type="gramEnd"/>
            <w:r w:rsidRPr="00B73FFA">
              <w:rPr>
                <w:rFonts w:ascii="Times New Roman" w:hAnsi="Times New Roman" w:cs="Times New Roman"/>
                <w:sz w:val="24"/>
                <w:szCs w:val="24"/>
              </w:rPr>
              <w:t>уб. – расходы на капитальный ремонт объектов муниципальной собственности.</w:t>
            </w:r>
          </w:p>
          <w:p w:rsidR="00E2643B" w:rsidRPr="00B73FFA" w:rsidRDefault="00E2643B" w:rsidP="00ED3A94">
            <w:pPr>
              <w:shd w:val="clear" w:color="auto" w:fill="FFFFFF"/>
              <w:jc w:val="both"/>
              <w:rPr>
                <w:rFonts w:ascii="Times New Roman" w:hAnsi="Times New Roman" w:cs="Times New Roman"/>
                <w:sz w:val="24"/>
                <w:szCs w:val="24"/>
              </w:rPr>
            </w:pPr>
            <w:r w:rsidRPr="00B73FFA">
              <w:rPr>
                <w:rFonts w:ascii="Times New Roman" w:hAnsi="Times New Roman" w:cs="Times New Roman"/>
                <w:sz w:val="24"/>
                <w:szCs w:val="24"/>
              </w:rPr>
              <w:t xml:space="preserve">(Подрядной организацией не выполнены работы по капитальному ремонту фасадов здания МБОУ СОШ №3 </w:t>
            </w:r>
            <w:proofErr w:type="spellStart"/>
            <w:r w:rsidRPr="00B73FFA">
              <w:rPr>
                <w:rFonts w:ascii="Times New Roman" w:hAnsi="Times New Roman" w:cs="Times New Roman"/>
                <w:sz w:val="24"/>
                <w:szCs w:val="24"/>
              </w:rPr>
              <w:t>г</w:t>
            </w:r>
            <w:proofErr w:type="gramStart"/>
            <w:r w:rsidRPr="00B73FFA">
              <w:rPr>
                <w:rFonts w:ascii="Times New Roman" w:hAnsi="Times New Roman" w:cs="Times New Roman"/>
                <w:sz w:val="24"/>
                <w:szCs w:val="24"/>
              </w:rPr>
              <w:t>.К</w:t>
            </w:r>
            <w:proofErr w:type="gramEnd"/>
            <w:r w:rsidRPr="00B73FFA">
              <w:rPr>
                <w:rFonts w:ascii="Times New Roman" w:hAnsi="Times New Roman" w:cs="Times New Roman"/>
                <w:sz w:val="24"/>
                <w:szCs w:val="24"/>
              </w:rPr>
              <w:t>иржача</w:t>
            </w:r>
            <w:proofErr w:type="spellEnd"/>
            <w:r w:rsidRPr="00B73FFA">
              <w:rPr>
                <w:rFonts w:ascii="Times New Roman" w:hAnsi="Times New Roman" w:cs="Times New Roman"/>
                <w:sz w:val="24"/>
                <w:szCs w:val="24"/>
              </w:rPr>
              <w:t xml:space="preserve">. Исполнение контракта перенесено на 2025 год. Ведется претензионная работа о ходе выполнения работ. </w:t>
            </w:r>
            <w:proofErr w:type="gramStart"/>
            <w:r w:rsidRPr="00B73FFA">
              <w:rPr>
                <w:rFonts w:ascii="Times New Roman" w:hAnsi="Times New Roman" w:cs="Times New Roman"/>
                <w:sz w:val="24"/>
                <w:szCs w:val="24"/>
              </w:rPr>
              <w:t>По итогам выполнения работ к подрядчику будут применены штрафные санкции)</w:t>
            </w:r>
            <w:proofErr w:type="gramEnd"/>
          </w:p>
          <w:p w:rsidR="00E2643B" w:rsidRPr="00B73FFA" w:rsidRDefault="00E2643B" w:rsidP="00ED3A94">
            <w:pPr>
              <w:pStyle w:val="ConsPlusNormal"/>
              <w:widowControl/>
              <w:rPr>
                <w:rFonts w:ascii="Times New Roman" w:hAnsi="Times New Roman" w:cs="Times New Roman"/>
                <w:sz w:val="24"/>
                <w:szCs w:val="24"/>
              </w:rPr>
            </w:pPr>
          </w:p>
          <w:p w:rsidR="00E2643B" w:rsidRPr="00B73FFA" w:rsidRDefault="00E2643B" w:rsidP="00ED3A94">
            <w:pPr>
              <w:pStyle w:val="ConsPlusNormal"/>
              <w:widowControl/>
              <w:ind w:firstLine="709"/>
              <w:rPr>
                <w:rFonts w:ascii="Times New Roman" w:hAnsi="Times New Roman" w:cs="Times New Roman"/>
                <w:b/>
                <w:sz w:val="24"/>
                <w:szCs w:val="24"/>
              </w:rPr>
            </w:pPr>
          </w:p>
          <w:p w:rsidR="00E2643B" w:rsidRPr="00B73FFA" w:rsidRDefault="00E2643B" w:rsidP="00ED3A94">
            <w:pPr>
              <w:pStyle w:val="ConsPlusNormal"/>
              <w:widowControl/>
              <w:ind w:firstLine="709"/>
              <w:rPr>
                <w:rFonts w:ascii="Times New Roman" w:hAnsi="Times New Roman" w:cs="Times New Roman"/>
                <w:sz w:val="24"/>
                <w:szCs w:val="24"/>
                <w:u w:val="single"/>
              </w:rPr>
            </w:pPr>
            <w:r w:rsidRPr="00B73FFA">
              <w:rPr>
                <w:rFonts w:ascii="Times New Roman" w:hAnsi="Times New Roman" w:cs="Times New Roman"/>
                <w:sz w:val="24"/>
                <w:szCs w:val="24"/>
                <w:u w:val="single"/>
              </w:rPr>
              <w:t>Муниципальный бюджет</w:t>
            </w:r>
          </w:p>
          <w:p w:rsidR="00E2643B" w:rsidRPr="00B73FFA" w:rsidRDefault="00E2643B" w:rsidP="00ED3A94">
            <w:pPr>
              <w:pStyle w:val="ConsPlusNormal"/>
              <w:widowControl/>
              <w:ind w:firstLine="709"/>
              <w:rPr>
                <w:rFonts w:ascii="Times New Roman" w:hAnsi="Times New Roman" w:cs="Times New Roman"/>
                <w:sz w:val="24"/>
                <w:szCs w:val="24"/>
                <w:u w:val="single"/>
              </w:rPr>
            </w:pPr>
          </w:p>
          <w:p w:rsidR="00E2643B" w:rsidRPr="00B73FFA" w:rsidRDefault="00E2643B" w:rsidP="00ED3A94">
            <w:pPr>
              <w:pStyle w:val="ConsPlusNormal"/>
              <w:widowControl/>
              <w:rPr>
                <w:rFonts w:ascii="Times New Roman" w:hAnsi="Times New Roman" w:cs="Times New Roman"/>
                <w:b/>
                <w:bCs/>
                <w:sz w:val="24"/>
                <w:szCs w:val="24"/>
              </w:rPr>
            </w:pPr>
            <w:r w:rsidRPr="00B73FFA">
              <w:rPr>
                <w:rFonts w:ascii="Times New Roman" w:hAnsi="Times New Roman" w:cs="Times New Roman"/>
                <w:b/>
                <w:bCs/>
                <w:sz w:val="24"/>
                <w:szCs w:val="24"/>
              </w:rPr>
              <w:t xml:space="preserve">- </w:t>
            </w:r>
            <w:r w:rsidRPr="00B73FFA">
              <w:rPr>
                <w:rFonts w:ascii="Times New Roman" w:hAnsi="Times New Roman" w:cs="Times New Roman"/>
                <w:sz w:val="24"/>
                <w:szCs w:val="24"/>
              </w:rPr>
              <w:t>расходы на обеспечение деятельности (оказание услуг) муниципальных бюджетных дошкольных образовательных учреждений</w:t>
            </w:r>
            <w:r w:rsidRPr="00B73FFA">
              <w:rPr>
                <w:rFonts w:ascii="Times New Roman" w:hAnsi="Times New Roman" w:cs="Times New Roman"/>
                <w:b/>
                <w:bCs/>
                <w:sz w:val="24"/>
                <w:szCs w:val="24"/>
              </w:rPr>
              <w:t xml:space="preserve"> –176056,2 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b/>
                <w:bCs/>
                <w:sz w:val="24"/>
                <w:szCs w:val="24"/>
              </w:rPr>
            </w:pPr>
            <w:r w:rsidRPr="00B73FFA">
              <w:rPr>
                <w:rFonts w:ascii="Times New Roman" w:hAnsi="Times New Roman" w:cs="Times New Roman"/>
                <w:b/>
                <w:bCs/>
                <w:sz w:val="24"/>
                <w:szCs w:val="24"/>
              </w:rPr>
              <w:t>-</w:t>
            </w:r>
            <w:proofErr w:type="spellStart"/>
            <w:r w:rsidRPr="00B73FFA">
              <w:rPr>
                <w:rFonts w:ascii="Times New Roman" w:hAnsi="Times New Roman" w:cs="Times New Roman"/>
                <w:sz w:val="24"/>
                <w:szCs w:val="24"/>
              </w:rPr>
              <w:t>софинансирование</w:t>
            </w:r>
            <w:proofErr w:type="spellEnd"/>
            <w:r w:rsidRPr="00B73FFA">
              <w:rPr>
                <w:rFonts w:ascii="Times New Roman" w:hAnsi="Times New Roman" w:cs="Times New Roman"/>
                <w:sz w:val="24"/>
                <w:szCs w:val="24"/>
              </w:rPr>
              <w:t xml:space="preserve"> поддержки приоритетных направлений развития отрасли образования (мероприятия по антитеррористической защищенности и безопасности в муниципальных образовательных организациях и подготовке муниципальных образовательных организаций к началу учебного года и оздоровительных лагерей к летнему периоду)-</w:t>
            </w:r>
            <w:r w:rsidRPr="00B73FFA">
              <w:rPr>
                <w:rFonts w:ascii="Times New Roman" w:hAnsi="Times New Roman" w:cs="Times New Roman"/>
                <w:b/>
                <w:sz w:val="24"/>
                <w:szCs w:val="24"/>
              </w:rPr>
              <w:t xml:space="preserve">3458,3 </w:t>
            </w:r>
            <w:r w:rsidRPr="00B73FFA">
              <w:rPr>
                <w:rFonts w:ascii="Times New Roman" w:hAnsi="Times New Roman" w:cs="Times New Roman"/>
                <w:b/>
                <w:bCs/>
                <w:sz w:val="24"/>
                <w:szCs w:val="24"/>
              </w:rPr>
              <w:t>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b/>
                <w:bCs/>
                <w:sz w:val="24"/>
                <w:szCs w:val="24"/>
              </w:rPr>
            </w:pPr>
            <w:r w:rsidRPr="00B73FFA">
              <w:rPr>
                <w:rFonts w:ascii="Times New Roman" w:hAnsi="Times New Roman" w:cs="Times New Roman"/>
                <w:b/>
                <w:bCs/>
                <w:sz w:val="24"/>
                <w:szCs w:val="24"/>
              </w:rPr>
              <w:t xml:space="preserve">- </w:t>
            </w:r>
            <w:r w:rsidRPr="00B73FFA">
              <w:rPr>
                <w:rFonts w:ascii="Times New Roman" w:hAnsi="Times New Roman" w:cs="Times New Roman"/>
                <w:sz w:val="24"/>
                <w:szCs w:val="24"/>
              </w:rPr>
              <w:t>расходы на обеспечение деятельности муниципальных бюджетных школ-детских садов, школ начальных, неполных средних и средних</w:t>
            </w:r>
            <w:r w:rsidRPr="00B73FFA">
              <w:rPr>
                <w:rFonts w:ascii="Times New Roman" w:hAnsi="Times New Roman" w:cs="Times New Roman"/>
                <w:b/>
                <w:bCs/>
                <w:sz w:val="24"/>
                <w:szCs w:val="24"/>
              </w:rPr>
              <w:t xml:space="preserve"> –129641,1 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b/>
                <w:bCs/>
                <w:sz w:val="24"/>
                <w:szCs w:val="24"/>
              </w:rPr>
              <w:t xml:space="preserve">- </w:t>
            </w:r>
            <w:r w:rsidRPr="00B73FFA">
              <w:rPr>
                <w:rFonts w:ascii="Times New Roman" w:hAnsi="Times New Roman" w:cs="Times New Roman"/>
                <w:sz w:val="24"/>
                <w:szCs w:val="24"/>
              </w:rPr>
              <w:t>расходы по проезду на общественном транспорте (кроме такси) до места работы и обратно педагогическим работникам образовательных учреждений, расположенных в сельской местности, проживающим в другой местности –</w:t>
            </w:r>
            <w:r w:rsidRPr="00B73FFA">
              <w:rPr>
                <w:rFonts w:ascii="Times New Roman" w:hAnsi="Times New Roman" w:cs="Times New Roman"/>
                <w:b/>
                <w:sz w:val="24"/>
                <w:szCs w:val="24"/>
              </w:rPr>
              <w:t xml:space="preserve">685,5 </w:t>
            </w:r>
            <w:r w:rsidRPr="00B73FFA">
              <w:rPr>
                <w:rFonts w:ascii="Times New Roman" w:hAnsi="Times New Roman" w:cs="Times New Roman"/>
                <w:b/>
                <w:bCs/>
                <w:sz w:val="24"/>
                <w:szCs w:val="24"/>
              </w:rPr>
              <w:t>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b/>
                <w:bCs/>
                <w:sz w:val="24"/>
                <w:szCs w:val="24"/>
              </w:rPr>
            </w:pPr>
            <w:r w:rsidRPr="00B73FFA">
              <w:rPr>
                <w:rFonts w:ascii="Times New Roman" w:hAnsi="Times New Roman" w:cs="Times New Roman"/>
                <w:sz w:val="24"/>
                <w:szCs w:val="24"/>
              </w:rPr>
              <w:t>- обеспечение мероприятий по организации питания обучающихся, воспитанников муниципальных общеобразовательных организаций и образовательных организаций для дошкольного и младшего школьного возраста, расположенных на территории Киржачского района–</w:t>
            </w:r>
            <w:r w:rsidRPr="00B73FFA">
              <w:rPr>
                <w:rFonts w:ascii="Times New Roman" w:hAnsi="Times New Roman" w:cs="Times New Roman"/>
                <w:b/>
                <w:bCs/>
                <w:sz w:val="24"/>
                <w:szCs w:val="24"/>
              </w:rPr>
              <w:t>14210,1 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r w:rsidRPr="00B73FFA">
              <w:rPr>
                <w:rFonts w:ascii="Times New Roman" w:hAnsi="Times New Roman" w:cs="Times New Roman"/>
                <w:b/>
                <w:bCs/>
                <w:sz w:val="24"/>
                <w:szCs w:val="24"/>
              </w:rPr>
              <w:t>1418,5</w:t>
            </w:r>
            <w:r w:rsidRPr="00B73FFA">
              <w:rPr>
                <w:rFonts w:ascii="Times New Roman" w:hAnsi="Times New Roman" w:cs="Times New Roman"/>
                <w:sz w:val="24"/>
                <w:szCs w:val="24"/>
              </w:rPr>
              <w:t xml:space="preserve"> </w:t>
            </w:r>
            <w:r w:rsidRPr="00B73FFA">
              <w:rPr>
                <w:rFonts w:ascii="Times New Roman" w:hAnsi="Times New Roman" w:cs="Times New Roman"/>
                <w:b/>
                <w:sz w:val="24"/>
                <w:szCs w:val="24"/>
              </w:rPr>
              <w:t>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r w:rsidRPr="00B73FFA">
              <w:rPr>
                <w:rFonts w:ascii="Times New Roman" w:hAnsi="Times New Roman" w:cs="Times New Roman"/>
                <w:b/>
                <w:bCs/>
                <w:sz w:val="24"/>
                <w:szCs w:val="24"/>
              </w:rPr>
              <w:t>9,3 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w:t>
            </w:r>
            <w:r w:rsidRPr="00B73FFA">
              <w:rPr>
                <w:rFonts w:ascii="Times New Roman" w:hAnsi="Times New Roman" w:cs="Times New Roman"/>
                <w:sz w:val="24"/>
                <w:szCs w:val="24"/>
              </w:rPr>
              <w:lastRenderedPageBreak/>
              <w:t>по адаптированным основным общеобразовательным программам–</w:t>
            </w:r>
            <w:r w:rsidRPr="00B73FFA">
              <w:rPr>
                <w:rFonts w:ascii="Times New Roman" w:hAnsi="Times New Roman" w:cs="Times New Roman"/>
                <w:b/>
                <w:sz w:val="24"/>
                <w:szCs w:val="24"/>
              </w:rPr>
              <w:t xml:space="preserve">22,4 </w:t>
            </w:r>
            <w:r w:rsidRPr="00B73FFA">
              <w:rPr>
                <w:rFonts w:ascii="Times New Roman" w:hAnsi="Times New Roman" w:cs="Times New Roman"/>
                <w:b/>
                <w:bCs/>
                <w:sz w:val="24"/>
                <w:szCs w:val="24"/>
              </w:rPr>
              <w:t>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b/>
                <w:bCs/>
                <w:sz w:val="24"/>
                <w:szCs w:val="24"/>
              </w:rPr>
            </w:pPr>
            <w:r w:rsidRPr="00B73FFA">
              <w:rPr>
                <w:rFonts w:ascii="Times New Roman" w:hAnsi="Times New Roman" w:cs="Times New Roman"/>
                <w:sz w:val="24"/>
                <w:szCs w:val="24"/>
              </w:rPr>
              <w:t>-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Pr="00B73FFA">
              <w:rPr>
                <w:rFonts w:ascii="Times New Roman" w:hAnsi="Times New Roman" w:cs="Times New Roman"/>
                <w:b/>
                <w:sz w:val="24"/>
                <w:szCs w:val="24"/>
              </w:rPr>
              <w:t>35,2</w:t>
            </w:r>
            <w:r w:rsidRPr="00B73FFA">
              <w:rPr>
                <w:rFonts w:ascii="Times New Roman" w:hAnsi="Times New Roman" w:cs="Times New Roman"/>
                <w:b/>
                <w:bCs/>
                <w:sz w:val="24"/>
                <w:szCs w:val="24"/>
              </w:rPr>
              <w:t xml:space="preserve"> тыс</w:t>
            </w:r>
            <w:proofErr w:type="gramStart"/>
            <w:r w:rsidRPr="00B73FFA">
              <w:rPr>
                <w:rFonts w:ascii="Times New Roman" w:hAnsi="Times New Roman" w:cs="Times New Roman"/>
                <w:sz w:val="24"/>
                <w:szCs w:val="24"/>
              </w:rPr>
              <w:t>.</w:t>
            </w:r>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b/>
                <w:sz w:val="24"/>
                <w:szCs w:val="24"/>
              </w:rPr>
            </w:pPr>
            <w:r w:rsidRPr="00B73FFA">
              <w:rPr>
                <w:rFonts w:ascii="Times New Roman" w:hAnsi="Times New Roman" w:cs="Times New Roman"/>
                <w:b/>
                <w:sz w:val="24"/>
                <w:szCs w:val="24"/>
              </w:rPr>
              <w:t xml:space="preserve">- </w:t>
            </w:r>
            <w:r w:rsidRPr="00B73FFA">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B73FFA">
              <w:rPr>
                <w:rFonts w:ascii="Times New Roman" w:hAnsi="Times New Roman" w:cs="Times New Roman"/>
                <w:sz w:val="24"/>
                <w:szCs w:val="24"/>
              </w:rPr>
              <w:t>общеразвивающих</w:t>
            </w:r>
            <w:proofErr w:type="spellEnd"/>
            <w:r w:rsidRPr="00B73FFA">
              <w:rPr>
                <w:rFonts w:ascii="Times New Roman" w:hAnsi="Times New Roman" w:cs="Times New Roman"/>
                <w:sz w:val="24"/>
                <w:szCs w:val="24"/>
              </w:rPr>
              <w:t xml:space="preserve"> программ, для создания информационных систем в образовательных организациях</w:t>
            </w:r>
            <w:r w:rsidRPr="00B73FFA">
              <w:rPr>
                <w:rFonts w:ascii="Times New Roman" w:hAnsi="Times New Roman" w:cs="Times New Roman"/>
                <w:b/>
                <w:sz w:val="24"/>
                <w:szCs w:val="24"/>
              </w:rPr>
              <w:t>-1,9 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 капитальный ремонт учреждений образования- </w:t>
            </w:r>
            <w:r w:rsidRPr="00B73FFA">
              <w:rPr>
                <w:rFonts w:ascii="Times New Roman" w:hAnsi="Times New Roman" w:cs="Times New Roman"/>
                <w:b/>
                <w:sz w:val="24"/>
                <w:szCs w:val="24"/>
              </w:rPr>
              <w:t xml:space="preserve">3059,8 </w:t>
            </w:r>
            <w:r w:rsidRPr="00B73FFA">
              <w:rPr>
                <w:rFonts w:ascii="Times New Roman" w:hAnsi="Times New Roman" w:cs="Times New Roman"/>
                <w:b/>
                <w:bCs/>
                <w:sz w:val="24"/>
                <w:szCs w:val="24"/>
              </w:rPr>
              <w:t>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r w:rsidRPr="00B73FFA">
              <w:rPr>
                <w:rFonts w:ascii="Times New Roman" w:hAnsi="Times New Roman" w:cs="Times New Roman"/>
                <w:sz w:val="24"/>
                <w:szCs w:val="24"/>
              </w:rPr>
              <w:t>;</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расходы на обеспечение деятельности (оказание услуг) учреждений по внешкольной работе с детьми –</w:t>
            </w:r>
            <w:r w:rsidRPr="00B73FFA">
              <w:rPr>
                <w:rFonts w:ascii="Times New Roman" w:hAnsi="Times New Roman" w:cs="Times New Roman"/>
                <w:b/>
                <w:bCs/>
                <w:sz w:val="24"/>
                <w:szCs w:val="24"/>
              </w:rPr>
              <w:t>32828,80 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b/>
                <w:bCs/>
                <w:sz w:val="24"/>
                <w:szCs w:val="24"/>
              </w:rPr>
            </w:pPr>
            <w:r w:rsidRPr="00B73FFA">
              <w:rPr>
                <w:rFonts w:ascii="Times New Roman" w:hAnsi="Times New Roman" w:cs="Times New Roman"/>
                <w:sz w:val="24"/>
                <w:szCs w:val="24"/>
              </w:rPr>
              <w:t xml:space="preserve">- </w:t>
            </w:r>
            <w:proofErr w:type="spellStart"/>
            <w:r w:rsidRPr="00B73FFA">
              <w:rPr>
                <w:rFonts w:ascii="Times New Roman" w:hAnsi="Times New Roman" w:cs="Times New Roman"/>
                <w:sz w:val="24"/>
                <w:szCs w:val="24"/>
              </w:rPr>
              <w:t>софинансирование</w:t>
            </w:r>
            <w:proofErr w:type="spellEnd"/>
            <w:r w:rsidRPr="00B73FFA">
              <w:rPr>
                <w:rFonts w:ascii="Times New Roman" w:hAnsi="Times New Roman" w:cs="Times New Roman"/>
                <w:sz w:val="24"/>
                <w:szCs w:val="24"/>
              </w:rPr>
              <w:t xml:space="preserve"> поддержки приоритетных направлений развития отрасли образования (финансовое обеспечение мероприятий, возникающих в связи с доведением оплаты труда педагогических работников муниципальных образовательных организаций дополнительного образования до уровня не менее 100% от уровня средней заработной платы учителей в регионе) –</w:t>
            </w:r>
            <w:r w:rsidRPr="00B73FFA">
              <w:rPr>
                <w:rFonts w:ascii="Times New Roman" w:hAnsi="Times New Roman" w:cs="Times New Roman"/>
                <w:b/>
                <w:bCs/>
                <w:sz w:val="24"/>
                <w:szCs w:val="24"/>
              </w:rPr>
              <w:t>1900,7  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b/>
                <w:bCs/>
                <w:sz w:val="24"/>
                <w:szCs w:val="24"/>
              </w:rPr>
            </w:pPr>
            <w:r w:rsidRPr="00B73FFA">
              <w:rPr>
                <w:rFonts w:ascii="Times New Roman" w:hAnsi="Times New Roman" w:cs="Times New Roman"/>
                <w:sz w:val="24"/>
                <w:szCs w:val="24"/>
              </w:rPr>
              <w:t>- обеспечение мероприятий по оздоровлению детей в каникулярное время–</w:t>
            </w:r>
            <w:r w:rsidRPr="00B73FFA">
              <w:rPr>
                <w:rFonts w:ascii="Times New Roman" w:hAnsi="Times New Roman" w:cs="Times New Roman"/>
                <w:b/>
                <w:bCs/>
                <w:sz w:val="24"/>
                <w:szCs w:val="24"/>
              </w:rPr>
              <w:t>11395,4 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b/>
                <w:bCs/>
                <w:sz w:val="24"/>
                <w:szCs w:val="24"/>
              </w:rPr>
            </w:pPr>
            <w:r w:rsidRPr="00B73FFA">
              <w:rPr>
                <w:rFonts w:ascii="Times New Roman" w:hAnsi="Times New Roman" w:cs="Times New Roman"/>
                <w:b/>
                <w:bCs/>
                <w:sz w:val="24"/>
                <w:szCs w:val="24"/>
              </w:rPr>
              <w:t xml:space="preserve">- </w:t>
            </w:r>
            <w:proofErr w:type="spellStart"/>
            <w:r w:rsidRPr="00B73FFA">
              <w:rPr>
                <w:rFonts w:ascii="Times New Roman" w:hAnsi="Times New Roman" w:cs="Times New Roman"/>
                <w:sz w:val="24"/>
                <w:szCs w:val="24"/>
              </w:rPr>
              <w:t>софинансирование</w:t>
            </w:r>
            <w:proofErr w:type="spellEnd"/>
            <w:r w:rsidRPr="00B73FFA">
              <w:rPr>
                <w:rFonts w:ascii="Times New Roman" w:hAnsi="Times New Roman" w:cs="Times New Roman"/>
                <w:sz w:val="24"/>
                <w:szCs w:val="24"/>
              </w:rPr>
              <w:t xml:space="preserve"> поддержки приоритетных направлений развития отрасли образования (организация отдыха детей в каникулярное время)</w:t>
            </w:r>
            <w:r w:rsidRPr="00B73FFA">
              <w:rPr>
                <w:rFonts w:ascii="Times New Roman" w:hAnsi="Times New Roman" w:cs="Times New Roman"/>
                <w:b/>
                <w:bCs/>
                <w:sz w:val="24"/>
                <w:szCs w:val="24"/>
              </w:rPr>
              <w:t xml:space="preserve"> –1342,3 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b/>
                <w:bCs/>
                <w:sz w:val="24"/>
                <w:szCs w:val="24"/>
              </w:rPr>
            </w:pPr>
            <w:r w:rsidRPr="00B73FFA">
              <w:rPr>
                <w:rFonts w:ascii="Times New Roman" w:hAnsi="Times New Roman" w:cs="Times New Roman"/>
                <w:sz w:val="24"/>
                <w:szCs w:val="24"/>
              </w:rPr>
              <w:t>- расходы на выплаты по оплате труда работников органов местного самоуправления –</w:t>
            </w:r>
            <w:r w:rsidRPr="00B73FFA">
              <w:rPr>
                <w:rFonts w:ascii="Times New Roman" w:hAnsi="Times New Roman" w:cs="Times New Roman"/>
                <w:b/>
                <w:bCs/>
                <w:sz w:val="24"/>
                <w:szCs w:val="24"/>
              </w:rPr>
              <w:t>8356 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b/>
                <w:bCs/>
                <w:sz w:val="24"/>
                <w:szCs w:val="24"/>
              </w:rPr>
            </w:pPr>
            <w:r w:rsidRPr="00B73FFA">
              <w:rPr>
                <w:rFonts w:ascii="Times New Roman" w:hAnsi="Times New Roman" w:cs="Times New Roman"/>
                <w:sz w:val="24"/>
                <w:szCs w:val="24"/>
              </w:rPr>
              <w:t xml:space="preserve">- расходы на обеспечение деятельности (оказания услуг) муниципального казённого учреждения «Централизованная бухгалтерия, обслуживающая муниципальные образовательные учреждения Киржачского района Владимирской области» - </w:t>
            </w:r>
            <w:r w:rsidRPr="00B73FFA">
              <w:rPr>
                <w:rFonts w:ascii="Times New Roman" w:hAnsi="Times New Roman" w:cs="Times New Roman"/>
                <w:b/>
                <w:bCs/>
                <w:sz w:val="24"/>
                <w:szCs w:val="24"/>
              </w:rPr>
              <w:t>29362,4 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 расходы на обеспечение деятельности (оказание услуг) муниципального казённого учреждения «Центр ресурсного обеспечения деятельности образовательных учреждений Киржачского района </w:t>
            </w:r>
            <w:r w:rsidRPr="00B73FFA">
              <w:rPr>
                <w:rFonts w:ascii="Times New Roman" w:hAnsi="Times New Roman" w:cs="Times New Roman"/>
                <w:sz w:val="24"/>
                <w:szCs w:val="24"/>
              </w:rPr>
              <w:lastRenderedPageBreak/>
              <w:t>Владимирской области –</w:t>
            </w:r>
            <w:r w:rsidRPr="00B73FFA">
              <w:rPr>
                <w:rFonts w:ascii="Times New Roman" w:hAnsi="Times New Roman" w:cs="Times New Roman"/>
                <w:b/>
                <w:bCs/>
                <w:sz w:val="24"/>
                <w:szCs w:val="24"/>
              </w:rPr>
              <w:t>5792,1 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r w:rsidRPr="00B73FFA">
              <w:rPr>
                <w:rFonts w:ascii="Times New Roman" w:hAnsi="Times New Roman" w:cs="Times New Roman"/>
                <w:sz w:val="24"/>
                <w:szCs w:val="24"/>
              </w:rPr>
              <w:t>.;</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 предоставление компенсационных выплат родителям (законным представителям), связанных с оказанием мер социальной поддержки отдельным категориям граждан, за организацию подвоза детей в общеобразовательные организации муниципального образования </w:t>
            </w:r>
            <w:proofErr w:type="spellStart"/>
            <w:r w:rsidRPr="00B73FFA">
              <w:rPr>
                <w:rFonts w:ascii="Times New Roman" w:hAnsi="Times New Roman" w:cs="Times New Roman"/>
                <w:sz w:val="24"/>
                <w:szCs w:val="24"/>
              </w:rPr>
              <w:t>Киржачский</w:t>
            </w:r>
            <w:proofErr w:type="spellEnd"/>
            <w:r w:rsidRPr="00B73FFA">
              <w:rPr>
                <w:rFonts w:ascii="Times New Roman" w:hAnsi="Times New Roman" w:cs="Times New Roman"/>
                <w:sz w:val="24"/>
                <w:szCs w:val="24"/>
              </w:rPr>
              <w:t xml:space="preserve"> район, реализующие основные общеобразовательные программы –</w:t>
            </w:r>
            <w:r w:rsidRPr="00B73FFA">
              <w:rPr>
                <w:rFonts w:ascii="Times New Roman" w:hAnsi="Times New Roman" w:cs="Times New Roman"/>
                <w:b/>
                <w:sz w:val="24"/>
                <w:szCs w:val="24"/>
              </w:rPr>
              <w:t xml:space="preserve">27,2 </w:t>
            </w:r>
            <w:r w:rsidRPr="00B73FFA">
              <w:rPr>
                <w:rFonts w:ascii="Times New Roman" w:hAnsi="Times New Roman" w:cs="Times New Roman"/>
                <w:b/>
                <w:bCs/>
                <w:sz w:val="24"/>
                <w:szCs w:val="24"/>
              </w:rPr>
              <w:t>тыс</w:t>
            </w:r>
            <w:proofErr w:type="gramStart"/>
            <w:r w:rsidRPr="00B73FFA">
              <w:rPr>
                <w:rFonts w:ascii="Times New Roman" w:hAnsi="Times New Roman" w:cs="Times New Roman"/>
                <w:b/>
                <w:bCs/>
                <w:sz w:val="24"/>
                <w:szCs w:val="24"/>
              </w:rPr>
              <w:t>.р</w:t>
            </w:r>
            <w:proofErr w:type="gramEnd"/>
            <w:r w:rsidRPr="00B73FFA">
              <w:rPr>
                <w:rFonts w:ascii="Times New Roman" w:hAnsi="Times New Roman" w:cs="Times New Roman"/>
                <w:b/>
                <w:bCs/>
                <w:sz w:val="24"/>
                <w:szCs w:val="24"/>
              </w:rPr>
              <w:t>уб.</w:t>
            </w:r>
            <w:r w:rsidRPr="00B73FFA">
              <w:rPr>
                <w:rFonts w:ascii="Times New Roman" w:hAnsi="Times New Roman" w:cs="Times New Roman"/>
                <w:sz w:val="24"/>
                <w:szCs w:val="24"/>
              </w:rPr>
              <w:t>;</w:t>
            </w:r>
          </w:p>
          <w:p w:rsidR="00E2643B" w:rsidRPr="00B73FFA" w:rsidRDefault="00E2643B" w:rsidP="00ED3A94">
            <w:pPr>
              <w:pStyle w:val="ConsPlusNormal"/>
              <w:widowControl/>
              <w:rPr>
                <w:rFonts w:ascii="Times New Roman" w:hAnsi="Times New Roman" w:cs="Times New Roman"/>
                <w:b/>
                <w:sz w:val="24"/>
                <w:szCs w:val="24"/>
              </w:rPr>
            </w:pPr>
            <w:r w:rsidRPr="00B73FFA">
              <w:rPr>
                <w:rFonts w:ascii="Times New Roman" w:hAnsi="Times New Roman" w:cs="Times New Roman"/>
                <w:b/>
                <w:sz w:val="24"/>
                <w:szCs w:val="24"/>
              </w:rPr>
              <w:t xml:space="preserve">- </w:t>
            </w:r>
            <w:r w:rsidRPr="00B73FFA">
              <w:rPr>
                <w:rFonts w:ascii="Times New Roman" w:hAnsi="Times New Roman" w:cs="Times New Roman"/>
                <w:sz w:val="24"/>
                <w:szCs w:val="24"/>
              </w:rPr>
              <w:t xml:space="preserve">дополнительное финансовое обеспечение деятельности групп продленного дня в муниципальных общеобразовательных организациях для обучающихся 1 классов - </w:t>
            </w:r>
            <w:r w:rsidRPr="00B73FFA">
              <w:rPr>
                <w:rFonts w:ascii="Times New Roman" w:hAnsi="Times New Roman" w:cs="Times New Roman"/>
                <w:b/>
                <w:sz w:val="24"/>
                <w:szCs w:val="24"/>
              </w:rPr>
              <w:t>282,6 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 компенсация за коммерческий </w:t>
            </w:r>
            <w:proofErr w:type="spellStart"/>
            <w:r w:rsidRPr="00B73FFA">
              <w:rPr>
                <w:rFonts w:ascii="Times New Roman" w:hAnsi="Times New Roman" w:cs="Times New Roman"/>
                <w:sz w:val="24"/>
                <w:szCs w:val="24"/>
              </w:rPr>
              <w:t>найм</w:t>
            </w:r>
            <w:proofErr w:type="spellEnd"/>
            <w:r w:rsidRPr="00B73FFA">
              <w:rPr>
                <w:rFonts w:ascii="Times New Roman" w:hAnsi="Times New Roman" w:cs="Times New Roman"/>
                <w:sz w:val="24"/>
                <w:szCs w:val="24"/>
              </w:rPr>
              <w:t xml:space="preserve"> (аренду) жилых помещений отдельным категориям граждан – </w:t>
            </w:r>
            <w:r w:rsidRPr="00B73FFA">
              <w:rPr>
                <w:rFonts w:ascii="Times New Roman" w:hAnsi="Times New Roman" w:cs="Times New Roman"/>
                <w:b/>
                <w:sz w:val="24"/>
                <w:szCs w:val="24"/>
              </w:rPr>
              <w:t>189,3 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r w:rsidRPr="00B73FFA">
              <w:rPr>
                <w:rFonts w:ascii="Times New Roman" w:hAnsi="Times New Roman" w:cs="Times New Roman"/>
                <w:sz w:val="24"/>
                <w:szCs w:val="24"/>
              </w:rPr>
              <w:t>.;</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 приведение в нормативное состояние территорий муниципальных образовательных организаций – </w:t>
            </w:r>
            <w:r w:rsidRPr="00B73FFA">
              <w:rPr>
                <w:rFonts w:ascii="Times New Roman" w:hAnsi="Times New Roman" w:cs="Times New Roman"/>
                <w:b/>
                <w:sz w:val="24"/>
                <w:szCs w:val="24"/>
              </w:rPr>
              <w:t xml:space="preserve">11 111,1 </w:t>
            </w:r>
            <w:proofErr w:type="spellStart"/>
            <w:r w:rsidRPr="00B73FFA">
              <w:rPr>
                <w:rFonts w:ascii="Times New Roman" w:hAnsi="Times New Roman" w:cs="Times New Roman"/>
                <w:b/>
                <w:sz w:val="24"/>
                <w:szCs w:val="24"/>
              </w:rPr>
              <w:t>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proofErr w:type="spellEnd"/>
            <w:r w:rsidRPr="00B73FFA">
              <w:rPr>
                <w:rFonts w:ascii="Times New Roman" w:hAnsi="Times New Roman" w:cs="Times New Roman"/>
                <w:sz w:val="24"/>
                <w:szCs w:val="24"/>
              </w:rPr>
              <w:t>;</w:t>
            </w:r>
          </w:p>
          <w:p w:rsidR="00E2643B" w:rsidRPr="00B73FFA" w:rsidRDefault="00E2643B" w:rsidP="00ED3A94">
            <w:pPr>
              <w:pStyle w:val="ConsPlusNormal"/>
              <w:widowControl/>
              <w:rPr>
                <w:rFonts w:ascii="Times New Roman" w:hAnsi="Times New Roman" w:cs="Times New Roman"/>
                <w:b/>
                <w:sz w:val="24"/>
                <w:szCs w:val="24"/>
              </w:rPr>
            </w:pPr>
            <w:r w:rsidRPr="00B73FFA">
              <w:rPr>
                <w:rFonts w:ascii="Times New Roman" w:hAnsi="Times New Roman" w:cs="Times New Roman"/>
                <w:sz w:val="24"/>
                <w:szCs w:val="24"/>
              </w:rPr>
              <w:t>- единовременная выплата молодым специалистам, заключившим договор о целевом обучении по образовательной программе высшего образования и трудоустроенным в образовательных организациях Киржачского района-</w:t>
            </w:r>
            <w:r w:rsidRPr="00B73FFA">
              <w:rPr>
                <w:rFonts w:ascii="Times New Roman" w:hAnsi="Times New Roman" w:cs="Times New Roman"/>
                <w:b/>
                <w:sz w:val="24"/>
                <w:szCs w:val="24"/>
              </w:rPr>
              <w:t>7,0</w:t>
            </w:r>
            <w:r w:rsidRPr="00B73FFA">
              <w:rPr>
                <w:rFonts w:ascii="Times New Roman" w:hAnsi="Times New Roman" w:cs="Times New Roman"/>
                <w:sz w:val="24"/>
                <w:szCs w:val="24"/>
              </w:rPr>
              <w:t xml:space="preserve"> </w:t>
            </w:r>
            <w:r w:rsidRPr="00B73FFA">
              <w:rPr>
                <w:rFonts w:ascii="Times New Roman" w:hAnsi="Times New Roman" w:cs="Times New Roman"/>
                <w:b/>
                <w:sz w:val="24"/>
                <w:szCs w:val="24"/>
              </w:rPr>
              <w:t>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 укрепление материально-технической базы муниципальных образовательных организаций - </w:t>
            </w:r>
            <w:r w:rsidRPr="00B73FFA">
              <w:rPr>
                <w:rFonts w:ascii="Times New Roman" w:hAnsi="Times New Roman" w:cs="Times New Roman"/>
                <w:b/>
                <w:sz w:val="24"/>
                <w:szCs w:val="24"/>
              </w:rPr>
              <w:t>63,2</w:t>
            </w:r>
            <w:r w:rsidRPr="00B73FFA">
              <w:rPr>
                <w:rFonts w:ascii="Times New Roman" w:hAnsi="Times New Roman" w:cs="Times New Roman"/>
                <w:sz w:val="24"/>
                <w:szCs w:val="24"/>
              </w:rPr>
              <w:t xml:space="preserve"> </w:t>
            </w:r>
            <w:r w:rsidRPr="00B73FFA">
              <w:rPr>
                <w:rFonts w:ascii="Times New Roman" w:hAnsi="Times New Roman" w:cs="Times New Roman"/>
                <w:b/>
                <w:sz w:val="24"/>
                <w:szCs w:val="24"/>
              </w:rPr>
              <w:t>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p>
          <w:p w:rsidR="00E2643B" w:rsidRPr="00B73FFA" w:rsidRDefault="00E2643B" w:rsidP="00ED3A94">
            <w:pPr>
              <w:pStyle w:val="ConsPlusNormal"/>
              <w:widowControl/>
              <w:rPr>
                <w:rFonts w:ascii="Times New Roman" w:hAnsi="Times New Roman" w:cs="Times New Roman"/>
                <w:b/>
                <w:sz w:val="24"/>
                <w:szCs w:val="24"/>
              </w:rPr>
            </w:pPr>
            <w:r w:rsidRPr="00B73FFA">
              <w:rPr>
                <w:rFonts w:ascii="Times New Roman" w:hAnsi="Times New Roman" w:cs="Times New Roman"/>
                <w:sz w:val="24"/>
                <w:szCs w:val="24"/>
              </w:rPr>
              <w:t>- расходы в целях финансового обеспечения (возмещения) исполнения</w:t>
            </w:r>
            <w:r w:rsidRPr="00B73FFA">
              <w:rPr>
                <w:rFonts w:ascii="Times New Roman" w:hAnsi="Times New Roman" w:cs="Times New Roman"/>
                <w:sz w:val="24"/>
                <w:szCs w:val="24"/>
              </w:rPr>
              <w:br/>
              <w:t>муниципального социального заказа на оказание муниципальных услуг в социальной сфере -</w:t>
            </w:r>
            <w:r w:rsidRPr="00B73FFA">
              <w:rPr>
                <w:rFonts w:ascii="Times New Roman" w:hAnsi="Times New Roman" w:cs="Times New Roman"/>
                <w:b/>
                <w:sz w:val="24"/>
                <w:szCs w:val="24"/>
              </w:rPr>
              <w:t>205,4 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расходы по проезду на общественном транспорте (кроме такси) до места работы и обратно педагогическим работникам образовательных учреждений, расположенных в сельской местности, проживающим в другой местности-</w:t>
            </w:r>
            <w:r w:rsidRPr="00B73FFA">
              <w:rPr>
                <w:rFonts w:ascii="Times New Roman" w:hAnsi="Times New Roman" w:cs="Times New Roman"/>
                <w:b/>
                <w:sz w:val="24"/>
                <w:szCs w:val="24"/>
              </w:rPr>
              <w:t>626,0</w:t>
            </w:r>
            <w:r w:rsidRPr="00B73FFA">
              <w:rPr>
                <w:rFonts w:ascii="Times New Roman" w:hAnsi="Times New Roman" w:cs="Times New Roman"/>
                <w:sz w:val="24"/>
                <w:szCs w:val="24"/>
              </w:rPr>
              <w:t xml:space="preserve"> </w:t>
            </w:r>
            <w:r w:rsidRPr="00B73FFA">
              <w:rPr>
                <w:rFonts w:ascii="Times New Roman" w:hAnsi="Times New Roman" w:cs="Times New Roman"/>
                <w:b/>
                <w:sz w:val="24"/>
                <w:szCs w:val="24"/>
              </w:rPr>
              <w:t>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уб</w:t>
            </w:r>
            <w:r w:rsidRPr="00B73FFA">
              <w:rPr>
                <w:rFonts w:ascii="Times New Roman" w:hAnsi="Times New Roman" w:cs="Times New Roman"/>
                <w:sz w:val="24"/>
                <w:szCs w:val="24"/>
              </w:rPr>
              <w:t>.;</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мероприятия по капитальному ремонту объектов муниципальной собственности</w:t>
            </w:r>
            <w:r w:rsidRPr="00B73FFA">
              <w:rPr>
                <w:rFonts w:ascii="Times New Roman" w:hAnsi="Times New Roman" w:cs="Times New Roman"/>
                <w:b/>
                <w:sz w:val="24"/>
                <w:szCs w:val="24"/>
              </w:rPr>
              <w:t xml:space="preserve"> – 3437,2(</w:t>
            </w:r>
            <w:r w:rsidRPr="00B73FFA">
              <w:rPr>
                <w:rFonts w:ascii="Times New Roman" w:hAnsi="Times New Roman" w:cs="Times New Roman"/>
                <w:sz w:val="24"/>
                <w:szCs w:val="24"/>
              </w:rPr>
              <w:t xml:space="preserve">в т.ч. </w:t>
            </w:r>
            <w:proofErr w:type="spellStart"/>
            <w:r w:rsidRPr="00B73FFA">
              <w:rPr>
                <w:rFonts w:ascii="Times New Roman" w:hAnsi="Times New Roman" w:cs="Times New Roman"/>
                <w:sz w:val="24"/>
                <w:szCs w:val="24"/>
              </w:rPr>
              <w:t>кап</w:t>
            </w:r>
            <w:proofErr w:type="gramStart"/>
            <w:r w:rsidRPr="00B73FFA">
              <w:rPr>
                <w:rFonts w:ascii="Times New Roman" w:hAnsi="Times New Roman" w:cs="Times New Roman"/>
                <w:sz w:val="24"/>
                <w:szCs w:val="24"/>
              </w:rPr>
              <w:t>.р</w:t>
            </w:r>
            <w:proofErr w:type="gramEnd"/>
            <w:r w:rsidRPr="00B73FFA">
              <w:rPr>
                <w:rFonts w:ascii="Times New Roman" w:hAnsi="Times New Roman" w:cs="Times New Roman"/>
                <w:sz w:val="24"/>
                <w:szCs w:val="24"/>
              </w:rPr>
              <w:t>емонт</w:t>
            </w:r>
            <w:proofErr w:type="spellEnd"/>
            <w:r w:rsidRPr="00B73FFA">
              <w:rPr>
                <w:rFonts w:ascii="Times New Roman" w:hAnsi="Times New Roman" w:cs="Times New Roman"/>
                <w:sz w:val="24"/>
                <w:szCs w:val="24"/>
              </w:rPr>
              <w:t xml:space="preserve"> здания МБОУ «Першинская СОШ» по адресу: Владимирская область, </w:t>
            </w:r>
            <w:proofErr w:type="spellStart"/>
            <w:r w:rsidRPr="00B73FFA">
              <w:rPr>
                <w:rFonts w:ascii="Times New Roman" w:hAnsi="Times New Roman" w:cs="Times New Roman"/>
                <w:sz w:val="24"/>
                <w:szCs w:val="24"/>
              </w:rPr>
              <w:t>Киржачский</w:t>
            </w:r>
            <w:proofErr w:type="spellEnd"/>
            <w:r w:rsidRPr="00B73FFA">
              <w:rPr>
                <w:rFonts w:ascii="Times New Roman" w:hAnsi="Times New Roman" w:cs="Times New Roman"/>
                <w:sz w:val="24"/>
                <w:szCs w:val="24"/>
              </w:rPr>
              <w:t xml:space="preserve"> район, п. </w:t>
            </w:r>
            <w:proofErr w:type="spellStart"/>
            <w:r w:rsidRPr="00B73FFA">
              <w:rPr>
                <w:rFonts w:ascii="Times New Roman" w:hAnsi="Times New Roman" w:cs="Times New Roman"/>
                <w:sz w:val="24"/>
                <w:szCs w:val="24"/>
              </w:rPr>
              <w:t>Першино</w:t>
            </w:r>
            <w:proofErr w:type="spellEnd"/>
            <w:r w:rsidRPr="00B73FFA">
              <w:rPr>
                <w:rFonts w:ascii="Times New Roman" w:hAnsi="Times New Roman" w:cs="Times New Roman"/>
                <w:sz w:val="24"/>
                <w:szCs w:val="24"/>
              </w:rPr>
              <w:t>, ул. Лесная, д.27-651,1 тыс</w:t>
            </w:r>
            <w:proofErr w:type="gramStart"/>
            <w:r w:rsidRPr="00B73FFA">
              <w:rPr>
                <w:rFonts w:ascii="Times New Roman" w:hAnsi="Times New Roman" w:cs="Times New Roman"/>
                <w:sz w:val="24"/>
                <w:szCs w:val="24"/>
              </w:rPr>
              <w:t>.р</w:t>
            </w:r>
            <w:proofErr w:type="gramEnd"/>
            <w:r w:rsidRPr="00B73FFA">
              <w:rPr>
                <w:rFonts w:ascii="Times New Roman" w:hAnsi="Times New Roman" w:cs="Times New Roman"/>
                <w:sz w:val="24"/>
                <w:szCs w:val="24"/>
              </w:rPr>
              <w:t xml:space="preserve">уб.; </w:t>
            </w:r>
            <w:proofErr w:type="spellStart"/>
            <w:r w:rsidRPr="00B73FFA">
              <w:rPr>
                <w:rFonts w:ascii="Times New Roman" w:hAnsi="Times New Roman" w:cs="Times New Roman"/>
                <w:sz w:val="24"/>
                <w:szCs w:val="24"/>
              </w:rPr>
              <w:t>кап.ремонт</w:t>
            </w:r>
            <w:proofErr w:type="spellEnd"/>
            <w:r w:rsidRPr="00B73FFA">
              <w:rPr>
                <w:rFonts w:ascii="Times New Roman" w:hAnsi="Times New Roman" w:cs="Times New Roman"/>
                <w:sz w:val="24"/>
                <w:szCs w:val="24"/>
              </w:rPr>
              <w:t xml:space="preserve"> систем электроснабжения, водоснабжения, канализации, отопления, вентиляции, </w:t>
            </w:r>
            <w:proofErr w:type="spellStart"/>
            <w:r w:rsidRPr="00B73FFA">
              <w:rPr>
                <w:rFonts w:ascii="Times New Roman" w:hAnsi="Times New Roman" w:cs="Times New Roman"/>
                <w:sz w:val="24"/>
                <w:szCs w:val="24"/>
              </w:rPr>
              <w:t>кап.ремонт</w:t>
            </w:r>
            <w:proofErr w:type="spellEnd"/>
            <w:r w:rsidRPr="00B73FFA">
              <w:rPr>
                <w:rFonts w:ascii="Times New Roman" w:hAnsi="Times New Roman" w:cs="Times New Roman"/>
                <w:sz w:val="24"/>
                <w:szCs w:val="24"/>
              </w:rPr>
              <w:t xml:space="preserve"> фасадов </w:t>
            </w:r>
            <w:r w:rsidRPr="00B73FFA">
              <w:rPr>
                <w:rFonts w:ascii="Times New Roman" w:hAnsi="Times New Roman" w:cs="Times New Roman"/>
                <w:sz w:val="24"/>
                <w:szCs w:val="24"/>
              </w:rPr>
              <w:lastRenderedPageBreak/>
              <w:t xml:space="preserve">здания МБОУ СОШ №3 г. </w:t>
            </w:r>
            <w:proofErr w:type="spellStart"/>
            <w:r w:rsidRPr="00B73FFA">
              <w:rPr>
                <w:rFonts w:ascii="Times New Roman" w:hAnsi="Times New Roman" w:cs="Times New Roman"/>
                <w:sz w:val="24"/>
                <w:szCs w:val="24"/>
              </w:rPr>
              <w:t>Киржача</w:t>
            </w:r>
            <w:proofErr w:type="spellEnd"/>
            <w:r w:rsidRPr="00B73FFA">
              <w:rPr>
                <w:rFonts w:ascii="Times New Roman" w:hAnsi="Times New Roman" w:cs="Times New Roman"/>
                <w:sz w:val="24"/>
                <w:szCs w:val="24"/>
              </w:rPr>
              <w:t xml:space="preserve"> по адресу: Владимирская область., ул. Чехова, д.10а – 2786,1 тыс</w:t>
            </w:r>
            <w:proofErr w:type="gramStart"/>
            <w:r w:rsidRPr="00B73FFA">
              <w:rPr>
                <w:rFonts w:ascii="Times New Roman" w:hAnsi="Times New Roman" w:cs="Times New Roman"/>
                <w:sz w:val="24"/>
                <w:szCs w:val="24"/>
              </w:rPr>
              <w:t>.р</w:t>
            </w:r>
            <w:proofErr w:type="gramEnd"/>
            <w:r w:rsidRPr="00B73FFA">
              <w:rPr>
                <w:rFonts w:ascii="Times New Roman" w:hAnsi="Times New Roman" w:cs="Times New Roman"/>
                <w:sz w:val="24"/>
                <w:szCs w:val="24"/>
              </w:rPr>
              <w:t>уб.)</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 расходы на капитальный ремонт объектов </w:t>
            </w:r>
            <w:proofErr w:type="spellStart"/>
            <w:r w:rsidRPr="00B73FFA">
              <w:rPr>
                <w:rFonts w:ascii="Times New Roman" w:hAnsi="Times New Roman" w:cs="Times New Roman"/>
                <w:sz w:val="24"/>
                <w:szCs w:val="24"/>
              </w:rPr>
              <w:t>мун</w:t>
            </w:r>
            <w:proofErr w:type="gramStart"/>
            <w:r w:rsidRPr="00B73FFA">
              <w:rPr>
                <w:rFonts w:ascii="Times New Roman" w:hAnsi="Times New Roman" w:cs="Times New Roman"/>
                <w:sz w:val="24"/>
                <w:szCs w:val="24"/>
              </w:rPr>
              <w:t>.с</w:t>
            </w:r>
            <w:proofErr w:type="gramEnd"/>
            <w:r w:rsidRPr="00B73FFA">
              <w:rPr>
                <w:rFonts w:ascii="Times New Roman" w:hAnsi="Times New Roman" w:cs="Times New Roman"/>
                <w:sz w:val="24"/>
                <w:szCs w:val="24"/>
              </w:rPr>
              <w:t>обственности</w:t>
            </w:r>
            <w:proofErr w:type="spellEnd"/>
            <w:r w:rsidRPr="00B73FFA">
              <w:rPr>
                <w:rFonts w:ascii="Times New Roman" w:hAnsi="Times New Roman" w:cs="Times New Roman"/>
                <w:sz w:val="24"/>
                <w:szCs w:val="24"/>
              </w:rPr>
              <w:t xml:space="preserve"> – </w:t>
            </w:r>
            <w:r w:rsidRPr="00B73FFA">
              <w:rPr>
                <w:rFonts w:ascii="Times New Roman" w:hAnsi="Times New Roman" w:cs="Times New Roman"/>
                <w:b/>
                <w:sz w:val="24"/>
                <w:szCs w:val="24"/>
              </w:rPr>
              <w:t>1761,9 тыс.руб.</w:t>
            </w:r>
          </w:p>
          <w:p w:rsidR="00E2643B" w:rsidRPr="00B73FFA" w:rsidRDefault="00E2643B" w:rsidP="00ED3A94">
            <w:pPr>
              <w:pStyle w:val="ConsPlusNormal"/>
              <w:widowControl/>
              <w:rPr>
                <w:rFonts w:ascii="Times New Roman" w:hAnsi="Times New Roman" w:cs="Times New Roman"/>
                <w:sz w:val="24"/>
                <w:szCs w:val="24"/>
              </w:rPr>
            </w:pPr>
          </w:p>
          <w:p w:rsidR="00E2643B" w:rsidRPr="00B73FFA" w:rsidRDefault="00E2643B" w:rsidP="00ED3A94">
            <w:pPr>
              <w:pStyle w:val="ConsPlusNormal"/>
              <w:widowControl/>
              <w:ind w:firstLine="709"/>
              <w:rPr>
                <w:rFonts w:ascii="Times New Roman" w:hAnsi="Times New Roman" w:cs="Times New Roman"/>
                <w:sz w:val="24"/>
                <w:szCs w:val="24"/>
              </w:rPr>
            </w:pPr>
            <w:r w:rsidRPr="00B73FFA">
              <w:rPr>
                <w:rFonts w:ascii="Times New Roman" w:hAnsi="Times New Roman" w:cs="Times New Roman"/>
                <w:sz w:val="24"/>
                <w:szCs w:val="24"/>
              </w:rPr>
              <w:t xml:space="preserve">Выполнение программы за отчетный период в %: </w:t>
            </w:r>
            <w:r w:rsidRPr="00B73FFA">
              <w:rPr>
                <w:rFonts w:ascii="Times New Roman" w:hAnsi="Times New Roman" w:cs="Times New Roman"/>
                <w:b/>
                <w:sz w:val="24"/>
                <w:szCs w:val="24"/>
              </w:rPr>
              <w:t>99,1</w:t>
            </w:r>
            <w:r w:rsidRPr="00B73FFA">
              <w:rPr>
                <w:rFonts w:ascii="Times New Roman" w:hAnsi="Times New Roman" w:cs="Times New Roman"/>
                <w:sz w:val="24"/>
                <w:szCs w:val="24"/>
              </w:rPr>
              <w:t>.</w:t>
            </w:r>
          </w:p>
          <w:p w:rsidR="00E2643B" w:rsidRPr="00B73FFA" w:rsidRDefault="00E2643B" w:rsidP="00ED3A94">
            <w:pPr>
              <w:pStyle w:val="ConsPlusNormal"/>
              <w:widowControl/>
              <w:ind w:firstLine="709"/>
              <w:rPr>
                <w:rFonts w:ascii="Times New Roman" w:hAnsi="Times New Roman" w:cs="Times New Roman"/>
                <w:sz w:val="24"/>
                <w:szCs w:val="24"/>
              </w:rPr>
            </w:pPr>
          </w:p>
          <w:p w:rsidR="00E2643B" w:rsidRPr="00B73FFA" w:rsidRDefault="00E2643B" w:rsidP="00ED3A94">
            <w:pPr>
              <w:pStyle w:val="ConsPlusNormal"/>
              <w:widowControl/>
              <w:ind w:firstLine="709"/>
              <w:rPr>
                <w:rFonts w:ascii="Times New Roman" w:hAnsi="Times New Roman" w:cs="Times New Roman"/>
                <w:sz w:val="24"/>
                <w:szCs w:val="24"/>
              </w:rPr>
            </w:pPr>
            <w:r w:rsidRPr="00B73FFA">
              <w:rPr>
                <w:rFonts w:ascii="Times New Roman" w:hAnsi="Times New Roman" w:cs="Times New Roman"/>
                <w:sz w:val="24"/>
                <w:szCs w:val="24"/>
              </w:rPr>
              <w:t xml:space="preserve">Обеспечено достижение </w:t>
            </w:r>
            <w:proofErr w:type="gramStart"/>
            <w:r w:rsidRPr="00B73FFA">
              <w:rPr>
                <w:rFonts w:ascii="Times New Roman" w:hAnsi="Times New Roman" w:cs="Times New Roman"/>
                <w:sz w:val="24"/>
                <w:szCs w:val="24"/>
              </w:rPr>
              <w:t>значений показателей результативности предоставления субсидий</w:t>
            </w:r>
            <w:proofErr w:type="gramEnd"/>
            <w:r w:rsidRPr="00B73FFA">
              <w:rPr>
                <w:rFonts w:ascii="Times New Roman" w:hAnsi="Times New Roman" w:cs="Times New Roman"/>
                <w:sz w:val="24"/>
                <w:szCs w:val="24"/>
              </w:rPr>
              <w:t xml:space="preserve"> в соответствии с установленными.</w:t>
            </w:r>
          </w:p>
          <w:p w:rsidR="00E2643B" w:rsidRPr="00B73FFA" w:rsidRDefault="00E2643B" w:rsidP="00ED3A94">
            <w:pPr>
              <w:pStyle w:val="ConsPlusNormal"/>
              <w:widowControl/>
              <w:spacing w:line="276" w:lineRule="auto"/>
              <w:ind w:firstLine="709"/>
              <w:rPr>
                <w:rFonts w:ascii="Times New Roman" w:hAnsi="Times New Roman" w:cs="Times New Roman"/>
                <w:sz w:val="24"/>
                <w:szCs w:val="24"/>
                <w:u w:val="single"/>
              </w:rPr>
            </w:pPr>
          </w:p>
          <w:p w:rsidR="00E2643B" w:rsidRPr="00B73FFA" w:rsidRDefault="00E2643B" w:rsidP="00ED3A94">
            <w:pPr>
              <w:pStyle w:val="ConsPlusNormal"/>
              <w:widowControl/>
              <w:spacing w:line="276" w:lineRule="auto"/>
              <w:ind w:firstLine="709"/>
              <w:rPr>
                <w:rFonts w:ascii="Times New Roman" w:hAnsi="Times New Roman" w:cs="Times New Roman"/>
                <w:sz w:val="24"/>
                <w:szCs w:val="24"/>
                <w:u w:val="single"/>
              </w:rPr>
            </w:pPr>
            <w:r w:rsidRPr="00B73FFA">
              <w:rPr>
                <w:rFonts w:ascii="Times New Roman" w:hAnsi="Times New Roman" w:cs="Times New Roman"/>
                <w:sz w:val="24"/>
                <w:szCs w:val="24"/>
                <w:u w:val="single"/>
              </w:rPr>
              <w:t>Причины отклонений:</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 </w:t>
            </w:r>
            <w:r w:rsidRPr="00B73FFA">
              <w:rPr>
                <w:rFonts w:ascii="Times New Roman" w:hAnsi="Times New Roman" w:cs="Times New Roman"/>
                <w:b/>
                <w:sz w:val="24"/>
                <w:szCs w:val="24"/>
              </w:rPr>
              <w:t>20,2</w:t>
            </w:r>
            <w:r w:rsidRPr="00B73FFA">
              <w:rPr>
                <w:rFonts w:ascii="Times New Roman" w:hAnsi="Times New Roman" w:cs="Times New Roman"/>
                <w:sz w:val="24"/>
                <w:szCs w:val="24"/>
              </w:rPr>
              <w:t xml:space="preserve"> тыс. руб. – остаток по расходам по проезду педагогических работников, работающих в сельской местности, проживающих в другой местности (носит заявочный характер);</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 </w:t>
            </w:r>
            <w:r w:rsidRPr="00B73FFA">
              <w:rPr>
                <w:rFonts w:ascii="Times New Roman" w:hAnsi="Times New Roman" w:cs="Times New Roman"/>
                <w:b/>
                <w:sz w:val="24"/>
                <w:szCs w:val="24"/>
              </w:rPr>
              <w:t>79,4</w:t>
            </w:r>
            <w:r w:rsidRPr="00B73FFA">
              <w:rPr>
                <w:rFonts w:ascii="Times New Roman" w:hAnsi="Times New Roman" w:cs="Times New Roman"/>
                <w:sz w:val="24"/>
                <w:szCs w:val="24"/>
              </w:rPr>
              <w:t xml:space="preserve"> тыс</w:t>
            </w:r>
            <w:proofErr w:type="gramStart"/>
            <w:r w:rsidRPr="00B73FFA">
              <w:rPr>
                <w:rFonts w:ascii="Times New Roman" w:hAnsi="Times New Roman" w:cs="Times New Roman"/>
                <w:sz w:val="24"/>
                <w:szCs w:val="24"/>
              </w:rPr>
              <w:t>.р</w:t>
            </w:r>
            <w:proofErr w:type="gramEnd"/>
            <w:r w:rsidRPr="00B73FFA">
              <w:rPr>
                <w:rFonts w:ascii="Times New Roman" w:hAnsi="Times New Roman" w:cs="Times New Roman"/>
                <w:sz w:val="24"/>
                <w:szCs w:val="24"/>
              </w:rPr>
              <w:t xml:space="preserve">уб. – поддержка родителей (законных представителей) обучающихся (воспитанников), при возникновении обстоятельств, не </w:t>
            </w:r>
            <w:proofErr w:type="spellStart"/>
            <w:r w:rsidRPr="00B73FFA">
              <w:rPr>
                <w:rFonts w:ascii="Times New Roman" w:hAnsi="Times New Roman" w:cs="Times New Roman"/>
                <w:sz w:val="24"/>
                <w:szCs w:val="24"/>
              </w:rPr>
              <w:t>зависщих</w:t>
            </w:r>
            <w:proofErr w:type="spellEnd"/>
            <w:r w:rsidRPr="00B73FFA">
              <w:rPr>
                <w:rFonts w:ascii="Times New Roman" w:hAnsi="Times New Roman" w:cs="Times New Roman"/>
                <w:sz w:val="24"/>
                <w:szCs w:val="24"/>
              </w:rPr>
              <w:t xml:space="preserve"> от волеизъявления родителей (законных представителей), повлекших необходимость изменения адреса ведения общеобразовательной деятельности муниципальными образовательными организациями;</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w:t>
            </w:r>
            <w:r w:rsidRPr="00B73FFA">
              <w:rPr>
                <w:rFonts w:ascii="Times New Roman" w:hAnsi="Times New Roman" w:cs="Times New Roman"/>
                <w:b/>
                <w:sz w:val="24"/>
                <w:szCs w:val="24"/>
              </w:rPr>
              <w:t>357,2</w:t>
            </w:r>
            <w:r w:rsidRPr="00B73FFA">
              <w:rPr>
                <w:rFonts w:ascii="Times New Roman" w:hAnsi="Times New Roman" w:cs="Times New Roman"/>
                <w:sz w:val="24"/>
                <w:szCs w:val="24"/>
              </w:rPr>
              <w:t xml:space="preserve"> тыс</w:t>
            </w:r>
            <w:proofErr w:type="gramStart"/>
            <w:r w:rsidRPr="00B73FFA">
              <w:rPr>
                <w:rFonts w:ascii="Times New Roman" w:hAnsi="Times New Roman" w:cs="Times New Roman"/>
                <w:sz w:val="24"/>
                <w:szCs w:val="24"/>
              </w:rPr>
              <w:t>.р</w:t>
            </w:r>
            <w:proofErr w:type="gramEnd"/>
            <w:r w:rsidRPr="00B73FFA">
              <w:rPr>
                <w:rFonts w:ascii="Times New Roman" w:hAnsi="Times New Roman" w:cs="Times New Roman"/>
                <w:sz w:val="24"/>
                <w:szCs w:val="24"/>
              </w:rPr>
              <w:t>уб. – остаток по расходам в целях финансового обеспечения (возмещения) исполнения муниципального социального заказа на оказание муниципальных услуг в социальной сфере;</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 </w:t>
            </w:r>
            <w:r w:rsidRPr="00B73FFA">
              <w:rPr>
                <w:rFonts w:ascii="Times New Roman" w:hAnsi="Times New Roman" w:cs="Times New Roman"/>
                <w:b/>
                <w:sz w:val="24"/>
                <w:szCs w:val="24"/>
              </w:rPr>
              <w:t>22,3</w:t>
            </w:r>
            <w:r w:rsidRPr="00B73FFA">
              <w:rPr>
                <w:rFonts w:ascii="Times New Roman" w:hAnsi="Times New Roman" w:cs="Times New Roman"/>
                <w:sz w:val="24"/>
                <w:szCs w:val="24"/>
              </w:rPr>
              <w:t xml:space="preserve"> тыс</w:t>
            </w:r>
            <w:proofErr w:type="gramStart"/>
            <w:r w:rsidRPr="00B73FFA">
              <w:rPr>
                <w:rFonts w:ascii="Times New Roman" w:hAnsi="Times New Roman" w:cs="Times New Roman"/>
                <w:sz w:val="24"/>
                <w:szCs w:val="24"/>
              </w:rPr>
              <w:t>.р</w:t>
            </w:r>
            <w:proofErr w:type="gramEnd"/>
            <w:r w:rsidRPr="00B73FFA">
              <w:rPr>
                <w:rFonts w:ascii="Times New Roman" w:hAnsi="Times New Roman" w:cs="Times New Roman"/>
                <w:sz w:val="24"/>
                <w:szCs w:val="24"/>
              </w:rPr>
              <w:t>уб.- пособия, компенсации и иные выплаты гражданам, кроме публичных нормативных обязательств;</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w:t>
            </w:r>
            <w:r w:rsidRPr="00B73FFA">
              <w:rPr>
                <w:rFonts w:ascii="Times New Roman" w:hAnsi="Times New Roman" w:cs="Times New Roman"/>
                <w:b/>
                <w:sz w:val="24"/>
                <w:szCs w:val="24"/>
              </w:rPr>
              <w:t>269,9</w:t>
            </w:r>
            <w:r w:rsidRPr="00B73FFA">
              <w:rPr>
                <w:rFonts w:ascii="Times New Roman" w:hAnsi="Times New Roman" w:cs="Times New Roman"/>
                <w:sz w:val="24"/>
                <w:szCs w:val="24"/>
              </w:rPr>
              <w:t xml:space="preserve"> тыс</w:t>
            </w:r>
            <w:proofErr w:type="gramStart"/>
            <w:r w:rsidRPr="00B73FFA">
              <w:rPr>
                <w:rFonts w:ascii="Times New Roman" w:hAnsi="Times New Roman" w:cs="Times New Roman"/>
                <w:sz w:val="24"/>
                <w:szCs w:val="24"/>
              </w:rPr>
              <w:t>.р</w:t>
            </w:r>
            <w:proofErr w:type="gramEnd"/>
            <w:r w:rsidRPr="00B73FFA">
              <w:rPr>
                <w:rFonts w:ascii="Times New Roman" w:hAnsi="Times New Roman" w:cs="Times New Roman"/>
                <w:sz w:val="24"/>
                <w:szCs w:val="24"/>
              </w:rPr>
              <w:t>уб. – расходы на выплаты по оплате труда работников органов местного самоуправления (экономия по ФОТ в связи с вакантной должностью гл.специалиста с 28.06 2024 по 16.09.2024);</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 </w:t>
            </w:r>
            <w:r w:rsidRPr="00B73FFA">
              <w:rPr>
                <w:rFonts w:ascii="Times New Roman" w:hAnsi="Times New Roman" w:cs="Times New Roman"/>
                <w:b/>
                <w:sz w:val="24"/>
                <w:szCs w:val="24"/>
              </w:rPr>
              <w:t>349,9</w:t>
            </w:r>
            <w:r w:rsidRPr="00B73FFA">
              <w:rPr>
                <w:rFonts w:ascii="Times New Roman" w:hAnsi="Times New Roman" w:cs="Times New Roman"/>
                <w:sz w:val="24"/>
                <w:szCs w:val="24"/>
              </w:rPr>
              <w:t xml:space="preserve"> тыс</w:t>
            </w:r>
            <w:proofErr w:type="gramStart"/>
            <w:r w:rsidRPr="00B73FFA">
              <w:rPr>
                <w:rFonts w:ascii="Times New Roman" w:hAnsi="Times New Roman" w:cs="Times New Roman"/>
                <w:sz w:val="24"/>
                <w:szCs w:val="24"/>
              </w:rPr>
              <w:t>.р</w:t>
            </w:r>
            <w:proofErr w:type="gramEnd"/>
            <w:r w:rsidRPr="00B73FFA">
              <w:rPr>
                <w:rFonts w:ascii="Times New Roman" w:hAnsi="Times New Roman" w:cs="Times New Roman"/>
                <w:sz w:val="24"/>
                <w:szCs w:val="24"/>
              </w:rPr>
              <w:t>уб.  – экономия по расходам на обеспечение деятельности МКУ ЦБОМОУ в т.ч. в части заработной платы в сумме 202,5 (вакансия), также экономия по коммунальным услугам и выполнению прочих работ, услуг ;</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b/>
                <w:sz w:val="24"/>
                <w:szCs w:val="24"/>
              </w:rPr>
              <w:t xml:space="preserve">- 92,2 </w:t>
            </w:r>
            <w:r w:rsidRPr="00B73FFA">
              <w:rPr>
                <w:rFonts w:ascii="Times New Roman" w:hAnsi="Times New Roman" w:cs="Times New Roman"/>
                <w:sz w:val="24"/>
                <w:szCs w:val="24"/>
              </w:rPr>
              <w:t>тыс</w:t>
            </w:r>
            <w:proofErr w:type="gramStart"/>
            <w:r w:rsidRPr="00B73FFA">
              <w:rPr>
                <w:rFonts w:ascii="Times New Roman" w:hAnsi="Times New Roman" w:cs="Times New Roman"/>
                <w:sz w:val="24"/>
                <w:szCs w:val="24"/>
              </w:rPr>
              <w:t>.р</w:t>
            </w:r>
            <w:proofErr w:type="gramEnd"/>
            <w:r w:rsidRPr="00B73FFA">
              <w:rPr>
                <w:rFonts w:ascii="Times New Roman" w:hAnsi="Times New Roman" w:cs="Times New Roman"/>
                <w:sz w:val="24"/>
                <w:szCs w:val="24"/>
              </w:rPr>
              <w:t>уб. по расходам на обеспечение деятельности МКУ ЦРОДОУ, в т.ч. 75,1 тыс.руб. в части экономии по заработной плате;</w:t>
            </w:r>
          </w:p>
          <w:p w:rsidR="00E2643B" w:rsidRPr="00B73FFA" w:rsidRDefault="00E2643B" w:rsidP="00ED3A94">
            <w:pPr>
              <w:pStyle w:val="ConsPlusNormal"/>
              <w:widowControl/>
              <w:rPr>
                <w:rFonts w:ascii="Times New Roman" w:hAnsi="Times New Roman" w:cs="Times New Roman"/>
                <w:b/>
                <w:sz w:val="24"/>
                <w:szCs w:val="24"/>
              </w:rPr>
            </w:pPr>
            <w:r w:rsidRPr="00B73FFA">
              <w:rPr>
                <w:rFonts w:ascii="Times New Roman" w:hAnsi="Times New Roman" w:cs="Times New Roman"/>
                <w:b/>
                <w:sz w:val="24"/>
                <w:szCs w:val="24"/>
              </w:rPr>
              <w:lastRenderedPageBreak/>
              <w:t>- 228,9 тыс</w:t>
            </w:r>
            <w:proofErr w:type="gramStart"/>
            <w:r w:rsidRPr="00B73FFA">
              <w:rPr>
                <w:rFonts w:ascii="Times New Roman" w:hAnsi="Times New Roman" w:cs="Times New Roman"/>
                <w:b/>
                <w:sz w:val="24"/>
                <w:szCs w:val="24"/>
              </w:rPr>
              <w:t>.р</w:t>
            </w:r>
            <w:proofErr w:type="gramEnd"/>
            <w:r w:rsidRPr="00B73FFA">
              <w:rPr>
                <w:rFonts w:ascii="Times New Roman" w:hAnsi="Times New Roman" w:cs="Times New Roman"/>
                <w:b/>
                <w:sz w:val="24"/>
                <w:szCs w:val="24"/>
              </w:rPr>
              <w:t xml:space="preserve">уб. - </w:t>
            </w:r>
            <w:r w:rsidRPr="00B73FFA">
              <w:rPr>
                <w:rFonts w:ascii="Times New Roman" w:hAnsi="Times New Roman" w:cs="Times New Roman"/>
                <w:sz w:val="24"/>
                <w:szCs w:val="24"/>
              </w:rPr>
              <w:t>прочие остатки</w:t>
            </w:r>
            <w:r w:rsidRPr="00B73FFA">
              <w:rPr>
                <w:rFonts w:ascii="Times New Roman" w:hAnsi="Times New Roman" w:cs="Times New Roman"/>
                <w:b/>
                <w:sz w:val="24"/>
                <w:szCs w:val="24"/>
              </w:rPr>
              <w:t xml:space="preserve">. </w:t>
            </w:r>
          </w:p>
          <w:p w:rsidR="00E2643B" w:rsidRPr="00B73FFA" w:rsidRDefault="00E2643B" w:rsidP="00ED3A94">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w:t>
            </w:r>
            <w:r w:rsidRPr="00B73FFA">
              <w:rPr>
                <w:rFonts w:ascii="Times New Roman" w:hAnsi="Times New Roman" w:cs="Times New Roman"/>
                <w:b/>
                <w:sz w:val="24"/>
                <w:szCs w:val="24"/>
              </w:rPr>
              <w:t>2354,20</w:t>
            </w:r>
            <w:r w:rsidRPr="00B73FFA">
              <w:rPr>
                <w:rFonts w:ascii="Times New Roman" w:hAnsi="Times New Roman" w:cs="Times New Roman"/>
                <w:sz w:val="24"/>
                <w:szCs w:val="24"/>
              </w:rPr>
              <w:t xml:space="preserve"> тыс</w:t>
            </w:r>
            <w:proofErr w:type="gramStart"/>
            <w:r w:rsidRPr="00B73FFA">
              <w:rPr>
                <w:rFonts w:ascii="Times New Roman" w:hAnsi="Times New Roman" w:cs="Times New Roman"/>
                <w:sz w:val="24"/>
                <w:szCs w:val="24"/>
              </w:rPr>
              <w:t>.р</w:t>
            </w:r>
            <w:proofErr w:type="gramEnd"/>
            <w:r w:rsidRPr="00B73FFA">
              <w:rPr>
                <w:rFonts w:ascii="Times New Roman" w:hAnsi="Times New Roman" w:cs="Times New Roman"/>
                <w:sz w:val="24"/>
                <w:szCs w:val="24"/>
              </w:rPr>
              <w:t xml:space="preserve">уб. – остаток расходов на капитальных ремонт (в т.ч. 1807,5 тыс.руб. по </w:t>
            </w:r>
            <w:proofErr w:type="spellStart"/>
            <w:r w:rsidRPr="00B73FFA">
              <w:rPr>
                <w:rFonts w:ascii="Times New Roman" w:hAnsi="Times New Roman" w:cs="Times New Roman"/>
                <w:sz w:val="24"/>
                <w:szCs w:val="24"/>
              </w:rPr>
              <w:t>кап.ремонту</w:t>
            </w:r>
            <w:proofErr w:type="spellEnd"/>
            <w:r w:rsidRPr="00B73FFA">
              <w:rPr>
                <w:rFonts w:ascii="Times New Roman" w:hAnsi="Times New Roman" w:cs="Times New Roman"/>
                <w:sz w:val="24"/>
                <w:szCs w:val="24"/>
              </w:rPr>
              <w:t xml:space="preserve"> СОШ №3, Першинская </w:t>
            </w:r>
            <w:proofErr w:type="spellStart"/>
            <w:r w:rsidRPr="00B73FFA">
              <w:rPr>
                <w:rFonts w:ascii="Times New Roman" w:hAnsi="Times New Roman" w:cs="Times New Roman"/>
                <w:sz w:val="24"/>
                <w:szCs w:val="24"/>
              </w:rPr>
              <w:t>СОШ-софинансирование</w:t>
            </w:r>
            <w:proofErr w:type="spellEnd"/>
            <w:r w:rsidRPr="00B73FFA">
              <w:rPr>
                <w:rFonts w:ascii="Times New Roman" w:hAnsi="Times New Roman" w:cs="Times New Roman"/>
                <w:sz w:val="24"/>
                <w:szCs w:val="24"/>
              </w:rPr>
              <w:t xml:space="preserve"> к обл.бюджету));</w:t>
            </w:r>
          </w:p>
          <w:p w:rsidR="00E2643B" w:rsidRPr="00B73FFA" w:rsidRDefault="00E2643B" w:rsidP="00ED3A94">
            <w:pPr>
              <w:pStyle w:val="ConsPlusNormal"/>
              <w:widowControl/>
              <w:rPr>
                <w:rFonts w:ascii="Times New Roman" w:hAnsi="Times New Roman" w:cs="Times New Roman"/>
                <w:sz w:val="24"/>
                <w:szCs w:val="24"/>
              </w:rPr>
            </w:pPr>
          </w:p>
        </w:tc>
      </w:tr>
      <w:tr w:rsidR="00E2643B" w:rsidRPr="00B73FFA" w:rsidTr="00ED3A94">
        <w:tc>
          <w:tcPr>
            <w:tcW w:w="7264" w:type="dxa"/>
          </w:tcPr>
          <w:p w:rsidR="00E2643B" w:rsidRPr="00B73FFA" w:rsidRDefault="00E2643B" w:rsidP="00ED3A94">
            <w:pPr>
              <w:jc w:val="both"/>
              <w:rPr>
                <w:rFonts w:ascii="Times New Roman" w:hAnsi="Times New Roman" w:cs="Times New Roman"/>
                <w:sz w:val="24"/>
                <w:szCs w:val="24"/>
              </w:rPr>
            </w:pPr>
            <w:r w:rsidRPr="00B73FFA">
              <w:rPr>
                <w:rFonts w:ascii="Times New Roman" w:hAnsi="Times New Roman" w:cs="Times New Roman"/>
                <w:sz w:val="24"/>
                <w:szCs w:val="24"/>
              </w:rPr>
              <w:lastRenderedPageBreak/>
              <w:t>Результаты реализации ведомственных целевых программ и основных мероприятий подпрограмм муниципальной программы</w:t>
            </w:r>
          </w:p>
        </w:tc>
        <w:tc>
          <w:tcPr>
            <w:tcW w:w="8188" w:type="dxa"/>
          </w:tcPr>
          <w:p w:rsidR="00E2643B" w:rsidRPr="00B73FFA" w:rsidRDefault="00E2643B" w:rsidP="00ED3A94">
            <w:pPr>
              <w:autoSpaceDE w:val="0"/>
              <w:autoSpaceDN w:val="0"/>
              <w:adjustRightInd w:val="0"/>
              <w:ind w:firstLine="709"/>
              <w:rPr>
                <w:rFonts w:ascii="Times New Roman" w:eastAsia="Calibri" w:hAnsi="Times New Roman" w:cs="Times New Roman"/>
                <w:sz w:val="24"/>
                <w:szCs w:val="24"/>
              </w:rPr>
            </w:pPr>
            <w:r w:rsidRPr="00B73FFA">
              <w:rPr>
                <w:rFonts w:ascii="Times New Roman" w:hAnsi="Times New Roman" w:cs="Times New Roman"/>
                <w:sz w:val="24"/>
                <w:szCs w:val="24"/>
              </w:rPr>
              <w:t xml:space="preserve">Достигнутые в отчетном году результаты соответствуют </w:t>
            </w:r>
            <w:proofErr w:type="gramStart"/>
            <w:r w:rsidRPr="00B73FFA">
              <w:rPr>
                <w:rFonts w:ascii="Times New Roman" w:hAnsi="Times New Roman" w:cs="Times New Roman"/>
                <w:sz w:val="24"/>
                <w:szCs w:val="24"/>
              </w:rPr>
              <w:t>плановым показателям, утвержденным в муниципальной программе и составляют</w:t>
            </w:r>
            <w:proofErr w:type="gramEnd"/>
            <w:r w:rsidRPr="00B73FFA">
              <w:rPr>
                <w:rFonts w:ascii="Times New Roman" w:hAnsi="Times New Roman" w:cs="Times New Roman"/>
                <w:sz w:val="24"/>
                <w:szCs w:val="24"/>
              </w:rPr>
              <w:t xml:space="preserve"> </w:t>
            </w:r>
            <w:r w:rsidRPr="00B73FFA">
              <w:rPr>
                <w:rFonts w:ascii="Times New Roman" w:hAnsi="Times New Roman" w:cs="Times New Roman"/>
                <w:b/>
                <w:sz w:val="24"/>
                <w:szCs w:val="24"/>
              </w:rPr>
              <w:t>97,2%,</w:t>
            </w:r>
            <w:r w:rsidRPr="00B73FFA">
              <w:rPr>
                <w:rFonts w:ascii="Times New Roman" w:hAnsi="Times New Roman" w:cs="Times New Roman"/>
                <w:sz w:val="24"/>
                <w:szCs w:val="24"/>
              </w:rPr>
              <w:t xml:space="preserve"> что делает реализацию Программы высокоэффективной.   </w:t>
            </w:r>
          </w:p>
        </w:tc>
      </w:tr>
      <w:tr w:rsidR="00E2643B" w:rsidRPr="00B73FFA" w:rsidTr="00ED3A94">
        <w:tc>
          <w:tcPr>
            <w:tcW w:w="7264" w:type="dxa"/>
          </w:tcPr>
          <w:p w:rsidR="00E2643B" w:rsidRPr="00B73FFA" w:rsidRDefault="00E2643B" w:rsidP="00ED3A94">
            <w:pPr>
              <w:jc w:val="both"/>
              <w:rPr>
                <w:rFonts w:ascii="Times New Roman" w:hAnsi="Times New Roman" w:cs="Times New Roman"/>
                <w:sz w:val="24"/>
                <w:szCs w:val="24"/>
              </w:rPr>
            </w:pPr>
            <w:r w:rsidRPr="00B73FFA">
              <w:rPr>
                <w:rFonts w:ascii="Times New Roman" w:hAnsi="Times New Roman" w:cs="Times New Roman"/>
                <w:sz w:val="24"/>
                <w:szCs w:val="24"/>
              </w:rPr>
              <w:t>Результаты использования бюджетных ассигнований   бюджета муниципального района и иных средств на реализацию мероприятий муниципальной программы (подпрограмм);</w:t>
            </w:r>
          </w:p>
        </w:tc>
        <w:tc>
          <w:tcPr>
            <w:tcW w:w="8188" w:type="dxa"/>
          </w:tcPr>
          <w:p w:rsidR="00E2643B" w:rsidRPr="00B73FFA" w:rsidRDefault="009558F1" w:rsidP="00ED3A94">
            <w:pPr>
              <w:pStyle w:val="ConsPlusCell"/>
              <w:rPr>
                <w:sz w:val="24"/>
                <w:szCs w:val="24"/>
              </w:rPr>
            </w:pPr>
            <w:r w:rsidRPr="00B73FFA">
              <w:rPr>
                <w:sz w:val="24"/>
                <w:szCs w:val="24"/>
              </w:rPr>
              <w:t>Денежные средства использованы на 97%</w:t>
            </w:r>
          </w:p>
        </w:tc>
      </w:tr>
      <w:tr w:rsidR="00E2643B" w:rsidRPr="00B73FFA" w:rsidTr="00ED3A94">
        <w:tc>
          <w:tcPr>
            <w:tcW w:w="7264" w:type="dxa"/>
          </w:tcPr>
          <w:p w:rsidR="00E2643B" w:rsidRPr="00B73FFA" w:rsidRDefault="00E2643B" w:rsidP="00ED3A94">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эффективности реализации муниципальной программы (подпрограммы), проведенной ответственным исполнителем на основе методики, изложенной в каждой муниципальной программе</w:t>
            </w:r>
          </w:p>
        </w:tc>
        <w:tc>
          <w:tcPr>
            <w:tcW w:w="8188" w:type="dxa"/>
          </w:tcPr>
          <w:p w:rsidR="00E2643B" w:rsidRPr="00B73FFA" w:rsidRDefault="00E2643B" w:rsidP="00ED3A94">
            <w:pPr>
              <w:pStyle w:val="ConsPlusCell"/>
              <w:rPr>
                <w:sz w:val="24"/>
                <w:szCs w:val="24"/>
              </w:rPr>
            </w:pPr>
          </w:p>
        </w:tc>
      </w:tr>
      <w:tr w:rsidR="00E2643B" w:rsidRPr="00B73FFA" w:rsidTr="00ED3A94">
        <w:tc>
          <w:tcPr>
            <w:tcW w:w="7264" w:type="dxa"/>
          </w:tcPr>
          <w:p w:rsidR="00E2643B" w:rsidRPr="00B73FFA" w:rsidRDefault="00E2643B" w:rsidP="00ED3A94">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изложенной в приложении к настоящему Порядку.</w:t>
            </w:r>
          </w:p>
        </w:tc>
        <w:tc>
          <w:tcPr>
            <w:tcW w:w="8188" w:type="dxa"/>
          </w:tcPr>
          <w:p w:rsidR="00E2643B" w:rsidRPr="00B73FFA" w:rsidRDefault="00ED3A94" w:rsidP="00ED3A94">
            <w:pPr>
              <w:pStyle w:val="ConsPlusCell"/>
              <w:rPr>
                <w:sz w:val="24"/>
                <w:szCs w:val="24"/>
              </w:rPr>
            </w:pPr>
            <w:r w:rsidRPr="00B73FFA">
              <w:rPr>
                <w:sz w:val="24"/>
                <w:szCs w:val="24"/>
              </w:rPr>
              <w:t>От реализации программы получен социальный и бюджетный эффект</w:t>
            </w:r>
          </w:p>
        </w:tc>
      </w:tr>
      <w:tr w:rsidR="00E2643B" w:rsidRPr="00B73FFA" w:rsidTr="00ED3A94">
        <w:tc>
          <w:tcPr>
            <w:tcW w:w="7264" w:type="dxa"/>
          </w:tcPr>
          <w:p w:rsidR="00E2643B" w:rsidRPr="00B73FFA" w:rsidRDefault="00E2643B" w:rsidP="00ED3A94">
            <w:pPr>
              <w:jc w:val="both"/>
              <w:rPr>
                <w:rFonts w:ascii="Times New Roman" w:hAnsi="Times New Roman" w:cs="Times New Roman"/>
                <w:sz w:val="24"/>
                <w:szCs w:val="24"/>
              </w:rPr>
            </w:pPr>
            <w:r w:rsidRPr="00B73FFA">
              <w:rPr>
                <w:rFonts w:ascii="Times New Roman" w:hAnsi="Times New Roman" w:cs="Times New Roman"/>
                <w:sz w:val="24"/>
                <w:szCs w:val="24"/>
              </w:rPr>
              <w:t>Предложения по дальнейшей реализации муниципальной программы (подпрограмм)</w:t>
            </w:r>
          </w:p>
        </w:tc>
        <w:tc>
          <w:tcPr>
            <w:tcW w:w="8188" w:type="dxa"/>
          </w:tcPr>
          <w:p w:rsidR="00E2643B" w:rsidRPr="00B73FFA" w:rsidRDefault="00E2643B" w:rsidP="00ED3A94">
            <w:pPr>
              <w:pStyle w:val="ConsPlusCell"/>
              <w:rPr>
                <w:sz w:val="24"/>
                <w:szCs w:val="24"/>
              </w:rPr>
            </w:pPr>
            <w:r w:rsidRPr="00B73FFA">
              <w:rPr>
                <w:sz w:val="24"/>
                <w:szCs w:val="24"/>
              </w:rPr>
              <w:t>-</w:t>
            </w:r>
          </w:p>
        </w:tc>
      </w:tr>
    </w:tbl>
    <w:p w:rsidR="00025111" w:rsidRPr="00B73FFA" w:rsidRDefault="00025111" w:rsidP="007E2F1D">
      <w:pPr>
        <w:rPr>
          <w:rFonts w:ascii="Times New Roman" w:hAnsi="Times New Roman" w:cs="Times New Roman"/>
          <w:sz w:val="28"/>
          <w:szCs w:val="28"/>
        </w:rPr>
      </w:pPr>
    </w:p>
    <w:p w:rsidR="006F1A06" w:rsidRPr="00B73FFA" w:rsidRDefault="006F1A06" w:rsidP="007E2F1D">
      <w:pPr>
        <w:rPr>
          <w:rFonts w:ascii="Times New Roman" w:hAnsi="Times New Roman" w:cs="Times New Roman"/>
          <w:sz w:val="28"/>
          <w:szCs w:val="28"/>
        </w:rPr>
      </w:pPr>
    </w:p>
    <w:p w:rsidR="00100B4C" w:rsidRPr="00B73FFA" w:rsidRDefault="00100B4C" w:rsidP="00100B4C">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t>АНАЛИЗ РЕЗУЛЬТАТИВНОСТИ</w:t>
      </w:r>
    </w:p>
    <w:p w:rsidR="006F1A06" w:rsidRPr="00B73FFA" w:rsidRDefault="00100B4C" w:rsidP="00100B4C">
      <w:pPr>
        <w:jc w:val="center"/>
        <w:rPr>
          <w:rFonts w:ascii="Times New Roman" w:hAnsi="Times New Roman" w:cs="Times New Roman"/>
          <w:sz w:val="28"/>
          <w:szCs w:val="28"/>
        </w:rPr>
      </w:pPr>
      <w:r w:rsidRPr="00B73FFA">
        <w:rPr>
          <w:rFonts w:ascii="Times New Roman" w:hAnsi="Times New Roman" w:cs="Times New Roman"/>
          <w:sz w:val="24"/>
        </w:rPr>
        <w:t>муниципальной программы, подпрограммы</w:t>
      </w:r>
    </w:p>
    <w:p w:rsidR="00472D51" w:rsidRPr="00B73FFA" w:rsidRDefault="00472D51" w:rsidP="0042071D">
      <w:pPr>
        <w:pStyle w:val="a5"/>
        <w:numPr>
          <w:ilvl w:val="0"/>
          <w:numId w:val="15"/>
        </w:numPr>
        <w:rPr>
          <w:rFonts w:ascii="Times New Roman" w:hAnsi="Times New Roman" w:cs="Times New Roman"/>
          <w:b/>
          <w:sz w:val="36"/>
          <w:szCs w:val="36"/>
        </w:rPr>
      </w:pPr>
      <w:r w:rsidRPr="00B73FFA">
        <w:rPr>
          <w:rFonts w:ascii="Times New Roman" w:hAnsi="Times New Roman" w:cs="Times New Roman"/>
          <w:b/>
          <w:sz w:val="36"/>
          <w:szCs w:val="36"/>
        </w:rPr>
        <w:t xml:space="preserve">Муниципальная программа муниципального образования </w:t>
      </w:r>
      <w:proofErr w:type="spellStart"/>
      <w:r w:rsidRPr="00B73FFA">
        <w:rPr>
          <w:rFonts w:ascii="Times New Roman" w:hAnsi="Times New Roman" w:cs="Times New Roman"/>
          <w:b/>
          <w:sz w:val="36"/>
          <w:szCs w:val="36"/>
        </w:rPr>
        <w:t>Киржачский</w:t>
      </w:r>
      <w:proofErr w:type="spellEnd"/>
      <w:r w:rsidRPr="00B73FFA">
        <w:rPr>
          <w:rFonts w:ascii="Times New Roman" w:hAnsi="Times New Roman" w:cs="Times New Roman"/>
          <w:b/>
          <w:sz w:val="36"/>
          <w:szCs w:val="36"/>
        </w:rPr>
        <w:t xml:space="preserve"> район</w:t>
      </w:r>
    </w:p>
    <w:p w:rsidR="00472D51" w:rsidRPr="00B73FFA" w:rsidRDefault="0049034D" w:rsidP="00472D51">
      <w:pPr>
        <w:jc w:val="center"/>
        <w:rPr>
          <w:rFonts w:ascii="Times New Roman" w:hAnsi="Times New Roman" w:cs="Times New Roman"/>
          <w:b/>
          <w:sz w:val="36"/>
          <w:szCs w:val="36"/>
        </w:rPr>
      </w:pPr>
      <w:r w:rsidRPr="00B73FFA">
        <w:rPr>
          <w:rFonts w:ascii="Times New Roman" w:hAnsi="Times New Roman" w:cs="Times New Roman"/>
          <w:b/>
          <w:sz w:val="36"/>
          <w:szCs w:val="36"/>
        </w:rPr>
        <w:t>«Развитие культуры</w:t>
      </w:r>
      <w:r w:rsidR="00472D51" w:rsidRPr="00B73FFA">
        <w:rPr>
          <w:rFonts w:ascii="Times New Roman" w:hAnsi="Times New Roman" w:cs="Times New Roman"/>
          <w:b/>
          <w:sz w:val="36"/>
          <w:szCs w:val="36"/>
        </w:rPr>
        <w:t>»</w:t>
      </w:r>
    </w:p>
    <w:p w:rsidR="00472D51" w:rsidRPr="00B73FFA" w:rsidRDefault="00472D51" w:rsidP="00472D51">
      <w:pPr>
        <w:jc w:val="right"/>
        <w:rPr>
          <w:rFonts w:ascii="Times New Roman" w:hAnsi="Times New Roman" w:cs="Times New Roman"/>
          <w:sz w:val="28"/>
          <w:szCs w:val="28"/>
        </w:rPr>
      </w:pPr>
      <w:r w:rsidRPr="00B73FFA">
        <w:rPr>
          <w:rFonts w:ascii="Times New Roman" w:hAnsi="Times New Roman" w:cs="Times New Roman"/>
          <w:sz w:val="28"/>
          <w:szCs w:val="28"/>
        </w:rPr>
        <w:lastRenderedPageBreak/>
        <w:t>Форма 8</w:t>
      </w:r>
    </w:p>
    <w:tbl>
      <w:tblPr>
        <w:tblW w:w="15496" w:type="dxa"/>
        <w:jc w:val="right"/>
        <w:tblCellSpacing w:w="5" w:type="nil"/>
        <w:tblInd w:w="234" w:type="dxa"/>
        <w:tblLayout w:type="fixed"/>
        <w:tblCellMar>
          <w:left w:w="75" w:type="dxa"/>
          <w:right w:w="75" w:type="dxa"/>
        </w:tblCellMar>
        <w:tblLook w:val="0000"/>
      </w:tblPr>
      <w:tblGrid>
        <w:gridCol w:w="328"/>
        <w:gridCol w:w="2685"/>
        <w:gridCol w:w="9"/>
        <w:gridCol w:w="708"/>
        <w:gridCol w:w="4111"/>
        <w:gridCol w:w="851"/>
        <w:gridCol w:w="992"/>
        <w:gridCol w:w="709"/>
        <w:gridCol w:w="850"/>
        <w:gridCol w:w="992"/>
        <w:gridCol w:w="843"/>
        <w:gridCol w:w="8"/>
        <w:gridCol w:w="992"/>
        <w:gridCol w:w="1418"/>
      </w:tblGrid>
      <w:tr w:rsidR="00ED3A94" w:rsidRPr="00B73FFA" w:rsidTr="00ED3A94">
        <w:trPr>
          <w:trHeight w:val="320"/>
          <w:tblCellSpacing w:w="5" w:type="nil"/>
          <w:jc w:val="right"/>
        </w:trPr>
        <w:tc>
          <w:tcPr>
            <w:tcW w:w="328" w:type="dxa"/>
            <w:vMerge w:val="restart"/>
            <w:tcBorders>
              <w:top w:val="single" w:sz="4" w:space="0" w:color="auto"/>
              <w:left w:val="single" w:sz="4" w:space="0" w:color="auto"/>
              <w:bottom w:val="single" w:sz="4" w:space="0" w:color="auto"/>
              <w:right w:val="single" w:sz="4" w:space="0" w:color="auto"/>
            </w:tcBorders>
          </w:tcPr>
          <w:p w:rsidR="00ED3A94" w:rsidRPr="00B73FFA" w:rsidRDefault="00ED3A94" w:rsidP="00ED3A94">
            <w:pPr>
              <w:pStyle w:val="ConsPlusCell"/>
              <w:rPr>
                <w:sz w:val="18"/>
                <w:szCs w:val="18"/>
              </w:rPr>
            </w:pPr>
            <w:r w:rsidRPr="00B73FFA">
              <w:rPr>
                <w:sz w:val="18"/>
                <w:szCs w:val="18"/>
              </w:rPr>
              <w:t xml:space="preserve">№ </w:t>
            </w:r>
            <w:r w:rsidRPr="00B73FFA">
              <w:rPr>
                <w:sz w:val="18"/>
                <w:szCs w:val="18"/>
              </w:rPr>
              <w:br/>
            </w:r>
            <w:proofErr w:type="spellStart"/>
            <w:proofErr w:type="gramStart"/>
            <w:r w:rsidRPr="00B73FFA">
              <w:rPr>
                <w:sz w:val="18"/>
                <w:szCs w:val="18"/>
              </w:rPr>
              <w:t>п</w:t>
            </w:r>
            <w:proofErr w:type="spellEnd"/>
            <w:proofErr w:type="gramEnd"/>
            <w:r w:rsidRPr="00B73FFA">
              <w:rPr>
                <w:sz w:val="18"/>
                <w:szCs w:val="18"/>
              </w:rPr>
              <w:t>/</w:t>
            </w:r>
            <w:proofErr w:type="spellStart"/>
            <w:r w:rsidRPr="00B73FFA">
              <w:rPr>
                <w:sz w:val="18"/>
                <w:szCs w:val="18"/>
              </w:rPr>
              <w:t>п</w:t>
            </w:r>
            <w:proofErr w:type="spellEnd"/>
          </w:p>
        </w:tc>
        <w:tc>
          <w:tcPr>
            <w:tcW w:w="2694" w:type="dxa"/>
            <w:gridSpan w:val="2"/>
            <w:vMerge w:val="restart"/>
            <w:tcBorders>
              <w:top w:val="single" w:sz="4" w:space="0" w:color="auto"/>
              <w:left w:val="single" w:sz="4" w:space="0" w:color="auto"/>
              <w:bottom w:val="single" w:sz="4" w:space="0" w:color="auto"/>
              <w:right w:val="single" w:sz="4" w:space="0" w:color="auto"/>
            </w:tcBorders>
          </w:tcPr>
          <w:p w:rsidR="00ED3A94" w:rsidRPr="00B73FFA" w:rsidRDefault="00ED3A94" w:rsidP="00ED3A94">
            <w:pPr>
              <w:pStyle w:val="ConsPlusCell"/>
              <w:jc w:val="center"/>
              <w:rPr>
                <w:sz w:val="18"/>
                <w:szCs w:val="18"/>
              </w:rPr>
            </w:pPr>
            <w:r w:rsidRPr="00B73FFA">
              <w:rPr>
                <w:sz w:val="18"/>
                <w:szCs w:val="18"/>
              </w:rPr>
              <w:t>Наименование основного мероприятия</w:t>
            </w:r>
          </w:p>
        </w:tc>
        <w:tc>
          <w:tcPr>
            <w:tcW w:w="708" w:type="dxa"/>
            <w:vMerge w:val="restart"/>
            <w:tcBorders>
              <w:top w:val="single" w:sz="4" w:space="0" w:color="auto"/>
              <w:left w:val="single" w:sz="4" w:space="0" w:color="auto"/>
              <w:bottom w:val="single" w:sz="4" w:space="0" w:color="auto"/>
              <w:right w:val="single" w:sz="4" w:space="0" w:color="auto"/>
            </w:tcBorders>
          </w:tcPr>
          <w:p w:rsidR="00ED3A94" w:rsidRPr="00B73FFA" w:rsidRDefault="00ED3A94" w:rsidP="00ED3A94">
            <w:pPr>
              <w:pStyle w:val="ConsPlusCell"/>
              <w:jc w:val="center"/>
              <w:rPr>
                <w:sz w:val="18"/>
                <w:szCs w:val="18"/>
              </w:rPr>
            </w:pPr>
            <w:r w:rsidRPr="00B73FFA">
              <w:rPr>
                <w:sz w:val="18"/>
                <w:szCs w:val="18"/>
              </w:rPr>
              <w:t xml:space="preserve">Сроки </w:t>
            </w:r>
            <w:r w:rsidRPr="00B73FFA">
              <w:rPr>
                <w:sz w:val="18"/>
                <w:szCs w:val="18"/>
              </w:rPr>
              <w:br/>
            </w:r>
            <w:proofErr w:type="spellStart"/>
            <w:r w:rsidRPr="00B73FFA">
              <w:rPr>
                <w:sz w:val="18"/>
                <w:szCs w:val="18"/>
              </w:rPr>
              <w:t>испо</w:t>
            </w:r>
            <w:proofErr w:type="gramStart"/>
            <w:r w:rsidRPr="00B73FFA">
              <w:rPr>
                <w:sz w:val="18"/>
                <w:szCs w:val="18"/>
              </w:rPr>
              <w:t>л</w:t>
            </w:r>
            <w:proofErr w:type="spellEnd"/>
            <w:r w:rsidRPr="00B73FFA">
              <w:rPr>
                <w:sz w:val="18"/>
                <w:szCs w:val="18"/>
              </w:rPr>
              <w:t>-</w:t>
            </w:r>
            <w:proofErr w:type="gramEnd"/>
            <w:r w:rsidRPr="00B73FFA">
              <w:rPr>
                <w:sz w:val="18"/>
                <w:szCs w:val="18"/>
              </w:rPr>
              <w:br/>
              <w:t>нения</w:t>
            </w:r>
          </w:p>
        </w:tc>
        <w:tc>
          <w:tcPr>
            <w:tcW w:w="7513" w:type="dxa"/>
            <w:gridSpan w:val="5"/>
            <w:tcBorders>
              <w:top w:val="single" w:sz="4" w:space="0" w:color="auto"/>
              <w:left w:val="single" w:sz="4" w:space="0" w:color="auto"/>
              <w:bottom w:val="single" w:sz="4" w:space="0" w:color="auto"/>
              <w:right w:val="single" w:sz="4" w:space="0" w:color="auto"/>
            </w:tcBorders>
          </w:tcPr>
          <w:p w:rsidR="00ED3A94" w:rsidRPr="00B73FFA" w:rsidRDefault="00ED3A94" w:rsidP="00ED3A94">
            <w:pPr>
              <w:pStyle w:val="ConsPlusCell"/>
              <w:jc w:val="center"/>
              <w:rPr>
                <w:sz w:val="18"/>
                <w:szCs w:val="18"/>
              </w:rPr>
            </w:pPr>
            <w:r w:rsidRPr="00B73FFA">
              <w:rPr>
                <w:sz w:val="18"/>
                <w:szCs w:val="18"/>
              </w:rPr>
              <w:t>Целевые индикаторы (показатели)</w:t>
            </w:r>
          </w:p>
        </w:tc>
        <w:tc>
          <w:tcPr>
            <w:tcW w:w="2835" w:type="dxa"/>
            <w:gridSpan w:val="4"/>
            <w:vMerge w:val="restart"/>
            <w:tcBorders>
              <w:top w:val="single" w:sz="4" w:space="0" w:color="auto"/>
              <w:left w:val="single" w:sz="4" w:space="0" w:color="auto"/>
              <w:bottom w:val="single" w:sz="4" w:space="0" w:color="auto"/>
              <w:right w:val="single" w:sz="4" w:space="0" w:color="auto"/>
            </w:tcBorders>
          </w:tcPr>
          <w:p w:rsidR="00ED3A94" w:rsidRPr="00B73FFA" w:rsidRDefault="00ED3A94" w:rsidP="00ED3A94">
            <w:pPr>
              <w:pStyle w:val="ConsPlusCell"/>
              <w:jc w:val="center"/>
              <w:rPr>
                <w:sz w:val="18"/>
                <w:szCs w:val="18"/>
              </w:rPr>
            </w:pPr>
            <w:r w:rsidRPr="00B73FFA">
              <w:rPr>
                <w:sz w:val="18"/>
                <w:szCs w:val="18"/>
              </w:rPr>
              <w:t xml:space="preserve">Объем бюджетных  </w:t>
            </w:r>
            <w:r w:rsidRPr="00B73FFA">
              <w:rPr>
                <w:sz w:val="18"/>
                <w:szCs w:val="18"/>
              </w:rPr>
              <w:br/>
              <w:t xml:space="preserve"> расходов,</w:t>
            </w:r>
          </w:p>
          <w:p w:rsidR="00ED3A94" w:rsidRPr="00B73FFA" w:rsidRDefault="00ED3A94" w:rsidP="00ED3A94">
            <w:pPr>
              <w:pStyle w:val="ConsPlusCell"/>
              <w:jc w:val="center"/>
              <w:rPr>
                <w:sz w:val="18"/>
                <w:szCs w:val="18"/>
              </w:rPr>
            </w:pPr>
            <w:r w:rsidRPr="00B73FFA">
              <w:rPr>
                <w:sz w:val="18"/>
                <w:szCs w:val="18"/>
              </w:rPr>
              <w:t>тыс.  рублей</w:t>
            </w:r>
          </w:p>
        </w:tc>
        <w:tc>
          <w:tcPr>
            <w:tcW w:w="1418" w:type="dxa"/>
            <w:vMerge w:val="restart"/>
            <w:tcBorders>
              <w:top w:val="single" w:sz="4" w:space="0" w:color="auto"/>
              <w:left w:val="single" w:sz="4" w:space="0" w:color="auto"/>
              <w:right w:val="single" w:sz="4" w:space="0" w:color="auto"/>
            </w:tcBorders>
          </w:tcPr>
          <w:p w:rsidR="00ED3A94" w:rsidRPr="00B73FFA" w:rsidRDefault="00ED3A94" w:rsidP="00ED3A94">
            <w:pPr>
              <w:jc w:val="center"/>
              <w:rPr>
                <w:rFonts w:ascii="Times New Roman" w:hAnsi="Times New Roman" w:cs="Times New Roman"/>
                <w:sz w:val="18"/>
                <w:szCs w:val="18"/>
              </w:rPr>
            </w:pPr>
            <w:r w:rsidRPr="00B73FFA">
              <w:rPr>
                <w:rFonts w:ascii="Times New Roman" w:hAnsi="Times New Roman" w:cs="Times New Roman"/>
                <w:sz w:val="18"/>
                <w:szCs w:val="18"/>
              </w:rPr>
              <w:t>Результаты оценки бюджетной эффективности (в соответствии с п.5 формы 10)</w:t>
            </w:r>
          </w:p>
          <w:p w:rsidR="00ED3A94" w:rsidRPr="00B73FFA" w:rsidRDefault="00ED3A94" w:rsidP="00ED3A94">
            <w:pPr>
              <w:pStyle w:val="ConsPlusCell"/>
              <w:rPr>
                <w:sz w:val="18"/>
                <w:szCs w:val="18"/>
              </w:rPr>
            </w:pPr>
          </w:p>
        </w:tc>
      </w:tr>
      <w:tr w:rsidR="00ED3A94" w:rsidRPr="00B73FFA" w:rsidTr="00ED3A94">
        <w:trPr>
          <w:trHeight w:val="320"/>
          <w:tblCellSpacing w:w="5" w:type="nil"/>
          <w:jc w:val="right"/>
        </w:trPr>
        <w:tc>
          <w:tcPr>
            <w:tcW w:w="328" w:type="dxa"/>
            <w:vMerge/>
            <w:tcBorders>
              <w:left w:val="single" w:sz="4" w:space="0" w:color="auto"/>
              <w:bottom w:val="single" w:sz="4" w:space="0" w:color="auto"/>
              <w:right w:val="single" w:sz="4" w:space="0" w:color="auto"/>
            </w:tcBorders>
          </w:tcPr>
          <w:p w:rsidR="00ED3A94" w:rsidRPr="00B73FFA" w:rsidRDefault="00ED3A94" w:rsidP="00ED3A94">
            <w:pPr>
              <w:pStyle w:val="ConsPlusCell"/>
              <w:rPr>
                <w:sz w:val="18"/>
                <w:szCs w:val="18"/>
              </w:rPr>
            </w:pPr>
          </w:p>
        </w:tc>
        <w:tc>
          <w:tcPr>
            <w:tcW w:w="2694" w:type="dxa"/>
            <w:gridSpan w:val="2"/>
            <w:vMerge/>
            <w:tcBorders>
              <w:left w:val="single" w:sz="4" w:space="0" w:color="auto"/>
              <w:bottom w:val="single" w:sz="4" w:space="0" w:color="auto"/>
              <w:right w:val="single" w:sz="4" w:space="0" w:color="auto"/>
            </w:tcBorders>
          </w:tcPr>
          <w:p w:rsidR="00ED3A94" w:rsidRPr="00B73FFA" w:rsidRDefault="00ED3A94" w:rsidP="00ED3A94">
            <w:pPr>
              <w:pStyle w:val="ConsPlusCell"/>
              <w:rPr>
                <w:sz w:val="18"/>
                <w:szCs w:val="18"/>
              </w:rPr>
            </w:pPr>
          </w:p>
        </w:tc>
        <w:tc>
          <w:tcPr>
            <w:tcW w:w="708" w:type="dxa"/>
            <w:vMerge/>
            <w:tcBorders>
              <w:left w:val="single" w:sz="4" w:space="0" w:color="auto"/>
              <w:bottom w:val="single" w:sz="4" w:space="0" w:color="auto"/>
              <w:right w:val="single" w:sz="4" w:space="0" w:color="auto"/>
            </w:tcBorders>
          </w:tcPr>
          <w:p w:rsidR="00ED3A94" w:rsidRPr="00B73FFA" w:rsidRDefault="00ED3A94" w:rsidP="00ED3A94">
            <w:pPr>
              <w:pStyle w:val="ConsPlusCell"/>
              <w:rPr>
                <w:sz w:val="18"/>
                <w:szCs w:val="18"/>
              </w:rPr>
            </w:pPr>
          </w:p>
        </w:tc>
        <w:tc>
          <w:tcPr>
            <w:tcW w:w="4111" w:type="dxa"/>
            <w:vMerge w:val="restart"/>
            <w:tcBorders>
              <w:left w:val="single" w:sz="4" w:space="0" w:color="auto"/>
              <w:bottom w:val="single" w:sz="4" w:space="0" w:color="auto"/>
              <w:right w:val="single" w:sz="4" w:space="0" w:color="auto"/>
            </w:tcBorders>
          </w:tcPr>
          <w:p w:rsidR="00ED3A94" w:rsidRPr="00B73FFA" w:rsidRDefault="00ED3A94" w:rsidP="00ED3A94">
            <w:pPr>
              <w:pStyle w:val="ConsPlusCell"/>
              <w:jc w:val="center"/>
              <w:rPr>
                <w:sz w:val="18"/>
                <w:szCs w:val="18"/>
              </w:rPr>
            </w:pPr>
            <w:r w:rsidRPr="00B73FFA">
              <w:rPr>
                <w:sz w:val="18"/>
                <w:szCs w:val="18"/>
              </w:rPr>
              <w:t>Наименование</w:t>
            </w:r>
            <w:r w:rsidRPr="00B73FFA">
              <w:rPr>
                <w:sz w:val="18"/>
                <w:szCs w:val="18"/>
              </w:rPr>
              <w:br/>
              <w:t>(показателя)</w:t>
            </w:r>
          </w:p>
        </w:tc>
        <w:tc>
          <w:tcPr>
            <w:tcW w:w="851" w:type="dxa"/>
            <w:vMerge w:val="restart"/>
            <w:tcBorders>
              <w:left w:val="single" w:sz="4" w:space="0" w:color="auto"/>
              <w:bottom w:val="single" w:sz="4" w:space="0" w:color="auto"/>
              <w:right w:val="single" w:sz="4" w:space="0" w:color="auto"/>
            </w:tcBorders>
          </w:tcPr>
          <w:p w:rsidR="00ED3A94" w:rsidRPr="00B73FFA" w:rsidRDefault="00ED3A94" w:rsidP="00ED3A94">
            <w:pPr>
              <w:pStyle w:val="ConsPlusCell"/>
              <w:jc w:val="center"/>
              <w:rPr>
                <w:sz w:val="18"/>
                <w:szCs w:val="18"/>
              </w:rPr>
            </w:pPr>
            <w:r w:rsidRPr="00B73FFA">
              <w:rPr>
                <w:sz w:val="18"/>
                <w:szCs w:val="18"/>
              </w:rPr>
              <w:t xml:space="preserve">единица </w:t>
            </w:r>
            <w:r w:rsidRPr="00B73FFA">
              <w:rPr>
                <w:sz w:val="18"/>
                <w:szCs w:val="18"/>
              </w:rPr>
              <w:br/>
              <w:t>измерения</w:t>
            </w:r>
          </w:p>
        </w:tc>
        <w:tc>
          <w:tcPr>
            <w:tcW w:w="992" w:type="dxa"/>
            <w:vMerge w:val="restart"/>
            <w:tcBorders>
              <w:left w:val="single" w:sz="4" w:space="0" w:color="auto"/>
              <w:bottom w:val="single" w:sz="4" w:space="0" w:color="auto"/>
              <w:right w:val="single" w:sz="4" w:space="0" w:color="auto"/>
            </w:tcBorders>
          </w:tcPr>
          <w:p w:rsidR="00ED3A94" w:rsidRPr="00B73FFA" w:rsidRDefault="00ED3A94" w:rsidP="00ED3A94">
            <w:pPr>
              <w:pStyle w:val="ConsPlusCell"/>
              <w:jc w:val="center"/>
              <w:rPr>
                <w:sz w:val="18"/>
                <w:szCs w:val="18"/>
              </w:rPr>
            </w:pPr>
            <w:r w:rsidRPr="00B73FFA">
              <w:rPr>
                <w:sz w:val="18"/>
                <w:szCs w:val="18"/>
              </w:rPr>
              <w:t>плановое</w:t>
            </w:r>
            <w:r w:rsidRPr="00B73FFA">
              <w:rPr>
                <w:sz w:val="18"/>
                <w:szCs w:val="18"/>
              </w:rPr>
              <w:br/>
              <w:t>значение</w:t>
            </w:r>
          </w:p>
        </w:tc>
        <w:tc>
          <w:tcPr>
            <w:tcW w:w="709" w:type="dxa"/>
            <w:vMerge w:val="restart"/>
            <w:tcBorders>
              <w:left w:val="single" w:sz="4" w:space="0" w:color="auto"/>
              <w:bottom w:val="single" w:sz="4" w:space="0" w:color="auto"/>
              <w:right w:val="single" w:sz="4" w:space="0" w:color="auto"/>
            </w:tcBorders>
          </w:tcPr>
          <w:p w:rsidR="00ED3A94" w:rsidRPr="00B73FFA" w:rsidRDefault="00ED3A94" w:rsidP="00ED3A94">
            <w:pPr>
              <w:pStyle w:val="ConsPlusCell"/>
              <w:jc w:val="center"/>
              <w:rPr>
                <w:sz w:val="18"/>
                <w:szCs w:val="18"/>
              </w:rPr>
            </w:pPr>
            <w:proofErr w:type="spellStart"/>
            <w:r w:rsidRPr="00B73FFA">
              <w:rPr>
                <w:sz w:val="18"/>
                <w:szCs w:val="18"/>
              </w:rPr>
              <w:t>факт</w:t>
            </w:r>
            <w:proofErr w:type="gramStart"/>
            <w:r w:rsidRPr="00B73FFA">
              <w:rPr>
                <w:sz w:val="18"/>
                <w:szCs w:val="18"/>
              </w:rPr>
              <w:t>и</w:t>
            </w:r>
            <w:proofErr w:type="spellEnd"/>
            <w:r w:rsidRPr="00B73FFA">
              <w:rPr>
                <w:sz w:val="18"/>
                <w:szCs w:val="18"/>
              </w:rPr>
              <w:t>-</w:t>
            </w:r>
            <w:proofErr w:type="gramEnd"/>
            <w:r w:rsidRPr="00B73FFA">
              <w:rPr>
                <w:sz w:val="18"/>
                <w:szCs w:val="18"/>
              </w:rPr>
              <w:br/>
            </w:r>
            <w:proofErr w:type="spellStart"/>
            <w:r w:rsidRPr="00B73FFA">
              <w:rPr>
                <w:sz w:val="18"/>
                <w:szCs w:val="18"/>
              </w:rPr>
              <w:t>ческое</w:t>
            </w:r>
            <w:proofErr w:type="spellEnd"/>
            <w:r w:rsidRPr="00B73FFA">
              <w:rPr>
                <w:sz w:val="18"/>
                <w:szCs w:val="18"/>
              </w:rPr>
              <w:br/>
            </w:r>
            <w:proofErr w:type="spellStart"/>
            <w:r w:rsidRPr="00B73FFA">
              <w:rPr>
                <w:sz w:val="18"/>
                <w:szCs w:val="18"/>
              </w:rPr>
              <w:t>значе</w:t>
            </w:r>
            <w:proofErr w:type="spellEnd"/>
            <w:r w:rsidRPr="00B73FFA">
              <w:rPr>
                <w:sz w:val="18"/>
                <w:szCs w:val="18"/>
              </w:rPr>
              <w:t>-</w:t>
            </w:r>
            <w:r w:rsidRPr="00B73FFA">
              <w:rPr>
                <w:sz w:val="18"/>
                <w:szCs w:val="18"/>
              </w:rPr>
              <w:br/>
            </w:r>
            <w:proofErr w:type="spellStart"/>
            <w:r w:rsidRPr="00B73FFA">
              <w:rPr>
                <w:sz w:val="18"/>
                <w:szCs w:val="18"/>
              </w:rPr>
              <w:t>ние</w:t>
            </w:r>
            <w:proofErr w:type="spellEnd"/>
          </w:p>
        </w:tc>
        <w:tc>
          <w:tcPr>
            <w:tcW w:w="850" w:type="dxa"/>
            <w:vMerge w:val="restart"/>
            <w:tcBorders>
              <w:left w:val="single" w:sz="4" w:space="0" w:color="auto"/>
              <w:bottom w:val="single" w:sz="4" w:space="0" w:color="auto"/>
              <w:right w:val="single" w:sz="4" w:space="0" w:color="auto"/>
            </w:tcBorders>
          </w:tcPr>
          <w:p w:rsidR="00ED3A94" w:rsidRPr="00B73FFA" w:rsidRDefault="00ED3A94" w:rsidP="00ED3A94">
            <w:pPr>
              <w:pStyle w:val="ConsPlusCell"/>
              <w:jc w:val="center"/>
              <w:rPr>
                <w:sz w:val="18"/>
                <w:szCs w:val="18"/>
              </w:rPr>
            </w:pPr>
            <w:proofErr w:type="spellStart"/>
            <w:r w:rsidRPr="00B73FFA">
              <w:rPr>
                <w:sz w:val="18"/>
                <w:szCs w:val="18"/>
              </w:rPr>
              <w:t>откл</w:t>
            </w:r>
            <w:proofErr w:type="gramStart"/>
            <w:r w:rsidRPr="00B73FFA">
              <w:rPr>
                <w:sz w:val="18"/>
                <w:szCs w:val="18"/>
              </w:rPr>
              <w:t>о</w:t>
            </w:r>
            <w:proofErr w:type="spellEnd"/>
            <w:r w:rsidRPr="00B73FFA">
              <w:rPr>
                <w:sz w:val="18"/>
                <w:szCs w:val="18"/>
              </w:rPr>
              <w:t>-</w:t>
            </w:r>
            <w:proofErr w:type="gramEnd"/>
            <w:r w:rsidRPr="00B73FFA">
              <w:rPr>
                <w:sz w:val="18"/>
                <w:szCs w:val="18"/>
              </w:rPr>
              <w:br/>
            </w:r>
            <w:proofErr w:type="spellStart"/>
            <w:r w:rsidRPr="00B73FFA">
              <w:rPr>
                <w:sz w:val="18"/>
                <w:szCs w:val="18"/>
              </w:rPr>
              <w:t>нение</w:t>
            </w:r>
            <w:proofErr w:type="spellEnd"/>
            <w:r w:rsidRPr="00B73FFA">
              <w:rPr>
                <w:sz w:val="18"/>
                <w:szCs w:val="18"/>
              </w:rPr>
              <w:t xml:space="preserve"> </w:t>
            </w:r>
            <w:r w:rsidRPr="00B73FFA">
              <w:rPr>
                <w:sz w:val="18"/>
                <w:szCs w:val="18"/>
              </w:rPr>
              <w:br/>
              <w:t xml:space="preserve">(-/+, </w:t>
            </w:r>
            <w:r w:rsidRPr="00B73FFA">
              <w:rPr>
                <w:sz w:val="18"/>
                <w:szCs w:val="18"/>
              </w:rPr>
              <w:br/>
              <w:t>%)</w:t>
            </w:r>
          </w:p>
        </w:tc>
        <w:tc>
          <w:tcPr>
            <w:tcW w:w="2835" w:type="dxa"/>
            <w:gridSpan w:val="4"/>
            <w:vMerge/>
            <w:tcBorders>
              <w:left w:val="single" w:sz="4" w:space="0" w:color="auto"/>
              <w:bottom w:val="single" w:sz="4" w:space="0" w:color="auto"/>
              <w:right w:val="single" w:sz="4" w:space="0" w:color="auto"/>
            </w:tcBorders>
          </w:tcPr>
          <w:p w:rsidR="00ED3A94" w:rsidRPr="00B73FFA" w:rsidRDefault="00ED3A94" w:rsidP="00ED3A94">
            <w:pPr>
              <w:pStyle w:val="ConsPlusCell"/>
              <w:jc w:val="center"/>
              <w:rPr>
                <w:sz w:val="18"/>
                <w:szCs w:val="18"/>
              </w:rPr>
            </w:pPr>
          </w:p>
        </w:tc>
        <w:tc>
          <w:tcPr>
            <w:tcW w:w="1418" w:type="dxa"/>
            <w:vMerge/>
            <w:tcBorders>
              <w:left w:val="single" w:sz="4" w:space="0" w:color="auto"/>
              <w:right w:val="single" w:sz="4" w:space="0" w:color="auto"/>
            </w:tcBorders>
          </w:tcPr>
          <w:p w:rsidR="00ED3A94" w:rsidRPr="00B73FFA" w:rsidRDefault="00ED3A94" w:rsidP="00ED3A94">
            <w:pPr>
              <w:pStyle w:val="ConsPlusCell"/>
              <w:rPr>
                <w:sz w:val="18"/>
                <w:szCs w:val="18"/>
              </w:rPr>
            </w:pPr>
          </w:p>
        </w:tc>
      </w:tr>
      <w:tr w:rsidR="00ED3A94" w:rsidRPr="00B73FFA" w:rsidTr="00ED3A94">
        <w:trPr>
          <w:trHeight w:val="1870"/>
          <w:tblCellSpacing w:w="5" w:type="nil"/>
          <w:jc w:val="right"/>
        </w:trPr>
        <w:tc>
          <w:tcPr>
            <w:tcW w:w="328" w:type="dxa"/>
            <w:vMerge/>
            <w:tcBorders>
              <w:left w:val="single" w:sz="4" w:space="0" w:color="auto"/>
              <w:bottom w:val="single" w:sz="4" w:space="0" w:color="auto"/>
              <w:right w:val="single" w:sz="4" w:space="0" w:color="auto"/>
            </w:tcBorders>
          </w:tcPr>
          <w:p w:rsidR="00ED3A94" w:rsidRPr="00B73FFA" w:rsidRDefault="00ED3A94" w:rsidP="00ED3A94">
            <w:pPr>
              <w:pStyle w:val="ConsPlusCell"/>
              <w:rPr>
                <w:sz w:val="18"/>
                <w:szCs w:val="18"/>
              </w:rPr>
            </w:pPr>
          </w:p>
        </w:tc>
        <w:tc>
          <w:tcPr>
            <w:tcW w:w="2694" w:type="dxa"/>
            <w:gridSpan w:val="2"/>
            <w:vMerge/>
            <w:tcBorders>
              <w:left w:val="single" w:sz="4" w:space="0" w:color="auto"/>
              <w:bottom w:val="single" w:sz="4" w:space="0" w:color="auto"/>
              <w:right w:val="single" w:sz="4" w:space="0" w:color="auto"/>
            </w:tcBorders>
          </w:tcPr>
          <w:p w:rsidR="00ED3A94" w:rsidRPr="00B73FFA" w:rsidRDefault="00ED3A94" w:rsidP="00ED3A94">
            <w:pPr>
              <w:pStyle w:val="ConsPlusCell"/>
              <w:rPr>
                <w:sz w:val="18"/>
                <w:szCs w:val="18"/>
              </w:rPr>
            </w:pPr>
          </w:p>
        </w:tc>
        <w:tc>
          <w:tcPr>
            <w:tcW w:w="708" w:type="dxa"/>
            <w:vMerge/>
            <w:tcBorders>
              <w:left w:val="single" w:sz="4" w:space="0" w:color="auto"/>
              <w:bottom w:val="single" w:sz="4" w:space="0" w:color="auto"/>
              <w:right w:val="single" w:sz="4" w:space="0" w:color="auto"/>
            </w:tcBorders>
          </w:tcPr>
          <w:p w:rsidR="00ED3A94" w:rsidRPr="00B73FFA" w:rsidRDefault="00ED3A94" w:rsidP="00ED3A94">
            <w:pPr>
              <w:pStyle w:val="ConsPlusCell"/>
              <w:rPr>
                <w:sz w:val="18"/>
                <w:szCs w:val="18"/>
              </w:rPr>
            </w:pPr>
          </w:p>
        </w:tc>
        <w:tc>
          <w:tcPr>
            <w:tcW w:w="4111" w:type="dxa"/>
            <w:vMerge/>
            <w:tcBorders>
              <w:left w:val="single" w:sz="4" w:space="0" w:color="auto"/>
              <w:bottom w:val="single" w:sz="4" w:space="0" w:color="auto"/>
              <w:right w:val="single" w:sz="4" w:space="0" w:color="auto"/>
            </w:tcBorders>
          </w:tcPr>
          <w:p w:rsidR="00ED3A94" w:rsidRPr="00B73FFA" w:rsidRDefault="00ED3A94" w:rsidP="00ED3A94">
            <w:pPr>
              <w:pStyle w:val="ConsPlusCell"/>
              <w:rPr>
                <w:sz w:val="18"/>
                <w:szCs w:val="18"/>
              </w:rPr>
            </w:pPr>
          </w:p>
        </w:tc>
        <w:tc>
          <w:tcPr>
            <w:tcW w:w="851" w:type="dxa"/>
            <w:vMerge/>
            <w:tcBorders>
              <w:left w:val="single" w:sz="4" w:space="0" w:color="auto"/>
              <w:bottom w:val="single" w:sz="4" w:space="0" w:color="auto"/>
              <w:right w:val="single" w:sz="4" w:space="0" w:color="auto"/>
            </w:tcBorders>
          </w:tcPr>
          <w:p w:rsidR="00ED3A94" w:rsidRPr="00B73FFA" w:rsidRDefault="00ED3A94" w:rsidP="00ED3A94">
            <w:pPr>
              <w:pStyle w:val="ConsPlusCell"/>
              <w:jc w:val="center"/>
              <w:rPr>
                <w:sz w:val="18"/>
                <w:szCs w:val="18"/>
              </w:rPr>
            </w:pPr>
          </w:p>
        </w:tc>
        <w:tc>
          <w:tcPr>
            <w:tcW w:w="992" w:type="dxa"/>
            <w:vMerge/>
            <w:tcBorders>
              <w:left w:val="single" w:sz="4" w:space="0" w:color="auto"/>
              <w:bottom w:val="single" w:sz="4" w:space="0" w:color="auto"/>
              <w:right w:val="single" w:sz="4" w:space="0" w:color="auto"/>
            </w:tcBorders>
          </w:tcPr>
          <w:p w:rsidR="00ED3A94" w:rsidRPr="00B73FFA" w:rsidRDefault="00ED3A94" w:rsidP="00ED3A94">
            <w:pPr>
              <w:pStyle w:val="ConsPlusCell"/>
              <w:jc w:val="center"/>
              <w:rPr>
                <w:sz w:val="18"/>
                <w:szCs w:val="18"/>
              </w:rPr>
            </w:pPr>
          </w:p>
        </w:tc>
        <w:tc>
          <w:tcPr>
            <w:tcW w:w="709" w:type="dxa"/>
            <w:vMerge/>
            <w:tcBorders>
              <w:left w:val="single" w:sz="4" w:space="0" w:color="auto"/>
              <w:bottom w:val="single" w:sz="4" w:space="0" w:color="auto"/>
              <w:right w:val="single" w:sz="4" w:space="0" w:color="auto"/>
            </w:tcBorders>
          </w:tcPr>
          <w:p w:rsidR="00ED3A94" w:rsidRPr="00B73FFA" w:rsidRDefault="00ED3A94" w:rsidP="00ED3A94">
            <w:pPr>
              <w:pStyle w:val="ConsPlusCell"/>
              <w:jc w:val="center"/>
              <w:rPr>
                <w:sz w:val="18"/>
                <w:szCs w:val="18"/>
              </w:rPr>
            </w:pPr>
          </w:p>
        </w:tc>
        <w:tc>
          <w:tcPr>
            <w:tcW w:w="850" w:type="dxa"/>
            <w:vMerge/>
            <w:tcBorders>
              <w:left w:val="single" w:sz="4" w:space="0" w:color="auto"/>
              <w:bottom w:val="single" w:sz="4" w:space="0" w:color="auto"/>
              <w:right w:val="single" w:sz="4" w:space="0" w:color="auto"/>
            </w:tcBorders>
          </w:tcPr>
          <w:p w:rsidR="00ED3A94" w:rsidRPr="00B73FFA" w:rsidRDefault="00ED3A94" w:rsidP="00ED3A94">
            <w:pPr>
              <w:pStyle w:val="ConsPlusCell"/>
              <w:jc w:val="center"/>
              <w:rPr>
                <w:sz w:val="18"/>
                <w:szCs w:val="18"/>
              </w:rPr>
            </w:pPr>
          </w:p>
        </w:tc>
        <w:tc>
          <w:tcPr>
            <w:tcW w:w="992" w:type="dxa"/>
            <w:tcBorders>
              <w:left w:val="single" w:sz="4" w:space="0" w:color="auto"/>
              <w:bottom w:val="single" w:sz="4" w:space="0" w:color="auto"/>
              <w:right w:val="single" w:sz="4" w:space="0" w:color="auto"/>
            </w:tcBorders>
          </w:tcPr>
          <w:p w:rsidR="00ED3A94" w:rsidRPr="00B73FFA" w:rsidRDefault="00ED3A94" w:rsidP="00ED3A94">
            <w:pPr>
              <w:pStyle w:val="ConsPlusCell"/>
              <w:jc w:val="center"/>
              <w:rPr>
                <w:sz w:val="18"/>
                <w:szCs w:val="18"/>
              </w:rPr>
            </w:pPr>
            <w:proofErr w:type="spellStart"/>
            <w:r w:rsidRPr="00B73FFA">
              <w:rPr>
                <w:sz w:val="18"/>
                <w:szCs w:val="18"/>
              </w:rPr>
              <w:t>пл</w:t>
            </w:r>
            <w:proofErr w:type="gramStart"/>
            <w:r w:rsidRPr="00B73FFA">
              <w:rPr>
                <w:sz w:val="18"/>
                <w:szCs w:val="18"/>
              </w:rPr>
              <w:t>а</w:t>
            </w:r>
            <w:proofErr w:type="spellEnd"/>
            <w:r w:rsidRPr="00B73FFA">
              <w:rPr>
                <w:sz w:val="18"/>
                <w:szCs w:val="18"/>
              </w:rPr>
              <w:t>-</w:t>
            </w:r>
            <w:proofErr w:type="gramEnd"/>
            <w:r w:rsidRPr="00B73FFA">
              <w:rPr>
                <w:sz w:val="18"/>
                <w:szCs w:val="18"/>
              </w:rPr>
              <w:t xml:space="preserve"> </w:t>
            </w:r>
            <w:r w:rsidRPr="00B73FFA">
              <w:rPr>
                <w:sz w:val="18"/>
                <w:szCs w:val="18"/>
              </w:rPr>
              <w:br/>
              <w:t>новое</w:t>
            </w:r>
            <w:r w:rsidRPr="00B73FFA">
              <w:rPr>
                <w:sz w:val="18"/>
                <w:szCs w:val="18"/>
              </w:rPr>
              <w:br/>
            </w:r>
            <w:proofErr w:type="spellStart"/>
            <w:r w:rsidRPr="00B73FFA">
              <w:rPr>
                <w:sz w:val="18"/>
                <w:szCs w:val="18"/>
              </w:rPr>
              <w:t>зна</w:t>
            </w:r>
            <w:proofErr w:type="spellEnd"/>
            <w:r w:rsidRPr="00B73FFA">
              <w:rPr>
                <w:sz w:val="18"/>
                <w:szCs w:val="18"/>
              </w:rPr>
              <w:t xml:space="preserve">- </w:t>
            </w:r>
            <w:r w:rsidRPr="00B73FFA">
              <w:rPr>
                <w:sz w:val="18"/>
                <w:szCs w:val="18"/>
              </w:rPr>
              <w:br/>
            </w:r>
            <w:proofErr w:type="spellStart"/>
            <w:r w:rsidRPr="00B73FFA">
              <w:rPr>
                <w:sz w:val="18"/>
                <w:szCs w:val="18"/>
              </w:rPr>
              <w:t>чение</w:t>
            </w:r>
            <w:proofErr w:type="spellEnd"/>
          </w:p>
        </w:tc>
        <w:tc>
          <w:tcPr>
            <w:tcW w:w="851" w:type="dxa"/>
            <w:gridSpan w:val="2"/>
            <w:tcBorders>
              <w:left w:val="single" w:sz="4" w:space="0" w:color="auto"/>
              <w:bottom w:val="single" w:sz="4" w:space="0" w:color="auto"/>
              <w:right w:val="single" w:sz="4" w:space="0" w:color="auto"/>
            </w:tcBorders>
          </w:tcPr>
          <w:p w:rsidR="00ED3A94" w:rsidRPr="00B73FFA" w:rsidRDefault="00ED3A94" w:rsidP="00ED3A94">
            <w:pPr>
              <w:pStyle w:val="ConsPlusCell"/>
              <w:jc w:val="center"/>
              <w:rPr>
                <w:sz w:val="18"/>
                <w:szCs w:val="18"/>
              </w:rPr>
            </w:pPr>
            <w:proofErr w:type="spellStart"/>
            <w:r w:rsidRPr="00B73FFA">
              <w:rPr>
                <w:sz w:val="18"/>
                <w:szCs w:val="18"/>
              </w:rPr>
              <w:t>факт</w:t>
            </w:r>
            <w:proofErr w:type="gramStart"/>
            <w:r w:rsidRPr="00B73FFA">
              <w:rPr>
                <w:sz w:val="18"/>
                <w:szCs w:val="18"/>
              </w:rPr>
              <w:t>и</w:t>
            </w:r>
            <w:proofErr w:type="spellEnd"/>
            <w:r w:rsidRPr="00B73FFA">
              <w:rPr>
                <w:sz w:val="18"/>
                <w:szCs w:val="18"/>
              </w:rPr>
              <w:t>-</w:t>
            </w:r>
            <w:proofErr w:type="gramEnd"/>
            <w:r w:rsidRPr="00B73FFA">
              <w:rPr>
                <w:sz w:val="18"/>
                <w:szCs w:val="18"/>
              </w:rPr>
              <w:br/>
            </w:r>
            <w:proofErr w:type="spellStart"/>
            <w:r w:rsidRPr="00B73FFA">
              <w:rPr>
                <w:sz w:val="18"/>
                <w:szCs w:val="18"/>
              </w:rPr>
              <w:t>ческое</w:t>
            </w:r>
            <w:proofErr w:type="spellEnd"/>
            <w:r w:rsidRPr="00B73FFA">
              <w:rPr>
                <w:sz w:val="18"/>
                <w:szCs w:val="18"/>
              </w:rPr>
              <w:br/>
            </w:r>
            <w:proofErr w:type="spellStart"/>
            <w:r w:rsidRPr="00B73FFA">
              <w:rPr>
                <w:sz w:val="18"/>
                <w:szCs w:val="18"/>
              </w:rPr>
              <w:t>значе</w:t>
            </w:r>
            <w:proofErr w:type="spellEnd"/>
            <w:r w:rsidRPr="00B73FFA">
              <w:rPr>
                <w:sz w:val="18"/>
                <w:szCs w:val="18"/>
              </w:rPr>
              <w:t>-</w:t>
            </w:r>
            <w:r w:rsidRPr="00B73FFA">
              <w:rPr>
                <w:sz w:val="18"/>
                <w:szCs w:val="18"/>
              </w:rPr>
              <w:br/>
            </w:r>
            <w:proofErr w:type="spellStart"/>
            <w:r w:rsidRPr="00B73FFA">
              <w:rPr>
                <w:sz w:val="18"/>
                <w:szCs w:val="18"/>
              </w:rPr>
              <w:t>ние</w:t>
            </w:r>
            <w:proofErr w:type="spellEnd"/>
          </w:p>
        </w:tc>
        <w:tc>
          <w:tcPr>
            <w:tcW w:w="992" w:type="dxa"/>
            <w:tcBorders>
              <w:left w:val="single" w:sz="4" w:space="0" w:color="auto"/>
              <w:bottom w:val="single" w:sz="4" w:space="0" w:color="auto"/>
              <w:right w:val="single" w:sz="4" w:space="0" w:color="auto"/>
            </w:tcBorders>
          </w:tcPr>
          <w:p w:rsidR="00ED3A94" w:rsidRPr="00B73FFA" w:rsidRDefault="00ED3A94" w:rsidP="00ED3A94">
            <w:pPr>
              <w:pStyle w:val="ConsPlusCell"/>
              <w:jc w:val="center"/>
              <w:rPr>
                <w:sz w:val="18"/>
                <w:szCs w:val="18"/>
              </w:rPr>
            </w:pPr>
            <w:proofErr w:type="spellStart"/>
            <w:proofErr w:type="gramStart"/>
            <w:r w:rsidRPr="00B73FFA">
              <w:rPr>
                <w:sz w:val="18"/>
                <w:szCs w:val="18"/>
              </w:rPr>
              <w:t>Откло</w:t>
            </w:r>
            <w:proofErr w:type="spellEnd"/>
            <w:r w:rsidRPr="00B73FFA">
              <w:rPr>
                <w:sz w:val="18"/>
                <w:szCs w:val="18"/>
              </w:rPr>
              <w:br/>
            </w:r>
            <w:proofErr w:type="spellStart"/>
            <w:r w:rsidRPr="00B73FFA">
              <w:rPr>
                <w:sz w:val="18"/>
                <w:szCs w:val="18"/>
              </w:rPr>
              <w:t>нение</w:t>
            </w:r>
            <w:proofErr w:type="spellEnd"/>
            <w:proofErr w:type="gramEnd"/>
            <w:r w:rsidRPr="00B73FFA">
              <w:rPr>
                <w:sz w:val="18"/>
                <w:szCs w:val="18"/>
              </w:rPr>
              <w:t xml:space="preserve"> </w:t>
            </w:r>
            <w:r w:rsidRPr="00B73FFA">
              <w:rPr>
                <w:sz w:val="18"/>
                <w:szCs w:val="18"/>
              </w:rPr>
              <w:br/>
              <w:t xml:space="preserve">(-/+, </w:t>
            </w:r>
            <w:r w:rsidRPr="00B73FFA">
              <w:rPr>
                <w:sz w:val="18"/>
                <w:szCs w:val="18"/>
              </w:rPr>
              <w:br/>
              <w:t>%)</w:t>
            </w:r>
          </w:p>
        </w:tc>
        <w:tc>
          <w:tcPr>
            <w:tcW w:w="1418" w:type="dxa"/>
            <w:vMerge/>
            <w:tcBorders>
              <w:left w:val="single" w:sz="4" w:space="0" w:color="auto"/>
              <w:bottom w:val="single" w:sz="4" w:space="0" w:color="auto"/>
              <w:right w:val="single" w:sz="4" w:space="0" w:color="auto"/>
            </w:tcBorders>
          </w:tcPr>
          <w:p w:rsidR="00ED3A94" w:rsidRPr="00B73FFA" w:rsidRDefault="00ED3A94" w:rsidP="00ED3A94">
            <w:pPr>
              <w:pStyle w:val="ConsPlusCell"/>
              <w:rPr>
                <w:sz w:val="18"/>
                <w:szCs w:val="18"/>
              </w:rPr>
            </w:pPr>
          </w:p>
        </w:tc>
      </w:tr>
      <w:tr w:rsidR="00ED3A94" w:rsidRPr="00B73FFA" w:rsidTr="00ED3A94">
        <w:trPr>
          <w:trHeight w:val="300"/>
          <w:tblCellSpacing w:w="5" w:type="nil"/>
          <w:jc w:val="right"/>
        </w:trPr>
        <w:tc>
          <w:tcPr>
            <w:tcW w:w="328" w:type="dxa"/>
            <w:tcBorders>
              <w:top w:val="single" w:sz="4" w:space="0" w:color="auto"/>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1</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3</w:t>
            </w:r>
          </w:p>
        </w:tc>
        <w:tc>
          <w:tcPr>
            <w:tcW w:w="4111" w:type="dxa"/>
            <w:tcBorders>
              <w:top w:val="single" w:sz="4" w:space="0" w:color="auto"/>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8</w:t>
            </w:r>
          </w:p>
        </w:tc>
        <w:tc>
          <w:tcPr>
            <w:tcW w:w="992" w:type="dxa"/>
            <w:tcBorders>
              <w:top w:val="single" w:sz="4" w:space="0" w:color="auto"/>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10</w:t>
            </w:r>
          </w:p>
        </w:tc>
        <w:tc>
          <w:tcPr>
            <w:tcW w:w="992" w:type="dxa"/>
            <w:tcBorders>
              <w:top w:val="single" w:sz="4" w:space="0" w:color="auto"/>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11</w:t>
            </w:r>
          </w:p>
        </w:tc>
        <w:tc>
          <w:tcPr>
            <w:tcW w:w="1418" w:type="dxa"/>
            <w:tcBorders>
              <w:top w:val="single" w:sz="4" w:space="0" w:color="auto"/>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12</w:t>
            </w:r>
          </w:p>
        </w:tc>
      </w:tr>
      <w:tr w:rsidR="00ED3A94" w:rsidRPr="00B73FFA" w:rsidTr="00ED3A94">
        <w:trPr>
          <w:tblCellSpacing w:w="5" w:type="nil"/>
          <w:jc w:val="right"/>
        </w:trPr>
        <w:tc>
          <w:tcPr>
            <w:tcW w:w="14078" w:type="dxa"/>
            <w:gridSpan w:val="13"/>
            <w:tcBorders>
              <w:left w:val="single" w:sz="4" w:space="0" w:color="auto"/>
              <w:bottom w:val="single" w:sz="4" w:space="0" w:color="auto"/>
              <w:right w:val="single" w:sz="4" w:space="0" w:color="auto"/>
            </w:tcBorders>
          </w:tcPr>
          <w:p w:rsidR="00ED3A94" w:rsidRPr="00B73FFA" w:rsidRDefault="00ED3A94" w:rsidP="00ED3A94">
            <w:pPr>
              <w:pStyle w:val="ConsPlusCell"/>
              <w:jc w:val="center"/>
              <w:rPr>
                <w:sz w:val="18"/>
                <w:szCs w:val="18"/>
              </w:rPr>
            </w:pPr>
            <w:r w:rsidRPr="00B73FFA">
              <w:rPr>
                <w:sz w:val="18"/>
                <w:szCs w:val="18"/>
              </w:rPr>
              <w:t>Наименование задачи</w:t>
            </w:r>
          </w:p>
        </w:tc>
        <w:tc>
          <w:tcPr>
            <w:tcW w:w="1418" w:type="dxa"/>
            <w:tcBorders>
              <w:left w:val="single" w:sz="4" w:space="0" w:color="auto"/>
              <w:bottom w:val="single" w:sz="4" w:space="0" w:color="auto"/>
              <w:right w:val="single" w:sz="4" w:space="0" w:color="auto"/>
            </w:tcBorders>
          </w:tcPr>
          <w:p w:rsidR="00ED3A94" w:rsidRPr="00B73FFA" w:rsidRDefault="00ED3A94" w:rsidP="00ED3A94">
            <w:pPr>
              <w:pStyle w:val="ConsPlusCell"/>
              <w:rPr>
                <w:sz w:val="18"/>
                <w:szCs w:val="18"/>
              </w:rPr>
            </w:pPr>
          </w:p>
        </w:tc>
      </w:tr>
      <w:tr w:rsidR="00ED3A94" w:rsidRPr="00B73FFA" w:rsidTr="00ED3A94">
        <w:trPr>
          <w:tblCellSpacing w:w="5" w:type="nil"/>
          <w:jc w:val="right"/>
        </w:trPr>
        <w:tc>
          <w:tcPr>
            <w:tcW w:w="328" w:type="dxa"/>
            <w:tcBorders>
              <w:left w:val="single" w:sz="4" w:space="0" w:color="auto"/>
              <w:bottom w:val="single" w:sz="4" w:space="0" w:color="auto"/>
              <w:right w:val="single" w:sz="4" w:space="0" w:color="auto"/>
            </w:tcBorders>
          </w:tcPr>
          <w:p w:rsidR="00ED3A94" w:rsidRPr="00B73FFA" w:rsidRDefault="00ED3A94" w:rsidP="00ED3A94">
            <w:pPr>
              <w:pStyle w:val="ConsPlusCell"/>
              <w:jc w:val="center"/>
              <w:rPr>
                <w:sz w:val="18"/>
                <w:szCs w:val="18"/>
              </w:rPr>
            </w:pPr>
          </w:p>
        </w:tc>
        <w:tc>
          <w:tcPr>
            <w:tcW w:w="2685" w:type="dxa"/>
            <w:tcBorders>
              <w:left w:val="single" w:sz="4" w:space="0" w:color="auto"/>
              <w:bottom w:val="single" w:sz="4" w:space="0" w:color="auto"/>
              <w:right w:val="single" w:sz="4" w:space="0" w:color="auto"/>
            </w:tcBorders>
            <w:vAlign w:val="center"/>
          </w:tcPr>
          <w:p w:rsidR="00ED3A94" w:rsidRPr="00B73FFA" w:rsidRDefault="00ED3A94" w:rsidP="00ED3A94">
            <w:pPr>
              <w:pStyle w:val="ConsPlusCell"/>
              <w:rPr>
                <w:sz w:val="18"/>
                <w:szCs w:val="18"/>
              </w:rPr>
            </w:pPr>
            <w:r w:rsidRPr="00B73FFA">
              <w:rPr>
                <w:sz w:val="18"/>
                <w:szCs w:val="18"/>
              </w:rPr>
              <w:t>Муниципальная программа Киржачского района «Развитие культуры»</w:t>
            </w:r>
          </w:p>
        </w:tc>
        <w:tc>
          <w:tcPr>
            <w:tcW w:w="717" w:type="dxa"/>
            <w:gridSpan w:val="2"/>
            <w:tcBorders>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2024</w:t>
            </w:r>
          </w:p>
        </w:tc>
        <w:tc>
          <w:tcPr>
            <w:tcW w:w="4111" w:type="dxa"/>
            <w:tcBorders>
              <w:left w:val="single" w:sz="4" w:space="0" w:color="auto"/>
              <w:bottom w:val="single" w:sz="4" w:space="0" w:color="auto"/>
              <w:right w:val="single" w:sz="4" w:space="0" w:color="auto"/>
            </w:tcBorders>
            <w:vAlign w:val="center"/>
          </w:tcPr>
          <w:p w:rsidR="00ED3A94" w:rsidRPr="00B73FFA" w:rsidRDefault="00ED3A94" w:rsidP="00ED3A94">
            <w:pPr>
              <w:pStyle w:val="ConsPlusCell"/>
              <w:rPr>
                <w:sz w:val="18"/>
                <w:szCs w:val="18"/>
              </w:rPr>
            </w:pPr>
            <w:r w:rsidRPr="00B73FFA">
              <w:rPr>
                <w:sz w:val="18"/>
                <w:szCs w:val="18"/>
              </w:rPr>
              <w:t>Количество посещений организаций культуры и дополнительного образования детей по отношению к уровню в 2019 года</w:t>
            </w:r>
          </w:p>
        </w:tc>
        <w:tc>
          <w:tcPr>
            <w:tcW w:w="851" w:type="dxa"/>
            <w:tcBorders>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130</w:t>
            </w:r>
          </w:p>
        </w:tc>
        <w:tc>
          <w:tcPr>
            <w:tcW w:w="709"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130</w:t>
            </w:r>
          </w:p>
        </w:tc>
        <w:tc>
          <w:tcPr>
            <w:tcW w:w="850"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100%</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p>
        </w:tc>
        <w:tc>
          <w:tcPr>
            <w:tcW w:w="843"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p>
        </w:tc>
        <w:tc>
          <w:tcPr>
            <w:tcW w:w="1000" w:type="dxa"/>
            <w:gridSpan w:val="2"/>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p>
        </w:tc>
        <w:tc>
          <w:tcPr>
            <w:tcW w:w="1418" w:type="dxa"/>
            <w:tcBorders>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p>
        </w:tc>
      </w:tr>
      <w:tr w:rsidR="00ED3A94" w:rsidRPr="00B73FFA" w:rsidTr="00ED3A94">
        <w:trPr>
          <w:trHeight w:val="473"/>
          <w:tblCellSpacing w:w="5" w:type="nil"/>
          <w:jc w:val="right"/>
        </w:trPr>
        <w:tc>
          <w:tcPr>
            <w:tcW w:w="328" w:type="dxa"/>
            <w:vMerge w:val="restart"/>
            <w:tcBorders>
              <w:left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1.</w:t>
            </w:r>
          </w:p>
        </w:tc>
        <w:tc>
          <w:tcPr>
            <w:tcW w:w="2694" w:type="dxa"/>
            <w:gridSpan w:val="2"/>
            <w:vMerge w:val="restart"/>
            <w:tcBorders>
              <w:left w:val="single" w:sz="4" w:space="0" w:color="auto"/>
              <w:right w:val="single" w:sz="4" w:space="0" w:color="auto"/>
            </w:tcBorders>
            <w:vAlign w:val="center"/>
          </w:tcPr>
          <w:p w:rsidR="00ED3A94" w:rsidRPr="00B73FFA" w:rsidRDefault="00ED3A94" w:rsidP="00ED3A94">
            <w:pPr>
              <w:pStyle w:val="ConsPlusCell"/>
              <w:rPr>
                <w:sz w:val="18"/>
                <w:szCs w:val="18"/>
              </w:rPr>
            </w:pPr>
            <w:r w:rsidRPr="00B73FFA">
              <w:rPr>
                <w:sz w:val="18"/>
                <w:szCs w:val="18"/>
              </w:rPr>
              <w:t>Подпрограмма 1. «Наследие»</w:t>
            </w:r>
          </w:p>
        </w:tc>
        <w:tc>
          <w:tcPr>
            <w:tcW w:w="708" w:type="dxa"/>
            <w:vMerge w:val="restart"/>
            <w:tcBorders>
              <w:left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2024</w:t>
            </w:r>
          </w:p>
        </w:tc>
        <w:tc>
          <w:tcPr>
            <w:tcW w:w="4111" w:type="dxa"/>
            <w:tcBorders>
              <w:left w:val="single" w:sz="4" w:space="0" w:color="auto"/>
              <w:bottom w:val="single" w:sz="4" w:space="0" w:color="auto"/>
              <w:right w:val="single" w:sz="4" w:space="0" w:color="auto"/>
            </w:tcBorders>
            <w:vAlign w:val="center"/>
          </w:tcPr>
          <w:p w:rsidR="00ED3A94" w:rsidRPr="00B73FFA" w:rsidRDefault="00ED3A94" w:rsidP="00ED3A94">
            <w:pPr>
              <w:widowControl w:val="0"/>
              <w:autoSpaceDE w:val="0"/>
              <w:autoSpaceDN w:val="0"/>
              <w:adjustRightInd w:val="0"/>
              <w:spacing w:after="0" w:line="240" w:lineRule="auto"/>
              <w:rPr>
                <w:rFonts w:ascii="Times New Roman" w:hAnsi="Times New Roman" w:cs="Times New Roman"/>
                <w:sz w:val="18"/>
                <w:szCs w:val="18"/>
              </w:rPr>
            </w:pPr>
            <w:r w:rsidRPr="00B73FFA">
              <w:rPr>
                <w:rFonts w:ascii="Times New Roman" w:hAnsi="Times New Roman" w:cs="Times New Roman"/>
                <w:sz w:val="18"/>
                <w:szCs w:val="18"/>
              </w:rPr>
              <w:t>Количество посещений музея и Мемориала на месте гибели Ю.А. Гагарина и В.С. Серегина</w:t>
            </w:r>
          </w:p>
          <w:p w:rsidR="00ED3A94" w:rsidRPr="00B73FFA" w:rsidRDefault="00ED3A94" w:rsidP="00ED3A94">
            <w:pPr>
              <w:widowControl w:val="0"/>
              <w:autoSpaceDE w:val="0"/>
              <w:autoSpaceDN w:val="0"/>
              <w:adjustRightInd w:val="0"/>
              <w:spacing w:after="0" w:line="240" w:lineRule="auto"/>
              <w:rPr>
                <w:rFonts w:ascii="Times New Roman" w:hAnsi="Times New Roman" w:cs="Times New Roman"/>
                <w:sz w:val="18"/>
                <w:szCs w:val="18"/>
              </w:rPr>
            </w:pPr>
          </w:p>
        </w:tc>
        <w:tc>
          <w:tcPr>
            <w:tcW w:w="851" w:type="dxa"/>
            <w:tcBorders>
              <w:left w:val="single" w:sz="4" w:space="0" w:color="auto"/>
              <w:bottom w:val="single" w:sz="4" w:space="0" w:color="auto"/>
              <w:right w:val="single" w:sz="4" w:space="0" w:color="auto"/>
            </w:tcBorders>
            <w:vAlign w:val="center"/>
          </w:tcPr>
          <w:p w:rsidR="00ED3A94" w:rsidRPr="00B73FFA" w:rsidRDefault="00ED3A94" w:rsidP="00ED3A94">
            <w:pPr>
              <w:widowControl w:val="0"/>
              <w:autoSpaceDE w:val="0"/>
              <w:autoSpaceDN w:val="0"/>
              <w:adjustRightInd w:val="0"/>
              <w:spacing w:after="0" w:line="240" w:lineRule="auto"/>
              <w:jc w:val="center"/>
              <w:rPr>
                <w:rFonts w:ascii="Times New Roman" w:hAnsi="Times New Roman" w:cs="Times New Roman"/>
                <w:sz w:val="18"/>
                <w:szCs w:val="18"/>
              </w:rPr>
            </w:pPr>
            <w:r w:rsidRPr="00B73FFA">
              <w:rPr>
                <w:rFonts w:ascii="Times New Roman" w:hAnsi="Times New Roman" w:cs="Times New Roman"/>
                <w:sz w:val="18"/>
                <w:szCs w:val="18"/>
              </w:rPr>
              <w:t>Человек</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widowControl w:val="0"/>
              <w:autoSpaceDE w:val="0"/>
              <w:autoSpaceDN w:val="0"/>
              <w:adjustRightInd w:val="0"/>
              <w:spacing w:after="0" w:line="240" w:lineRule="auto"/>
              <w:jc w:val="center"/>
              <w:rPr>
                <w:rFonts w:ascii="Times New Roman" w:hAnsi="Times New Roman" w:cs="Times New Roman"/>
                <w:sz w:val="18"/>
                <w:szCs w:val="18"/>
              </w:rPr>
            </w:pPr>
            <w:r w:rsidRPr="00B73FFA">
              <w:rPr>
                <w:rFonts w:ascii="Times New Roman" w:hAnsi="Times New Roman" w:cs="Times New Roman"/>
                <w:sz w:val="18"/>
                <w:szCs w:val="18"/>
              </w:rPr>
              <w:t>21840</w:t>
            </w:r>
          </w:p>
        </w:tc>
        <w:tc>
          <w:tcPr>
            <w:tcW w:w="709"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widowControl w:val="0"/>
              <w:autoSpaceDE w:val="0"/>
              <w:autoSpaceDN w:val="0"/>
              <w:adjustRightInd w:val="0"/>
              <w:spacing w:after="0" w:line="240" w:lineRule="auto"/>
              <w:jc w:val="center"/>
              <w:rPr>
                <w:rFonts w:ascii="Times New Roman" w:hAnsi="Times New Roman" w:cs="Times New Roman"/>
                <w:sz w:val="18"/>
                <w:szCs w:val="18"/>
              </w:rPr>
            </w:pPr>
            <w:r w:rsidRPr="00B73FFA">
              <w:rPr>
                <w:rFonts w:ascii="Times New Roman" w:hAnsi="Times New Roman" w:cs="Times New Roman"/>
                <w:sz w:val="18"/>
                <w:szCs w:val="18"/>
              </w:rPr>
              <w:t>22196</w:t>
            </w:r>
          </w:p>
        </w:tc>
        <w:tc>
          <w:tcPr>
            <w:tcW w:w="850"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+356,</w:t>
            </w:r>
          </w:p>
          <w:p w:rsidR="00ED3A94" w:rsidRPr="00B73FFA" w:rsidRDefault="00ED3A94" w:rsidP="00ED3A94">
            <w:pPr>
              <w:pStyle w:val="ConsPlusCell"/>
              <w:jc w:val="center"/>
              <w:rPr>
                <w:sz w:val="18"/>
                <w:szCs w:val="18"/>
                <w:highlight w:val="yellow"/>
              </w:rPr>
            </w:pPr>
            <w:r w:rsidRPr="00B73FFA">
              <w:rPr>
                <w:sz w:val="18"/>
                <w:szCs w:val="18"/>
              </w:rPr>
              <w:t>101,6%</w:t>
            </w:r>
          </w:p>
        </w:tc>
        <w:tc>
          <w:tcPr>
            <w:tcW w:w="992" w:type="dxa"/>
            <w:vMerge w:val="restart"/>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34501,603</w:t>
            </w:r>
          </w:p>
        </w:tc>
        <w:tc>
          <w:tcPr>
            <w:tcW w:w="851" w:type="dxa"/>
            <w:gridSpan w:val="2"/>
            <w:vMerge w:val="restart"/>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34440,2</w:t>
            </w:r>
          </w:p>
        </w:tc>
        <w:tc>
          <w:tcPr>
            <w:tcW w:w="992" w:type="dxa"/>
            <w:vMerge w:val="restart"/>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-61,403</w:t>
            </w:r>
          </w:p>
          <w:p w:rsidR="00ED3A94" w:rsidRPr="00B73FFA" w:rsidRDefault="00ED3A94" w:rsidP="00ED3A94">
            <w:pPr>
              <w:pStyle w:val="ConsPlusCell"/>
              <w:spacing w:line="360" w:lineRule="auto"/>
              <w:jc w:val="center"/>
              <w:rPr>
                <w:sz w:val="18"/>
                <w:szCs w:val="18"/>
              </w:rPr>
            </w:pPr>
            <w:r w:rsidRPr="00B73FFA">
              <w:rPr>
                <w:sz w:val="18"/>
                <w:szCs w:val="18"/>
              </w:rPr>
              <w:t>99,8%</w:t>
            </w:r>
          </w:p>
        </w:tc>
        <w:tc>
          <w:tcPr>
            <w:tcW w:w="1418" w:type="dxa"/>
            <w:vMerge w:val="restart"/>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rPr>
                <w:sz w:val="18"/>
                <w:szCs w:val="18"/>
              </w:rPr>
            </w:pPr>
            <w:r w:rsidRPr="00B73FFA">
              <w:rPr>
                <w:sz w:val="18"/>
                <w:szCs w:val="18"/>
              </w:rPr>
              <w:t>Бюджетный и социальный эффект</w:t>
            </w:r>
          </w:p>
          <w:p w:rsidR="00ED3A94" w:rsidRPr="00B73FFA" w:rsidRDefault="00ED3A94" w:rsidP="00ED3A94">
            <w:pPr>
              <w:pStyle w:val="ConsPlusCell"/>
              <w:rPr>
                <w:sz w:val="18"/>
                <w:szCs w:val="18"/>
              </w:rPr>
            </w:pPr>
          </w:p>
        </w:tc>
      </w:tr>
      <w:tr w:rsidR="00ED3A94" w:rsidRPr="00B73FFA" w:rsidTr="00ED3A94">
        <w:trPr>
          <w:trHeight w:val="398"/>
          <w:tblCellSpacing w:w="5" w:type="nil"/>
          <w:jc w:val="right"/>
        </w:trPr>
        <w:tc>
          <w:tcPr>
            <w:tcW w:w="328" w:type="dxa"/>
            <w:vMerge/>
            <w:tcBorders>
              <w:left w:val="single" w:sz="4" w:space="0" w:color="auto"/>
              <w:right w:val="single" w:sz="4" w:space="0" w:color="auto"/>
            </w:tcBorders>
            <w:vAlign w:val="center"/>
          </w:tcPr>
          <w:p w:rsidR="00ED3A94" w:rsidRPr="00B73FFA" w:rsidRDefault="00ED3A94" w:rsidP="00ED3A94">
            <w:pPr>
              <w:pStyle w:val="ConsPlusCell"/>
              <w:jc w:val="center"/>
              <w:rPr>
                <w:sz w:val="18"/>
                <w:szCs w:val="18"/>
              </w:rPr>
            </w:pPr>
          </w:p>
        </w:tc>
        <w:tc>
          <w:tcPr>
            <w:tcW w:w="2694" w:type="dxa"/>
            <w:gridSpan w:val="2"/>
            <w:vMerge/>
            <w:tcBorders>
              <w:left w:val="single" w:sz="4" w:space="0" w:color="auto"/>
              <w:right w:val="single" w:sz="4" w:space="0" w:color="auto"/>
            </w:tcBorders>
            <w:vAlign w:val="center"/>
          </w:tcPr>
          <w:p w:rsidR="00ED3A94" w:rsidRPr="00B73FFA" w:rsidRDefault="00ED3A94" w:rsidP="00ED3A94">
            <w:pPr>
              <w:pStyle w:val="ConsPlusCell"/>
              <w:rPr>
                <w:sz w:val="18"/>
                <w:szCs w:val="18"/>
              </w:rPr>
            </w:pPr>
          </w:p>
        </w:tc>
        <w:tc>
          <w:tcPr>
            <w:tcW w:w="708" w:type="dxa"/>
            <w:vMerge/>
            <w:tcBorders>
              <w:left w:val="single" w:sz="4" w:space="0" w:color="auto"/>
              <w:right w:val="single" w:sz="4" w:space="0" w:color="auto"/>
            </w:tcBorders>
            <w:vAlign w:val="center"/>
          </w:tcPr>
          <w:p w:rsidR="00ED3A94" w:rsidRPr="00B73FFA" w:rsidRDefault="00ED3A94" w:rsidP="00ED3A94">
            <w:pPr>
              <w:pStyle w:val="ConsPlusCell"/>
              <w:jc w:val="center"/>
              <w:rPr>
                <w:sz w:val="18"/>
                <w:szCs w:val="18"/>
              </w:rPr>
            </w:pPr>
          </w:p>
        </w:tc>
        <w:tc>
          <w:tcPr>
            <w:tcW w:w="4111" w:type="dxa"/>
            <w:tcBorders>
              <w:left w:val="single" w:sz="4" w:space="0" w:color="auto"/>
              <w:bottom w:val="single" w:sz="4" w:space="0" w:color="auto"/>
              <w:right w:val="single" w:sz="4" w:space="0" w:color="auto"/>
            </w:tcBorders>
            <w:vAlign w:val="center"/>
          </w:tcPr>
          <w:p w:rsidR="00ED3A94" w:rsidRPr="00B73FFA" w:rsidRDefault="00ED3A94" w:rsidP="00ED3A94">
            <w:pPr>
              <w:pStyle w:val="ConsPlusCell"/>
              <w:rPr>
                <w:sz w:val="18"/>
                <w:szCs w:val="18"/>
              </w:rPr>
            </w:pPr>
            <w:r w:rsidRPr="00B73FFA">
              <w:rPr>
                <w:sz w:val="18"/>
                <w:szCs w:val="18"/>
              </w:rPr>
              <w:t xml:space="preserve">Количество посещений библиотек </w:t>
            </w:r>
          </w:p>
        </w:tc>
        <w:tc>
          <w:tcPr>
            <w:tcW w:w="851" w:type="dxa"/>
            <w:tcBorders>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Человек</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12 720</w:t>
            </w:r>
          </w:p>
        </w:tc>
        <w:tc>
          <w:tcPr>
            <w:tcW w:w="709"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116398</w:t>
            </w:r>
          </w:p>
        </w:tc>
        <w:tc>
          <w:tcPr>
            <w:tcW w:w="850"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p>
          <w:p w:rsidR="00ED3A94" w:rsidRPr="00B73FFA" w:rsidRDefault="00ED3A94" w:rsidP="00ED3A94">
            <w:pPr>
              <w:pStyle w:val="ConsPlusCell"/>
              <w:jc w:val="center"/>
              <w:rPr>
                <w:sz w:val="18"/>
                <w:szCs w:val="18"/>
              </w:rPr>
            </w:pPr>
            <w:r w:rsidRPr="00B73FFA">
              <w:rPr>
                <w:sz w:val="18"/>
                <w:szCs w:val="18"/>
              </w:rPr>
              <w:t>+ 103678</w:t>
            </w:r>
          </w:p>
          <w:p w:rsidR="00ED3A94" w:rsidRPr="00B73FFA" w:rsidRDefault="00ED3A94" w:rsidP="00ED3A94">
            <w:pPr>
              <w:pStyle w:val="ConsPlusCell"/>
              <w:jc w:val="center"/>
              <w:rPr>
                <w:sz w:val="18"/>
                <w:szCs w:val="18"/>
              </w:rPr>
            </w:pPr>
            <w:r w:rsidRPr="00B73FFA">
              <w:rPr>
                <w:sz w:val="18"/>
                <w:szCs w:val="18"/>
              </w:rPr>
              <w:t>915,1%</w:t>
            </w:r>
          </w:p>
          <w:p w:rsidR="00ED3A94" w:rsidRPr="00B73FFA" w:rsidRDefault="00ED3A94" w:rsidP="00ED3A94">
            <w:pPr>
              <w:pStyle w:val="ConsPlusCell"/>
              <w:jc w:val="center"/>
              <w:rPr>
                <w:sz w:val="18"/>
                <w:szCs w:val="18"/>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p>
        </w:tc>
        <w:tc>
          <w:tcPr>
            <w:tcW w:w="851" w:type="dxa"/>
            <w:gridSpan w:val="2"/>
            <w:vMerge/>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p>
        </w:tc>
        <w:tc>
          <w:tcPr>
            <w:tcW w:w="1418" w:type="dxa"/>
            <w:vMerge/>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rPr>
                <w:sz w:val="18"/>
                <w:szCs w:val="18"/>
              </w:rPr>
            </w:pPr>
          </w:p>
        </w:tc>
      </w:tr>
      <w:tr w:rsidR="00ED3A94" w:rsidRPr="00B73FFA" w:rsidTr="00ED3A94">
        <w:trPr>
          <w:trHeight w:val="1699"/>
          <w:tblCellSpacing w:w="5" w:type="nil"/>
          <w:jc w:val="right"/>
        </w:trPr>
        <w:tc>
          <w:tcPr>
            <w:tcW w:w="328" w:type="dxa"/>
            <w:vMerge/>
            <w:tcBorders>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p>
        </w:tc>
        <w:tc>
          <w:tcPr>
            <w:tcW w:w="2694" w:type="dxa"/>
            <w:gridSpan w:val="2"/>
            <w:vMerge/>
            <w:tcBorders>
              <w:left w:val="single" w:sz="4" w:space="0" w:color="auto"/>
              <w:bottom w:val="single" w:sz="4" w:space="0" w:color="auto"/>
              <w:right w:val="single" w:sz="4" w:space="0" w:color="auto"/>
            </w:tcBorders>
            <w:vAlign w:val="center"/>
          </w:tcPr>
          <w:p w:rsidR="00ED3A94" w:rsidRPr="00B73FFA" w:rsidRDefault="00ED3A94" w:rsidP="00ED3A94">
            <w:pPr>
              <w:pStyle w:val="ConsPlusCell"/>
              <w:rPr>
                <w:sz w:val="18"/>
                <w:szCs w:val="18"/>
              </w:rPr>
            </w:pPr>
          </w:p>
        </w:tc>
        <w:tc>
          <w:tcPr>
            <w:tcW w:w="708" w:type="dxa"/>
            <w:vMerge/>
            <w:tcBorders>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p>
        </w:tc>
        <w:tc>
          <w:tcPr>
            <w:tcW w:w="4111" w:type="dxa"/>
            <w:tcBorders>
              <w:left w:val="single" w:sz="4" w:space="0" w:color="auto"/>
              <w:bottom w:val="single" w:sz="4" w:space="0" w:color="auto"/>
              <w:right w:val="single" w:sz="4" w:space="0" w:color="auto"/>
            </w:tcBorders>
            <w:vAlign w:val="center"/>
          </w:tcPr>
          <w:p w:rsidR="00ED3A94" w:rsidRPr="00B73FFA" w:rsidRDefault="00ED3A94" w:rsidP="00ED3A94">
            <w:pPr>
              <w:pStyle w:val="ConsPlusCell"/>
              <w:rPr>
                <w:sz w:val="18"/>
                <w:szCs w:val="18"/>
              </w:rPr>
            </w:pPr>
            <w:r w:rsidRPr="00B73FFA">
              <w:rPr>
                <w:sz w:val="18"/>
                <w:szCs w:val="18"/>
              </w:rPr>
              <w:t xml:space="preserve">Динамика примерных (индикативных) значений соотношения средней заработной платы работников государственных и муниципальных учреждений культуры, повышение оплаты труда которых предусмотрено </w:t>
            </w:r>
            <w:hyperlink r:id="rId35" w:history="1">
              <w:r w:rsidRPr="00B73FFA">
                <w:rPr>
                  <w:sz w:val="18"/>
                  <w:szCs w:val="18"/>
                </w:rPr>
                <w:t>Указом</w:t>
              </w:r>
            </w:hyperlink>
            <w:r w:rsidRPr="00B73FFA">
              <w:rPr>
                <w:sz w:val="18"/>
                <w:szCs w:val="18"/>
              </w:rPr>
              <w:t xml:space="preserve"> Президента Российской Федерации от 7 мая </w:t>
            </w:r>
            <w:smartTag w:uri="urn:schemas-microsoft-com:office:smarttags" w:element="metricconverter">
              <w:smartTagPr>
                <w:attr w:name="ProductID" w:val="2012 г"/>
              </w:smartTagPr>
              <w:r w:rsidRPr="00B73FFA">
                <w:rPr>
                  <w:sz w:val="18"/>
                  <w:szCs w:val="18"/>
                </w:rPr>
                <w:t>2012 г</w:t>
              </w:r>
            </w:smartTag>
            <w:r w:rsidRPr="00B73FFA">
              <w:rPr>
                <w:sz w:val="18"/>
                <w:szCs w:val="18"/>
              </w:rPr>
              <w:t>. № 597 «О мероприятиях по реализации государственной социальной политики», и средней заработной платы во Владимирской области</w:t>
            </w:r>
          </w:p>
        </w:tc>
        <w:tc>
          <w:tcPr>
            <w:tcW w:w="851" w:type="dxa"/>
            <w:tcBorders>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100</w:t>
            </w:r>
          </w:p>
        </w:tc>
        <w:tc>
          <w:tcPr>
            <w:tcW w:w="709"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107,1</w:t>
            </w:r>
          </w:p>
        </w:tc>
        <w:tc>
          <w:tcPr>
            <w:tcW w:w="850"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+7,1%</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10697,5</w:t>
            </w:r>
          </w:p>
        </w:tc>
        <w:tc>
          <w:tcPr>
            <w:tcW w:w="851" w:type="dxa"/>
            <w:gridSpan w:val="2"/>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10682,4</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-15,1</w:t>
            </w:r>
          </w:p>
          <w:p w:rsidR="00ED3A94" w:rsidRPr="00B73FFA" w:rsidRDefault="00ED3A94" w:rsidP="00ED3A94">
            <w:pPr>
              <w:pStyle w:val="ConsPlusCell"/>
              <w:jc w:val="center"/>
              <w:rPr>
                <w:sz w:val="18"/>
                <w:szCs w:val="18"/>
              </w:rPr>
            </w:pPr>
            <w:r w:rsidRPr="00B73FFA">
              <w:rPr>
                <w:sz w:val="18"/>
                <w:szCs w:val="18"/>
              </w:rPr>
              <w:t>99,9%</w:t>
            </w:r>
          </w:p>
        </w:tc>
        <w:tc>
          <w:tcPr>
            <w:tcW w:w="1418"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rPr>
                <w:sz w:val="18"/>
                <w:szCs w:val="18"/>
              </w:rPr>
            </w:pPr>
          </w:p>
        </w:tc>
      </w:tr>
      <w:tr w:rsidR="00ED3A94" w:rsidRPr="00B73FFA" w:rsidTr="00ED3A94">
        <w:trPr>
          <w:trHeight w:val="320"/>
          <w:tblCellSpacing w:w="5" w:type="nil"/>
          <w:jc w:val="right"/>
        </w:trPr>
        <w:tc>
          <w:tcPr>
            <w:tcW w:w="328" w:type="dxa"/>
            <w:vMerge w:val="restart"/>
            <w:tcBorders>
              <w:left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2.</w:t>
            </w:r>
          </w:p>
        </w:tc>
        <w:tc>
          <w:tcPr>
            <w:tcW w:w="2694" w:type="dxa"/>
            <w:gridSpan w:val="2"/>
            <w:vMerge w:val="restart"/>
            <w:tcBorders>
              <w:left w:val="single" w:sz="4" w:space="0" w:color="auto"/>
              <w:right w:val="single" w:sz="4" w:space="0" w:color="auto"/>
            </w:tcBorders>
            <w:vAlign w:val="center"/>
          </w:tcPr>
          <w:p w:rsidR="00ED3A94" w:rsidRPr="00B73FFA" w:rsidRDefault="00ED3A94" w:rsidP="00ED3A94">
            <w:pPr>
              <w:pStyle w:val="ConsPlusCell"/>
              <w:rPr>
                <w:sz w:val="18"/>
                <w:szCs w:val="18"/>
              </w:rPr>
            </w:pPr>
            <w:r w:rsidRPr="00B73FFA">
              <w:rPr>
                <w:sz w:val="18"/>
                <w:szCs w:val="18"/>
              </w:rPr>
              <w:t>Подпрограмма 2. «Культура и Искусство»</w:t>
            </w:r>
          </w:p>
          <w:p w:rsidR="00ED3A94" w:rsidRPr="00B73FFA" w:rsidRDefault="00ED3A94" w:rsidP="00ED3A94">
            <w:pPr>
              <w:pStyle w:val="ConsPlusCell"/>
              <w:rPr>
                <w:sz w:val="18"/>
                <w:szCs w:val="18"/>
              </w:rPr>
            </w:pPr>
          </w:p>
        </w:tc>
        <w:tc>
          <w:tcPr>
            <w:tcW w:w="708" w:type="dxa"/>
            <w:vMerge w:val="restart"/>
            <w:tcBorders>
              <w:left w:val="single" w:sz="4" w:space="0" w:color="auto"/>
              <w:bottom w:val="single" w:sz="4" w:space="0" w:color="auto"/>
              <w:right w:val="single" w:sz="4" w:space="0" w:color="auto"/>
            </w:tcBorders>
            <w:vAlign w:val="center"/>
          </w:tcPr>
          <w:p w:rsidR="00ED3A94" w:rsidRPr="00B73FFA" w:rsidRDefault="00ED3A94" w:rsidP="00ED3A94">
            <w:pPr>
              <w:jc w:val="center"/>
              <w:rPr>
                <w:rFonts w:ascii="Times New Roman" w:hAnsi="Times New Roman" w:cs="Times New Roman"/>
                <w:sz w:val="18"/>
                <w:szCs w:val="18"/>
              </w:rPr>
            </w:pPr>
            <w:r w:rsidRPr="00B73FFA">
              <w:rPr>
                <w:rFonts w:ascii="Times New Roman" w:hAnsi="Times New Roman" w:cs="Times New Roman"/>
                <w:sz w:val="18"/>
                <w:szCs w:val="18"/>
              </w:rPr>
              <w:t>2024</w:t>
            </w:r>
          </w:p>
        </w:tc>
        <w:tc>
          <w:tcPr>
            <w:tcW w:w="4111" w:type="dxa"/>
            <w:tcBorders>
              <w:left w:val="single" w:sz="4" w:space="0" w:color="auto"/>
              <w:bottom w:val="single" w:sz="4" w:space="0" w:color="auto"/>
              <w:right w:val="single" w:sz="4" w:space="0" w:color="auto"/>
            </w:tcBorders>
            <w:vAlign w:val="center"/>
          </w:tcPr>
          <w:p w:rsidR="00ED3A94" w:rsidRPr="00B73FFA" w:rsidRDefault="00ED3A94" w:rsidP="00ED3A94">
            <w:pPr>
              <w:pStyle w:val="ConsPlusCell"/>
              <w:rPr>
                <w:sz w:val="18"/>
                <w:szCs w:val="18"/>
              </w:rPr>
            </w:pPr>
            <w:r w:rsidRPr="00B73FFA">
              <w:rPr>
                <w:sz w:val="18"/>
                <w:szCs w:val="18"/>
              </w:rPr>
              <w:t xml:space="preserve">Количество мероприятий, проведенных силами </w:t>
            </w:r>
            <w:proofErr w:type="spellStart"/>
            <w:r w:rsidRPr="00B73FFA">
              <w:rPr>
                <w:sz w:val="18"/>
                <w:szCs w:val="18"/>
              </w:rPr>
              <w:t>культурно-досуговых</w:t>
            </w:r>
            <w:proofErr w:type="spellEnd"/>
            <w:r w:rsidRPr="00B73FFA">
              <w:rPr>
                <w:sz w:val="18"/>
                <w:szCs w:val="18"/>
              </w:rPr>
              <w:t xml:space="preserve"> учреждений</w:t>
            </w:r>
          </w:p>
        </w:tc>
        <w:tc>
          <w:tcPr>
            <w:tcW w:w="851" w:type="dxa"/>
            <w:tcBorders>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Единиц</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500</w:t>
            </w:r>
          </w:p>
        </w:tc>
        <w:tc>
          <w:tcPr>
            <w:tcW w:w="709"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526</w:t>
            </w:r>
          </w:p>
        </w:tc>
        <w:tc>
          <w:tcPr>
            <w:tcW w:w="850"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+26</w:t>
            </w:r>
          </w:p>
          <w:p w:rsidR="00ED3A94" w:rsidRPr="00B73FFA" w:rsidRDefault="00ED3A94" w:rsidP="00ED3A94">
            <w:pPr>
              <w:pStyle w:val="ConsPlusCell"/>
              <w:jc w:val="center"/>
              <w:rPr>
                <w:sz w:val="18"/>
                <w:szCs w:val="18"/>
              </w:rPr>
            </w:pPr>
            <w:r w:rsidRPr="00B73FFA">
              <w:rPr>
                <w:sz w:val="18"/>
                <w:szCs w:val="18"/>
              </w:rPr>
              <w:t>105,2 %</w:t>
            </w:r>
          </w:p>
        </w:tc>
        <w:tc>
          <w:tcPr>
            <w:tcW w:w="992" w:type="dxa"/>
            <w:vMerge w:val="restart"/>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28319,005</w:t>
            </w:r>
          </w:p>
        </w:tc>
        <w:tc>
          <w:tcPr>
            <w:tcW w:w="851" w:type="dxa"/>
            <w:gridSpan w:val="2"/>
            <w:vMerge w:val="restart"/>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28319,0</w:t>
            </w:r>
          </w:p>
        </w:tc>
        <w:tc>
          <w:tcPr>
            <w:tcW w:w="992" w:type="dxa"/>
            <w:vMerge w:val="restart"/>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  0,005</w:t>
            </w:r>
          </w:p>
          <w:p w:rsidR="00ED3A94" w:rsidRPr="00B73FFA" w:rsidRDefault="00ED3A94" w:rsidP="00ED3A94">
            <w:pPr>
              <w:pStyle w:val="ConsPlusCell"/>
              <w:jc w:val="center"/>
              <w:rPr>
                <w:sz w:val="18"/>
                <w:szCs w:val="18"/>
              </w:rPr>
            </w:pPr>
            <w:r w:rsidRPr="00B73FFA">
              <w:rPr>
                <w:sz w:val="18"/>
                <w:szCs w:val="18"/>
              </w:rPr>
              <w:t>100%</w:t>
            </w:r>
          </w:p>
        </w:tc>
        <w:tc>
          <w:tcPr>
            <w:tcW w:w="1418" w:type="dxa"/>
            <w:vMerge w:val="restart"/>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rPr>
                <w:sz w:val="18"/>
                <w:szCs w:val="18"/>
              </w:rPr>
            </w:pPr>
            <w:r w:rsidRPr="00B73FFA">
              <w:rPr>
                <w:sz w:val="18"/>
                <w:szCs w:val="18"/>
              </w:rPr>
              <w:t>Бюджетный и социальный эффект</w:t>
            </w:r>
          </w:p>
          <w:p w:rsidR="00ED3A94" w:rsidRPr="00B73FFA" w:rsidRDefault="00ED3A94" w:rsidP="00ED3A94">
            <w:pPr>
              <w:pStyle w:val="ConsPlusCell"/>
              <w:rPr>
                <w:sz w:val="18"/>
                <w:szCs w:val="18"/>
              </w:rPr>
            </w:pPr>
          </w:p>
        </w:tc>
      </w:tr>
      <w:tr w:rsidR="00ED3A94" w:rsidRPr="00B73FFA" w:rsidTr="00ED3A94">
        <w:trPr>
          <w:trHeight w:val="661"/>
          <w:tblCellSpacing w:w="5" w:type="nil"/>
          <w:jc w:val="right"/>
        </w:trPr>
        <w:tc>
          <w:tcPr>
            <w:tcW w:w="328" w:type="dxa"/>
            <w:vMerge/>
            <w:tcBorders>
              <w:left w:val="single" w:sz="4" w:space="0" w:color="auto"/>
              <w:right w:val="single" w:sz="4" w:space="0" w:color="auto"/>
            </w:tcBorders>
            <w:vAlign w:val="center"/>
          </w:tcPr>
          <w:p w:rsidR="00ED3A94" w:rsidRPr="00B73FFA" w:rsidRDefault="00ED3A94" w:rsidP="00ED3A94">
            <w:pPr>
              <w:pStyle w:val="ConsPlusCell"/>
              <w:jc w:val="center"/>
              <w:rPr>
                <w:sz w:val="18"/>
                <w:szCs w:val="18"/>
              </w:rPr>
            </w:pPr>
          </w:p>
        </w:tc>
        <w:tc>
          <w:tcPr>
            <w:tcW w:w="2694" w:type="dxa"/>
            <w:gridSpan w:val="2"/>
            <w:vMerge/>
            <w:tcBorders>
              <w:left w:val="single" w:sz="4" w:space="0" w:color="auto"/>
              <w:right w:val="single" w:sz="4" w:space="0" w:color="auto"/>
            </w:tcBorders>
            <w:vAlign w:val="center"/>
          </w:tcPr>
          <w:p w:rsidR="00ED3A94" w:rsidRPr="00B73FFA" w:rsidRDefault="00ED3A94" w:rsidP="00ED3A94">
            <w:pPr>
              <w:pStyle w:val="ConsPlusCell"/>
              <w:rPr>
                <w:sz w:val="18"/>
                <w:szCs w:val="18"/>
              </w:rPr>
            </w:pPr>
          </w:p>
        </w:tc>
        <w:tc>
          <w:tcPr>
            <w:tcW w:w="708" w:type="dxa"/>
            <w:vMerge/>
            <w:tcBorders>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p>
        </w:tc>
        <w:tc>
          <w:tcPr>
            <w:tcW w:w="4111" w:type="dxa"/>
            <w:tcBorders>
              <w:left w:val="single" w:sz="4" w:space="0" w:color="auto"/>
              <w:bottom w:val="single" w:sz="4" w:space="0" w:color="auto"/>
              <w:right w:val="single" w:sz="4" w:space="0" w:color="auto"/>
            </w:tcBorders>
            <w:vAlign w:val="center"/>
          </w:tcPr>
          <w:p w:rsidR="00ED3A94" w:rsidRPr="00B73FFA" w:rsidRDefault="00ED3A94" w:rsidP="00ED3A94">
            <w:pPr>
              <w:widowControl w:val="0"/>
              <w:autoSpaceDE w:val="0"/>
              <w:autoSpaceDN w:val="0"/>
              <w:adjustRightInd w:val="0"/>
              <w:spacing w:after="0" w:line="240" w:lineRule="auto"/>
              <w:rPr>
                <w:rFonts w:ascii="Times New Roman" w:hAnsi="Times New Roman" w:cs="Times New Roman"/>
                <w:sz w:val="18"/>
                <w:szCs w:val="18"/>
              </w:rPr>
            </w:pPr>
            <w:r w:rsidRPr="00B73FFA">
              <w:rPr>
                <w:rFonts w:ascii="Times New Roman" w:hAnsi="Times New Roman" w:cs="Times New Roman"/>
                <w:sz w:val="18"/>
                <w:szCs w:val="18"/>
              </w:rPr>
              <w:t xml:space="preserve">Численность участников и зрителей (потребителей услуги) </w:t>
            </w:r>
            <w:proofErr w:type="spellStart"/>
            <w:r w:rsidRPr="00B73FFA">
              <w:rPr>
                <w:rFonts w:ascii="Times New Roman" w:hAnsi="Times New Roman" w:cs="Times New Roman"/>
                <w:sz w:val="18"/>
                <w:szCs w:val="18"/>
              </w:rPr>
              <w:t>культурно-досуговых</w:t>
            </w:r>
            <w:proofErr w:type="spellEnd"/>
            <w:r w:rsidRPr="00B73FFA">
              <w:rPr>
                <w:rFonts w:ascii="Times New Roman" w:hAnsi="Times New Roman" w:cs="Times New Roman"/>
                <w:sz w:val="18"/>
                <w:szCs w:val="18"/>
              </w:rPr>
              <w:t xml:space="preserve"> мероприятий</w:t>
            </w:r>
          </w:p>
        </w:tc>
        <w:tc>
          <w:tcPr>
            <w:tcW w:w="851" w:type="dxa"/>
            <w:tcBorders>
              <w:left w:val="single" w:sz="4" w:space="0" w:color="auto"/>
              <w:bottom w:val="single" w:sz="4" w:space="0" w:color="auto"/>
              <w:right w:val="single" w:sz="4" w:space="0" w:color="auto"/>
            </w:tcBorders>
            <w:vAlign w:val="center"/>
          </w:tcPr>
          <w:p w:rsidR="00ED3A94" w:rsidRPr="00B73FFA" w:rsidRDefault="00ED3A94" w:rsidP="00ED3A94">
            <w:pPr>
              <w:widowControl w:val="0"/>
              <w:autoSpaceDE w:val="0"/>
              <w:autoSpaceDN w:val="0"/>
              <w:adjustRightInd w:val="0"/>
              <w:spacing w:after="0" w:line="240" w:lineRule="auto"/>
              <w:jc w:val="center"/>
              <w:rPr>
                <w:rFonts w:ascii="Times New Roman" w:hAnsi="Times New Roman" w:cs="Times New Roman"/>
                <w:sz w:val="18"/>
                <w:szCs w:val="18"/>
              </w:rPr>
            </w:pPr>
            <w:r w:rsidRPr="00B73FFA">
              <w:rPr>
                <w:rFonts w:ascii="Times New Roman" w:hAnsi="Times New Roman" w:cs="Times New Roman"/>
                <w:sz w:val="18"/>
                <w:szCs w:val="18"/>
              </w:rPr>
              <w:t>Человек</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108 489</w:t>
            </w:r>
          </w:p>
        </w:tc>
        <w:tc>
          <w:tcPr>
            <w:tcW w:w="709"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110900</w:t>
            </w:r>
          </w:p>
        </w:tc>
        <w:tc>
          <w:tcPr>
            <w:tcW w:w="850"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 xml:space="preserve">+2411 </w:t>
            </w:r>
          </w:p>
          <w:p w:rsidR="00ED3A94" w:rsidRPr="00B73FFA" w:rsidRDefault="00ED3A94" w:rsidP="00ED3A94">
            <w:pPr>
              <w:pStyle w:val="ConsPlusCell"/>
              <w:jc w:val="center"/>
              <w:rPr>
                <w:sz w:val="18"/>
                <w:szCs w:val="18"/>
              </w:rPr>
            </w:pPr>
            <w:r w:rsidRPr="00B73FFA">
              <w:rPr>
                <w:sz w:val="18"/>
                <w:szCs w:val="18"/>
              </w:rPr>
              <w:t>102,2%</w:t>
            </w: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p>
        </w:tc>
        <w:tc>
          <w:tcPr>
            <w:tcW w:w="851" w:type="dxa"/>
            <w:gridSpan w:val="2"/>
            <w:vMerge/>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p>
        </w:tc>
        <w:tc>
          <w:tcPr>
            <w:tcW w:w="1418" w:type="dxa"/>
            <w:vMerge/>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rPr>
                <w:sz w:val="18"/>
                <w:szCs w:val="18"/>
              </w:rPr>
            </w:pPr>
          </w:p>
        </w:tc>
      </w:tr>
      <w:tr w:rsidR="00ED3A94" w:rsidRPr="00B73FFA" w:rsidTr="00ED3A94">
        <w:trPr>
          <w:trHeight w:val="661"/>
          <w:tblCellSpacing w:w="5" w:type="nil"/>
          <w:jc w:val="right"/>
        </w:trPr>
        <w:tc>
          <w:tcPr>
            <w:tcW w:w="328" w:type="dxa"/>
            <w:vMerge/>
            <w:tcBorders>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p>
        </w:tc>
        <w:tc>
          <w:tcPr>
            <w:tcW w:w="2694" w:type="dxa"/>
            <w:gridSpan w:val="2"/>
            <w:vMerge/>
            <w:tcBorders>
              <w:left w:val="single" w:sz="4" w:space="0" w:color="auto"/>
              <w:bottom w:val="single" w:sz="4" w:space="0" w:color="auto"/>
              <w:right w:val="single" w:sz="4" w:space="0" w:color="auto"/>
            </w:tcBorders>
            <w:vAlign w:val="center"/>
          </w:tcPr>
          <w:p w:rsidR="00ED3A94" w:rsidRPr="00B73FFA" w:rsidRDefault="00ED3A94" w:rsidP="00ED3A94">
            <w:pPr>
              <w:pStyle w:val="ConsPlusCell"/>
              <w:rPr>
                <w:sz w:val="18"/>
                <w:szCs w:val="18"/>
              </w:rPr>
            </w:pPr>
          </w:p>
        </w:tc>
        <w:tc>
          <w:tcPr>
            <w:tcW w:w="708" w:type="dxa"/>
            <w:tcBorders>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p>
        </w:tc>
        <w:tc>
          <w:tcPr>
            <w:tcW w:w="4111" w:type="dxa"/>
            <w:tcBorders>
              <w:left w:val="single" w:sz="4" w:space="0" w:color="auto"/>
              <w:bottom w:val="single" w:sz="4" w:space="0" w:color="auto"/>
              <w:right w:val="single" w:sz="4" w:space="0" w:color="auto"/>
            </w:tcBorders>
            <w:vAlign w:val="center"/>
          </w:tcPr>
          <w:p w:rsidR="00ED3A94" w:rsidRPr="00B73FFA" w:rsidRDefault="00ED3A94" w:rsidP="00ED3A94">
            <w:pPr>
              <w:widowControl w:val="0"/>
              <w:autoSpaceDE w:val="0"/>
              <w:autoSpaceDN w:val="0"/>
              <w:adjustRightInd w:val="0"/>
              <w:spacing w:after="0" w:line="240" w:lineRule="auto"/>
              <w:rPr>
                <w:rFonts w:ascii="Times New Roman" w:hAnsi="Times New Roman" w:cs="Times New Roman"/>
                <w:sz w:val="18"/>
                <w:szCs w:val="18"/>
              </w:rPr>
            </w:pPr>
            <w:r w:rsidRPr="00B73FFA">
              <w:rPr>
                <w:rFonts w:ascii="Times New Roman" w:hAnsi="Times New Roman" w:cs="Times New Roman"/>
                <w:sz w:val="18"/>
                <w:szCs w:val="18"/>
              </w:rPr>
              <w:t xml:space="preserve">Динамика примерных (индикативных) значений соотношения средней заработной платы работников государственных и муниципальных учреждений культуры, повышение оплаты труда которых предусмотрено </w:t>
            </w:r>
            <w:hyperlink r:id="rId36" w:history="1">
              <w:r w:rsidRPr="00B73FFA">
                <w:rPr>
                  <w:rFonts w:ascii="Times New Roman" w:hAnsi="Times New Roman" w:cs="Times New Roman"/>
                  <w:sz w:val="18"/>
                  <w:szCs w:val="18"/>
                </w:rPr>
                <w:t>Указом</w:t>
              </w:r>
            </w:hyperlink>
            <w:r w:rsidRPr="00B73FFA">
              <w:rPr>
                <w:rFonts w:ascii="Times New Roman" w:hAnsi="Times New Roman" w:cs="Times New Roman"/>
                <w:sz w:val="18"/>
                <w:szCs w:val="18"/>
              </w:rPr>
              <w:t xml:space="preserve"> Президента Российской Федерации от 7 мая </w:t>
            </w:r>
            <w:smartTag w:uri="urn:schemas-microsoft-com:office:smarttags" w:element="metricconverter">
              <w:smartTagPr>
                <w:attr w:name="ProductID" w:val="2012 г"/>
              </w:smartTagPr>
              <w:r w:rsidRPr="00B73FFA">
                <w:rPr>
                  <w:rFonts w:ascii="Times New Roman" w:hAnsi="Times New Roman" w:cs="Times New Roman"/>
                  <w:sz w:val="18"/>
                  <w:szCs w:val="18"/>
                </w:rPr>
                <w:t>2012 г</w:t>
              </w:r>
            </w:smartTag>
            <w:r w:rsidRPr="00B73FFA">
              <w:rPr>
                <w:rFonts w:ascii="Times New Roman" w:hAnsi="Times New Roman" w:cs="Times New Roman"/>
                <w:sz w:val="18"/>
                <w:szCs w:val="18"/>
              </w:rPr>
              <w:t>. № 597 «О мероприятиях по реализации государственной социальной политики», и средней заработной платы во Владимирской области</w:t>
            </w:r>
          </w:p>
        </w:tc>
        <w:tc>
          <w:tcPr>
            <w:tcW w:w="851" w:type="dxa"/>
            <w:tcBorders>
              <w:left w:val="single" w:sz="4" w:space="0" w:color="auto"/>
              <w:bottom w:val="single" w:sz="4" w:space="0" w:color="auto"/>
              <w:right w:val="single" w:sz="4" w:space="0" w:color="auto"/>
            </w:tcBorders>
            <w:vAlign w:val="center"/>
          </w:tcPr>
          <w:p w:rsidR="00ED3A94" w:rsidRPr="00B73FFA" w:rsidRDefault="00ED3A94" w:rsidP="00ED3A94">
            <w:pPr>
              <w:widowControl w:val="0"/>
              <w:autoSpaceDE w:val="0"/>
              <w:autoSpaceDN w:val="0"/>
              <w:adjustRightInd w:val="0"/>
              <w:spacing w:after="0" w:line="240" w:lineRule="auto"/>
              <w:jc w:val="center"/>
              <w:rPr>
                <w:rFonts w:ascii="Times New Roman" w:hAnsi="Times New Roman" w:cs="Times New Roman"/>
                <w:sz w:val="18"/>
                <w:szCs w:val="18"/>
              </w:rPr>
            </w:pPr>
            <w:r w:rsidRPr="00B73FFA">
              <w:rPr>
                <w:rFonts w:ascii="Times New Roman" w:hAnsi="Times New Roman" w:cs="Times New Roman"/>
                <w:sz w:val="18"/>
                <w:szCs w:val="18"/>
              </w:rPr>
              <w:t>%</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100</w:t>
            </w:r>
          </w:p>
        </w:tc>
        <w:tc>
          <w:tcPr>
            <w:tcW w:w="709"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107,3</w:t>
            </w:r>
          </w:p>
        </w:tc>
        <w:tc>
          <w:tcPr>
            <w:tcW w:w="850"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p>
          <w:p w:rsidR="00ED3A94" w:rsidRPr="00B73FFA" w:rsidRDefault="00ED3A94" w:rsidP="00ED3A94">
            <w:pPr>
              <w:pStyle w:val="ConsPlusCell"/>
              <w:jc w:val="center"/>
              <w:rPr>
                <w:sz w:val="18"/>
                <w:szCs w:val="18"/>
              </w:rPr>
            </w:pPr>
            <w:r w:rsidRPr="00B73FFA">
              <w:rPr>
                <w:sz w:val="18"/>
                <w:szCs w:val="18"/>
              </w:rPr>
              <w:t>+7,3%</w:t>
            </w:r>
          </w:p>
          <w:p w:rsidR="00ED3A94" w:rsidRPr="00B73FFA" w:rsidRDefault="00ED3A94" w:rsidP="00ED3A94">
            <w:pPr>
              <w:pStyle w:val="ConsPlusCell"/>
              <w:jc w:val="center"/>
              <w:rPr>
                <w:sz w:val="18"/>
                <w:szCs w:val="18"/>
              </w:rPr>
            </w:pP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10272,2</w:t>
            </w:r>
          </w:p>
        </w:tc>
        <w:tc>
          <w:tcPr>
            <w:tcW w:w="851" w:type="dxa"/>
            <w:gridSpan w:val="2"/>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9911,8</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- 360,4</w:t>
            </w:r>
          </w:p>
          <w:p w:rsidR="00ED3A94" w:rsidRPr="00B73FFA" w:rsidRDefault="00ED3A94" w:rsidP="00ED3A94">
            <w:pPr>
              <w:pStyle w:val="ConsPlusCell"/>
              <w:jc w:val="center"/>
              <w:rPr>
                <w:sz w:val="18"/>
                <w:szCs w:val="18"/>
              </w:rPr>
            </w:pPr>
            <w:r w:rsidRPr="00B73FFA">
              <w:rPr>
                <w:sz w:val="18"/>
                <w:szCs w:val="18"/>
              </w:rPr>
              <w:t>96,5%</w:t>
            </w:r>
          </w:p>
        </w:tc>
        <w:tc>
          <w:tcPr>
            <w:tcW w:w="1418"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rPr>
                <w:sz w:val="18"/>
                <w:szCs w:val="18"/>
              </w:rPr>
            </w:pPr>
          </w:p>
        </w:tc>
      </w:tr>
      <w:tr w:rsidR="00ED3A94" w:rsidRPr="00B73FFA" w:rsidTr="00ED3A94">
        <w:trPr>
          <w:tblCellSpacing w:w="5" w:type="nil"/>
          <w:jc w:val="right"/>
        </w:trPr>
        <w:tc>
          <w:tcPr>
            <w:tcW w:w="328" w:type="dxa"/>
            <w:vMerge w:val="restart"/>
            <w:tcBorders>
              <w:left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3.</w:t>
            </w:r>
          </w:p>
        </w:tc>
        <w:tc>
          <w:tcPr>
            <w:tcW w:w="2694" w:type="dxa"/>
            <w:gridSpan w:val="2"/>
            <w:vMerge w:val="restart"/>
            <w:tcBorders>
              <w:left w:val="single" w:sz="4" w:space="0" w:color="auto"/>
              <w:right w:val="single" w:sz="4" w:space="0" w:color="auto"/>
            </w:tcBorders>
            <w:vAlign w:val="center"/>
          </w:tcPr>
          <w:p w:rsidR="00ED3A94" w:rsidRPr="00B73FFA" w:rsidRDefault="00ED3A94" w:rsidP="00ED3A94">
            <w:pPr>
              <w:pStyle w:val="ConsPlusCell"/>
              <w:rPr>
                <w:sz w:val="18"/>
                <w:szCs w:val="18"/>
              </w:rPr>
            </w:pPr>
            <w:r w:rsidRPr="00B73FFA">
              <w:rPr>
                <w:sz w:val="18"/>
                <w:szCs w:val="18"/>
              </w:rPr>
              <w:t>Подпрограмма 3 «Образование»</w:t>
            </w:r>
          </w:p>
        </w:tc>
        <w:tc>
          <w:tcPr>
            <w:tcW w:w="708" w:type="dxa"/>
            <w:vMerge w:val="restart"/>
            <w:tcBorders>
              <w:left w:val="single" w:sz="4" w:space="0" w:color="auto"/>
              <w:right w:val="single" w:sz="4" w:space="0" w:color="auto"/>
            </w:tcBorders>
            <w:vAlign w:val="center"/>
          </w:tcPr>
          <w:p w:rsidR="00ED3A94" w:rsidRPr="00B73FFA" w:rsidRDefault="00ED3A94" w:rsidP="00ED3A94">
            <w:pPr>
              <w:jc w:val="center"/>
              <w:rPr>
                <w:rFonts w:ascii="Times New Roman" w:hAnsi="Times New Roman" w:cs="Times New Roman"/>
                <w:sz w:val="18"/>
                <w:szCs w:val="18"/>
              </w:rPr>
            </w:pPr>
            <w:r w:rsidRPr="00B73FFA">
              <w:rPr>
                <w:rFonts w:ascii="Times New Roman" w:hAnsi="Times New Roman" w:cs="Times New Roman"/>
                <w:sz w:val="18"/>
                <w:szCs w:val="18"/>
              </w:rPr>
              <w:t>2024</w:t>
            </w:r>
          </w:p>
        </w:tc>
        <w:tc>
          <w:tcPr>
            <w:tcW w:w="4111" w:type="dxa"/>
            <w:tcBorders>
              <w:left w:val="single" w:sz="4" w:space="0" w:color="auto"/>
              <w:bottom w:val="single" w:sz="4" w:space="0" w:color="auto"/>
              <w:right w:val="single" w:sz="4" w:space="0" w:color="auto"/>
            </w:tcBorders>
            <w:vAlign w:val="center"/>
          </w:tcPr>
          <w:p w:rsidR="00ED3A94" w:rsidRPr="00B73FFA" w:rsidRDefault="00ED3A94" w:rsidP="00ED3A94">
            <w:pPr>
              <w:pStyle w:val="ConsPlusCell"/>
              <w:rPr>
                <w:sz w:val="18"/>
                <w:szCs w:val="18"/>
              </w:rPr>
            </w:pPr>
            <w:r w:rsidRPr="00B73FFA">
              <w:rPr>
                <w:sz w:val="18"/>
                <w:szCs w:val="18"/>
              </w:rPr>
              <w:t>Количество человеко-часов</w:t>
            </w:r>
          </w:p>
        </w:tc>
        <w:tc>
          <w:tcPr>
            <w:tcW w:w="851" w:type="dxa"/>
            <w:tcBorders>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proofErr w:type="spellStart"/>
            <w:proofErr w:type="gramStart"/>
            <w:r w:rsidRPr="00B73FFA">
              <w:rPr>
                <w:sz w:val="18"/>
                <w:szCs w:val="18"/>
              </w:rPr>
              <w:t>человеко</w:t>
            </w:r>
            <w:proofErr w:type="spellEnd"/>
            <w:r w:rsidRPr="00B73FFA">
              <w:rPr>
                <w:sz w:val="18"/>
                <w:szCs w:val="18"/>
              </w:rPr>
              <w:t>- часы</w:t>
            </w:r>
            <w:proofErr w:type="gramEnd"/>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rFonts w:eastAsia="Times New Roman"/>
                <w:bCs/>
                <w:sz w:val="18"/>
                <w:szCs w:val="18"/>
              </w:rPr>
              <w:t>152835,5</w:t>
            </w:r>
          </w:p>
        </w:tc>
        <w:tc>
          <w:tcPr>
            <w:tcW w:w="709"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rFonts w:eastAsia="Times New Roman"/>
                <w:bCs/>
                <w:sz w:val="18"/>
                <w:szCs w:val="18"/>
              </w:rPr>
              <w:t>152435,5</w:t>
            </w:r>
          </w:p>
        </w:tc>
        <w:tc>
          <w:tcPr>
            <w:tcW w:w="850"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-400,0 99,7%</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42786,8</w:t>
            </w:r>
          </w:p>
        </w:tc>
        <w:tc>
          <w:tcPr>
            <w:tcW w:w="851" w:type="dxa"/>
            <w:gridSpan w:val="2"/>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42783,4</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-3,4</w:t>
            </w:r>
          </w:p>
          <w:p w:rsidR="00ED3A94" w:rsidRPr="00B73FFA" w:rsidRDefault="00ED3A94" w:rsidP="00ED3A94">
            <w:pPr>
              <w:pStyle w:val="ConsPlusCell"/>
              <w:jc w:val="center"/>
              <w:rPr>
                <w:sz w:val="18"/>
                <w:szCs w:val="18"/>
              </w:rPr>
            </w:pPr>
            <w:r w:rsidRPr="00B73FFA">
              <w:rPr>
                <w:sz w:val="18"/>
                <w:szCs w:val="18"/>
              </w:rPr>
              <w:t>99,9%</w:t>
            </w:r>
          </w:p>
        </w:tc>
        <w:tc>
          <w:tcPr>
            <w:tcW w:w="1418"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rPr>
                <w:sz w:val="18"/>
                <w:szCs w:val="18"/>
              </w:rPr>
            </w:pPr>
            <w:r w:rsidRPr="00B73FFA">
              <w:rPr>
                <w:sz w:val="18"/>
                <w:szCs w:val="18"/>
              </w:rPr>
              <w:t>Бюджетный и социальный эффект</w:t>
            </w:r>
          </w:p>
          <w:p w:rsidR="00ED3A94" w:rsidRPr="00B73FFA" w:rsidRDefault="00ED3A94" w:rsidP="00ED3A94">
            <w:pPr>
              <w:pStyle w:val="ConsPlusCell"/>
              <w:rPr>
                <w:sz w:val="18"/>
                <w:szCs w:val="18"/>
              </w:rPr>
            </w:pPr>
          </w:p>
        </w:tc>
      </w:tr>
      <w:tr w:rsidR="00ED3A94" w:rsidRPr="00B73FFA" w:rsidTr="00ED3A94">
        <w:trPr>
          <w:tblCellSpacing w:w="5" w:type="nil"/>
          <w:jc w:val="right"/>
        </w:trPr>
        <w:tc>
          <w:tcPr>
            <w:tcW w:w="328" w:type="dxa"/>
            <w:vMerge/>
            <w:tcBorders>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p>
        </w:tc>
        <w:tc>
          <w:tcPr>
            <w:tcW w:w="2694" w:type="dxa"/>
            <w:gridSpan w:val="2"/>
            <w:vMerge/>
            <w:tcBorders>
              <w:left w:val="single" w:sz="4" w:space="0" w:color="auto"/>
              <w:bottom w:val="single" w:sz="4" w:space="0" w:color="auto"/>
              <w:right w:val="single" w:sz="4" w:space="0" w:color="auto"/>
            </w:tcBorders>
            <w:vAlign w:val="center"/>
          </w:tcPr>
          <w:p w:rsidR="00ED3A94" w:rsidRPr="00B73FFA" w:rsidRDefault="00ED3A94" w:rsidP="00ED3A94">
            <w:pPr>
              <w:pStyle w:val="ConsPlusCell"/>
              <w:rPr>
                <w:sz w:val="18"/>
                <w:szCs w:val="18"/>
              </w:rPr>
            </w:pPr>
          </w:p>
        </w:tc>
        <w:tc>
          <w:tcPr>
            <w:tcW w:w="708" w:type="dxa"/>
            <w:vMerge/>
            <w:tcBorders>
              <w:left w:val="single" w:sz="4" w:space="0" w:color="auto"/>
              <w:bottom w:val="single" w:sz="4" w:space="0" w:color="auto"/>
              <w:right w:val="single" w:sz="4" w:space="0" w:color="auto"/>
            </w:tcBorders>
            <w:vAlign w:val="center"/>
          </w:tcPr>
          <w:p w:rsidR="00ED3A94" w:rsidRPr="00B73FFA" w:rsidRDefault="00ED3A94" w:rsidP="00ED3A94">
            <w:pPr>
              <w:jc w:val="center"/>
              <w:rPr>
                <w:rFonts w:ascii="Times New Roman" w:hAnsi="Times New Roman" w:cs="Times New Roman"/>
                <w:sz w:val="18"/>
                <w:szCs w:val="18"/>
              </w:rPr>
            </w:pPr>
          </w:p>
        </w:tc>
        <w:tc>
          <w:tcPr>
            <w:tcW w:w="4111" w:type="dxa"/>
            <w:tcBorders>
              <w:left w:val="single" w:sz="4" w:space="0" w:color="auto"/>
              <w:bottom w:val="single" w:sz="4" w:space="0" w:color="auto"/>
              <w:right w:val="single" w:sz="4" w:space="0" w:color="auto"/>
            </w:tcBorders>
            <w:vAlign w:val="center"/>
          </w:tcPr>
          <w:p w:rsidR="00ED3A94" w:rsidRPr="00B73FFA" w:rsidRDefault="00ED3A94" w:rsidP="00ED3A94">
            <w:pPr>
              <w:widowControl w:val="0"/>
              <w:autoSpaceDE w:val="0"/>
              <w:autoSpaceDN w:val="0"/>
              <w:adjustRightInd w:val="0"/>
              <w:spacing w:after="0" w:line="240" w:lineRule="auto"/>
              <w:rPr>
                <w:rFonts w:ascii="Times New Roman" w:hAnsi="Times New Roman" w:cs="Times New Roman"/>
                <w:sz w:val="18"/>
                <w:szCs w:val="18"/>
              </w:rPr>
            </w:pPr>
            <w:r w:rsidRPr="00B73FFA">
              <w:rPr>
                <w:rFonts w:ascii="Times New Roman" w:hAnsi="Times New Roman" w:cs="Times New Roman"/>
                <w:sz w:val="18"/>
                <w:szCs w:val="18"/>
              </w:rPr>
              <w:t xml:space="preserve">Динамика примерных (индикативных) значений соотношения средней заработной платы работников государственных и муниципальных учреждений культуры, повышение оплаты труда которых предусмотрено </w:t>
            </w:r>
            <w:hyperlink r:id="rId37" w:history="1">
              <w:r w:rsidRPr="00B73FFA">
                <w:rPr>
                  <w:rFonts w:ascii="Times New Roman" w:hAnsi="Times New Roman" w:cs="Times New Roman"/>
                  <w:sz w:val="18"/>
                  <w:szCs w:val="18"/>
                </w:rPr>
                <w:t>Указом</w:t>
              </w:r>
            </w:hyperlink>
            <w:r w:rsidRPr="00B73FFA">
              <w:rPr>
                <w:rFonts w:ascii="Times New Roman" w:hAnsi="Times New Roman" w:cs="Times New Roman"/>
                <w:sz w:val="18"/>
                <w:szCs w:val="18"/>
              </w:rPr>
              <w:t xml:space="preserve"> Президента Российской Федерации от 7 мая </w:t>
            </w:r>
            <w:smartTag w:uri="urn:schemas-microsoft-com:office:smarttags" w:element="metricconverter">
              <w:smartTagPr>
                <w:attr w:name="ProductID" w:val="2012 г"/>
              </w:smartTagPr>
              <w:r w:rsidRPr="00B73FFA">
                <w:rPr>
                  <w:rFonts w:ascii="Times New Roman" w:hAnsi="Times New Roman" w:cs="Times New Roman"/>
                  <w:sz w:val="18"/>
                  <w:szCs w:val="18"/>
                </w:rPr>
                <w:t>2012 г</w:t>
              </w:r>
            </w:smartTag>
            <w:r w:rsidRPr="00B73FFA">
              <w:rPr>
                <w:rFonts w:ascii="Times New Roman" w:hAnsi="Times New Roman" w:cs="Times New Roman"/>
                <w:sz w:val="18"/>
                <w:szCs w:val="18"/>
              </w:rPr>
              <w:t>. № 597 «О мероприятиях по реализации государственной социальной политики», и средней заработной платы во Владимирской области</w:t>
            </w:r>
          </w:p>
        </w:tc>
        <w:tc>
          <w:tcPr>
            <w:tcW w:w="851" w:type="dxa"/>
            <w:tcBorders>
              <w:left w:val="single" w:sz="4" w:space="0" w:color="auto"/>
              <w:bottom w:val="single" w:sz="4" w:space="0" w:color="auto"/>
              <w:right w:val="single" w:sz="4" w:space="0" w:color="auto"/>
            </w:tcBorders>
            <w:vAlign w:val="center"/>
          </w:tcPr>
          <w:p w:rsidR="00ED3A94" w:rsidRPr="00B73FFA" w:rsidRDefault="00ED3A94" w:rsidP="00ED3A94">
            <w:pPr>
              <w:widowControl w:val="0"/>
              <w:autoSpaceDE w:val="0"/>
              <w:autoSpaceDN w:val="0"/>
              <w:adjustRightInd w:val="0"/>
              <w:spacing w:after="0" w:line="240" w:lineRule="auto"/>
              <w:jc w:val="center"/>
              <w:rPr>
                <w:rFonts w:ascii="Times New Roman" w:hAnsi="Times New Roman" w:cs="Times New Roman"/>
                <w:sz w:val="18"/>
                <w:szCs w:val="18"/>
              </w:rPr>
            </w:pPr>
            <w:r w:rsidRPr="00B73FFA">
              <w:rPr>
                <w:rFonts w:ascii="Times New Roman" w:hAnsi="Times New Roman" w:cs="Times New Roman"/>
                <w:sz w:val="18"/>
                <w:szCs w:val="18"/>
              </w:rPr>
              <w:t>%</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100</w:t>
            </w:r>
          </w:p>
        </w:tc>
        <w:tc>
          <w:tcPr>
            <w:tcW w:w="709"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106,1</w:t>
            </w:r>
          </w:p>
        </w:tc>
        <w:tc>
          <w:tcPr>
            <w:tcW w:w="850"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+6,1%</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5826,5</w:t>
            </w:r>
          </w:p>
        </w:tc>
        <w:tc>
          <w:tcPr>
            <w:tcW w:w="851" w:type="dxa"/>
            <w:gridSpan w:val="2"/>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5803,9</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-22,6</w:t>
            </w:r>
          </w:p>
          <w:p w:rsidR="00ED3A94" w:rsidRPr="00B73FFA" w:rsidRDefault="00ED3A94" w:rsidP="00ED3A94">
            <w:pPr>
              <w:pStyle w:val="ConsPlusCell"/>
              <w:jc w:val="center"/>
              <w:rPr>
                <w:sz w:val="18"/>
                <w:szCs w:val="18"/>
              </w:rPr>
            </w:pPr>
            <w:r w:rsidRPr="00B73FFA">
              <w:rPr>
                <w:sz w:val="18"/>
                <w:szCs w:val="18"/>
              </w:rPr>
              <w:t>99,6%</w:t>
            </w:r>
          </w:p>
        </w:tc>
        <w:tc>
          <w:tcPr>
            <w:tcW w:w="1418"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rPr>
                <w:sz w:val="18"/>
                <w:szCs w:val="18"/>
              </w:rPr>
            </w:pPr>
          </w:p>
        </w:tc>
      </w:tr>
      <w:tr w:rsidR="00ED3A94" w:rsidRPr="00B73FFA" w:rsidTr="00ED3A94">
        <w:trPr>
          <w:tblCellSpacing w:w="5" w:type="nil"/>
          <w:jc w:val="right"/>
        </w:trPr>
        <w:tc>
          <w:tcPr>
            <w:tcW w:w="328" w:type="dxa"/>
            <w:tcBorders>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4.</w:t>
            </w:r>
          </w:p>
        </w:tc>
        <w:tc>
          <w:tcPr>
            <w:tcW w:w="2694" w:type="dxa"/>
            <w:gridSpan w:val="2"/>
            <w:tcBorders>
              <w:left w:val="single" w:sz="4" w:space="0" w:color="auto"/>
              <w:bottom w:val="single" w:sz="4" w:space="0" w:color="auto"/>
              <w:right w:val="single" w:sz="4" w:space="0" w:color="auto"/>
            </w:tcBorders>
            <w:vAlign w:val="center"/>
          </w:tcPr>
          <w:p w:rsidR="00ED3A94" w:rsidRPr="00B73FFA" w:rsidRDefault="00ED3A94" w:rsidP="00ED3A94">
            <w:pPr>
              <w:pStyle w:val="ConsPlusCell"/>
              <w:rPr>
                <w:sz w:val="18"/>
                <w:szCs w:val="18"/>
              </w:rPr>
            </w:pPr>
            <w:r w:rsidRPr="00B73FFA">
              <w:rPr>
                <w:sz w:val="18"/>
                <w:szCs w:val="18"/>
              </w:rPr>
              <w:t>Подпрограмма 4 «Развитие и модернизация учреждений культуры и дополнительного образования детей»</w:t>
            </w:r>
          </w:p>
        </w:tc>
        <w:tc>
          <w:tcPr>
            <w:tcW w:w="708" w:type="dxa"/>
            <w:tcBorders>
              <w:left w:val="single" w:sz="4" w:space="0" w:color="auto"/>
              <w:bottom w:val="single" w:sz="4" w:space="0" w:color="auto"/>
              <w:right w:val="single" w:sz="4" w:space="0" w:color="auto"/>
            </w:tcBorders>
            <w:vAlign w:val="center"/>
          </w:tcPr>
          <w:p w:rsidR="00ED3A94" w:rsidRPr="00B73FFA" w:rsidRDefault="00ED3A94" w:rsidP="00ED3A94">
            <w:pPr>
              <w:jc w:val="center"/>
              <w:rPr>
                <w:rFonts w:ascii="Times New Roman" w:hAnsi="Times New Roman" w:cs="Times New Roman"/>
                <w:sz w:val="18"/>
                <w:szCs w:val="18"/>
              </w:rPr>
            </w:pPr>
            <w:r w:rsidRPr="00B73FFA">
              <w:rPr>
                <w:rFonts w:ascii="Times New Roman" w:hAnsi="Times New Roman" w:cs="Times New Roman"/>
                <w:sz w:val="18"/>
                <w:szCs w:val="18"/>
              </w:rPr>
              <w:t>2024</w:t>
            </w:r>
          </w:p>
        </w:tc>
        <w:tc>
          <w:tcPr>
            <w:tcW w:w="4111" w:type="dxa"/>
            <w:tcBorders>
              <w:left w:val="single" w:sz="4" w:space="0" w:color="auto"/>
              <w:bottom w:val="single" w:sz="4" w:space="0" w:color="auto"/>
              <w:right w:val="single" w:sz="4" w:space="0" w:color="auto"/>
            </w:tcBorders>
            <w:vAlign w:val="center"/>
          </w:tcPr>
          <w:p w:rsidR="00ED3A94" w:rsidRPr="00B73FFA" w:rsidRDefault="00ED3A94" w:rsidP="00ED3A94">
            <w:pPr>
              <w:pStyle w:val="ConsPlusCell"/>
              <w:rPr>
                <w:sz w:val="18"/>
                <w:szCs w:val="18"/>
              </w:rPr>
            </w:pPr>
            <w:r w:rsidRPr="00B73FFA">
              <w:rPr>
                <w:spacing w:val="-2"/>
                <w:sz w:val="18"/>
                <w:szCs w:val="18"/>
              </w:rPr>
              <w:t>Доля учреждений культуры, находящихся в муниципальной собственности, состояние которых является удовлетворительным, в общем количестве учреждений культуры и дополнительного образования детей сферы культуры, находящихся в муниципальной собственности</w:t>
            </w:r>
          </w:p>
        </w:tc>
        <w:tc>
          <w:tcPr>
            <w:tcW w:w="851" w:type="dxa"/>
            <w:tcBorders>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60</w:t>
            </w:r>
          </w:p>
        </w:tc>
        <w:tc>
          <w:tcPr>
            <w:tcW w:w="709"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60</w:t>
            </w:r>
          </w:p>
        </w:tc>
        <w:tc>
          <w:tcPr>
            <w:tcW w:w="850"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0</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4481,90</w:t>
            </w:r>
          </w:p>
        </w:tc>
        <w:tc>
          <w:tcPr>
            <w:tcW w:w="851" w:type="dxa"/>
            <w:gridSpan w:val="2"/>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4481,9</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100%</w:t>
            </w:r>
          </w:p>
        </w:tc>
        <w:tc>
          <w:tcPr>
            <w:tcW w:w="1418"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rPr>
                <w:sz w:val="18"/>
                <w:szCs w:val="18"/>
              </w:rPr>
            </w:pPr>
            <w:r w:rsidRPr="00B73FFA">
              <w:rPr>
                <w:sz w:val="18"/>
                <w:szCs w:val="18"/>
              </w:rPr>
              <w:t>Бюджетный и социальный эффект</w:t>
            </w:r>
          </w:p>
          <w:p w:rsidR="00ED3A94" w:rsidRPr="00B73FFA" w:rsidRDefault="00ED3A94" w:rsidP="00ED3A94">
            <w:pPr>
              <w:pStyle w:val="ConsPlusCell"/>
              <w:rPr>
                <w:sz w:val="18"/>
                <w:szCs w:val="18"/>
              </w:rPr>
            </w:pPr>
          </w:p>
        </w:tc>
      </w:tr>
      <w:tr w:rsidR="00ED3A94" w:rsidRPr="00B73FFA" w:rsidTr="00ED3A94">
        <w:trPr>
          <w:tblCellSpacing w:w="5" w:type="nil"/>
          <w:jc w:val="right"/>
        </w:trPr>
        <w:tc>
          <w:tcPr>
            <w:tcW w:w="328" w:type="dxa"/>
            <w:tcBorders>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5.</w:t>
            </w:r>
          </w:p>
        </w:tc>
        <w:tc>
          <w:tcPr>
            <w:tcW w:w="2694" w:type="dxa"/>
            <w:gridSpan w:val="2"/>
            <w:tcBorders>
              <w:left w:val="single" w:sz="4" w:space="0" w:color="auto"/>
              <w:bottom w:val="single" w:sz="4" w:space="0" w:color="auto"/>
              <w:right w:val="single" w:sz="4" w:space="0" w:color="auto"/>
            </w:tcBorders>
            <w:vAlign w:val="center"/>
          </w:tcPr>
          <w:p w:rsidR="00ED3A94" w:rsidRPr="00B73FFA" w:rsidRDefault="00ED3A94" w:rsidP="00ED3A94">
            <w:pPr>
              <w:widowControl w:val="0"/>
              <w:autoSpaceDE w:val="0"/>
              <w:autoSpaceDN w:val="0"/>
              <w:adjustRightInd w:val="0"/>
              <w:spacing w:after="0" w:line="240" w:lineRule="auto"/>
              <w:rPr>
                <w:rFonts w:ascii="Times New Roman" w:hAnsi="Times New Roman" w:cs="Times New Roman"/>
                <w:sz w:val="18"/>
                <w:szCs w:val="18"/>
              </w:rPr>
            </w:pPr>
            <w:r w:rsidRPr="00B73FFA">
              <w:rPr>
                <w:rFonts w:ascii="Times New Roman" w:hAnsi="Times New Roman" w:cs="Times New Roman"/>
                <w:sz w:val="18"/>
                <w:szCs w:val="18"/>
              </w:rPr>
              <w:t>Подпрограмма 5. «Государственные социально-значимые, событийные праздники, фестивали, конкурсы, концерты»</w:t>
            </w:r>
          </w:p>
        </w:tc>
        <w:tc>
          <w:tcPr>
            <w:tcW w:w="708" w:type="dxa"/>
            <w:tcBorders>
              <w:left w:val="single" w:sz="4" w:space="0" w:color="auto"/>
              <w:bottom w:val="single" w:sz="4" w:space="0" w:color="auto"/>
              <w:right w:val="single" w:sz="4" w:space="0" w:color="auto"/>
            </w:tcBorders>
            <w:vAlign w:val="center"/>
          </w:tcPr>
          <w:p w:rsidR="00ED3A94" w:rsidRPr="00B73FFA" w:rsidRDefault="00ED3A94" w:rsidP="00ED3A94">
            <w:pPr>
              <w:widowControl w:val="0"/>
              <w:autoSpaceDE w:val="0"/>
              <w:autoSpaceDN w:val="0"/>
              <w:adjustRightInd w:val="0"/>
              <w:spacing w:after="0" w:line="240" w:lineRule="auto"/>
              <w:jc w:val="center"/>
              <w:rPr>
                <w:rFonts w:ascii="Times New Roman" w:hAnsi="Times New Roman" w:cs="Times New Roman"/>
                <w:sz w:val="18"/>
                <w:szCs w:val="18"/>
              </w:rPr>
            </w:pPr>
            <w:r w:rsidRPr="00B73FFA">
              <w:rPr>
                <w:rFonts w:ascii="Times New Roman" w:hAnsi="Times New Roman" w:cs="Times New Roman"/>
                <w:sz w:val="18"/>
                <w:szCs w:val="18"/>
              </w:rPr>
              <w:t>2024</w:t>
            </w:r>
          </w:p>
        </w:tc>
        <w:tc>
          <w:tcPr>
            <w:tcW w:w="4111" w:type="dxa"/>
            <w:tcBorders>
              <w:left w:val="single" w:sz="4" w:space="0" w:color="auto"/>
              <w:bottom w:val="single" w:sz="4" w:space="0" w:color="auto"/>
              <w:right w:val="single" w:sz="4" w:space="0" w:color="auto"/>
            </w:tcBorders>
            <w:vAlign w:val="center"/>
          </w:tcPr>
          <w:p w:rsidR="00ED3A94" w:rsidRPr="00B73FFA" w:rsidRDefault="00ED3A94" w:rsidP="00ED3A94">
            <w:pPr>
              <w:widowControl w:val="0"/>
              <w:autoSpaceDE w:val="0"/>
              <w:autoSpaceDN w:val="0"/>
              <w:adjustRightInd w:val="0"/>
              <w:spacing w:after="0" w:line="240" w:lineRule="auto"/>
              <w:rPr>
                <w:rFonts w:ascii="Times New Roman" w:hAnsi="Times New Roman" w:cs="Times New Roman"/>
                <w:sz w:val="18"/>
                <w:szCs w:val="18"/>
              </w:rPr>
            </w:pPr>
            <w:r w:rsidRPr="00B73FFA">
              <w:rPr>
                <w:rFonts w:ascii="Times New Roman" w:hAnsi="Times New Roman" w:cs="Times New Roman"/>
                <w:sz w:val="18"/>
                <w:szCs w:val="18"/>
              </w:rPr>
              <w:t>Количество мероприятий международного, всероссийского, областного значения (конкурсов, фестивалей и т.д.) в которых приняли участие творческие коллективы, специалисты и молодые дарования отрасли</w:t>
            </w:r>
          </w:p>
        </w:tc>
        <w:tc>
          <w:tcPr>
            <w:tcW w:w="851" w:type="dxa"/>
            <w:tcBorders>
              <w:left w:val="single" w:sz="4" w:space="0" w:color="auto"/>
              <w:bottom w:val="single" w:sz="4" w:space="0" w:color="auto"/>
              <w:right w:val="single" w:sz="4" w:space="0" w:color="auto"/>
            </w:tcBorders>
            <w:vAlign w:val="center"/>
          </w:tcPr>
          <w:p w:rsidR="00ED3A94" w:rsidRPr="00B73FFA" w:rsidRDefault="00ED3A94" w:rsidP="00ED3A94">
            <w:pPr>
              <w:widowControl w:val="0"/>
              <w:autoSpaceDE w:val="0"/>
              <w:autoSpaceDN w:val="0"/>
              <w:adjustRightInd w:val="0"/>
              <w:spacing w:after="0" w:line="240" w:lineRule="auto"/>
              <w:jc w:val="center"/>
              <w:rPr>
                <w:rFonts w:ascii="Times New Roman" w:hAnsi="Times New Roman" w:cs="Times New Roman"/>
                <w:sz w:val="18"/>
                <w:szCs w:val="18"/>
              </w:rPr>
            </w:pPr>
            <w:r w:rsidRPr="00B73FFA">
              <w:rPr>
                <w:rFonts w:ascii="Times New Roman" w:hAnsi="Times New Roman" w:cs="Times New Roman"/>
                <w:sz w:val="18"/>
                <w:szCs w:val="18"/>
              </w:rPr>
              <w:t>Единиц</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30</w:t>
            </w:r>
          </w:p>
        </w:tc>
        <w:tc>
          <w:tcPr>
            <w:tcW w:w="709"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30</w:t>
            </w:r>
          </w:p>
        </w:tc>
        <w:tc>
          <w:tcPr>
            <w:tcW w:w="850"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0</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0</w:t>
            </w:r>
          </w:p>
        </w:tc>
        <w:tc>
          <w:tcPr>
            <w:tcW w:w="851" w:type="dxa"/>
            <w:gridSpan w:val="2"/>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0</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0</w:t>
            </w:r>
          </w:p>
        </w:tc>
        <w:tc>
          <w:tcPr>
            <w:tcW w:w="1418"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rPr>
                <w:sz w:val="18"/>
                <w:szCs w:val="18"/>
              </w:rPr>
            </w:pPr>
          </w:p>
        </w:tc>
      </w:tr>
      <w:tr w:rsidR="00ED3A94" w:rsidRPr="00B73FFA" w:rsidTr="00ED3A94">
        <w:trPr>
          <w:tblCellSpacing w:w="5" w:type="nil"/>
          <w:jc w:val="right"/>
        </w:trPr>
        <w:tc>
          <w:tcPr>
            <w:tcW w:w="328" w:type="dxa"/>
            <w:tcBorders>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6.</w:t>
            </w:r>
          </w:p>
        </w:tc>
        <w:tc>
          <w:tcPr>
            <w:tcW w:w="2694" w:type="dxa"/>
            <w:gridSpan w:val="2"/>
            <w:tcBorders>
              <w:left w:val="single" w:sz="4" w:space="0" w:color="auto"/>
              <w:bottom w:val="single" w:sz="4" w:space="0" w:color="auto"/>
              <w:right w:val="single" w:sz="4" w:space="0" w:color="auto"/>
            </w:tcBorders>
            <w:vAlign w:val="center"/>
          </w:tcPr>
          <w:p w:rsidR="00ED3A94" w:rsidRPr="00B73FFA" w:rsidRDefault="00ED3A94" w:rsidP="00ED3A94">
            <w:pPr>
              <w:pStyle w:val="ConsPlusCell"/>
              <w:rPr>
                <w:sz w:val="18"/>
                <w:szCs w:val="18"/>
              </w:rPr>
            </w:pPr>
            <w:r w:rsidRPr="00B73FFA">
              <w:rPr>
                <w:sz w:val="18"/>
                <w:szCs w:val="18"/>
              </w:rPr>
              <w:t>Подпрограмма 6. «Обеспечение условий реализации Программы»</w:t>
            </w:r>
          </w:p>
        </w:tc>
        <w:tc>
          <w:tcPr>
            <w:tcW w:w="708" w:type="dxa"/>
            <w:tcBorders>
              <w:left w:val="single" w:sz="4" w:space="0" w:color="auto"/>
              <w:bottom w:val="single" w:sz="4" w:space="0" w:color="auto"/>
              <w:right w:val="single" w:sz="4" w:space="0" w:color="auto"/>
            </w:tcBorders>
            <w:vAlign w:val="center"/>
          </w:tcPr>
          <w:p w:rsidR="00ED3A94" w:rsidRPr="00B73FFA" w:rsidRDefault="00ED3A94" w:rsidP="00ED3A94">
            <w:pPr>
              <w:widowControl w:val="0"/>
              <w:autoSpaceDE w:val="0"/>
              <w:autoSpaceDN w:val="0"/>
              <w:adjustRightInd w:val="0"/>
              <w:spacing w:after="0" w:line="240" w:lineRule="auto"/>
              <w:jc w:val="center"/>
              <w:rPr>
                <w:rFonts w:ascii="Times New Roman" w:hAnsi="Times New Roman" w:cs="Times New Roman"/>
                <w:sz w:val="18"/>
                <w:szCs w:val="18"/>
              </w:rPr>
            </w:pPr>
            <w:r w:rsidRPr="00B73FFA">
              <w:rPr>
                <w:rFonts w:ascii="Times New Roman" w:hAnsi="Times New Roman" w:cs="Times New Roman"/>
                <w:sz w:val="18"/>
                <w:szCs w:val="18"/>
              </w:rPr>
              <w:t>2024</w:t>
            </w:r>
          </w:p>
        </w:tc>
        <w:tc>
          <w:tcPr>
            <w:tcW w:w="4111" w:type="dxa"/>
            <w:tcBorders>
              <w:left w:val="single" w:sz="4" w:space="0" w:color="auto"/>
              <w:bottom w:val="single" w:sz="4" w:space="0" w:color="auto"/>
              <w:right w:val="single" w:sz="4" w:space="0" w:color="auto"/>
            </w:tcBorders>
            <w:vAlign w:val="center"/>
          </w:tcPr>
          <w:p w:rsidR="00ED3A94" w:rsidRPr="00B73FFA" w:rsidRDefault="00ED3A94" w:rsidP="00ED3A94">
            <w:pPr>
              <w:widowControl w:val="0"/>
              <w:autoSpaceDE w:val="0"/>
              <w:autoSpaceDN w:val="0"/>
              <w:adjustRightInd w:val="0"/>
              <w:spacing w:after="0" w:line="240" w:lineRule="auto"/>
              <w:rPr>
                <w:rFonts w:ascii="Times New Roman" w:hAnsi="Times New Roman" w:cs="Times New Roman"/>
                <w:sz w:val="18"/>
                <w:szCs w:val="18"/>
              </w:rPr>
            </w:pPr>
            <w:r w:rsidRPr="00B73FFA">
              <w:rPr>
                <w:rFonts w:ascii="Times New Roman" w:hAnsi="Times New Roman" w:cs="Times New Roman"/>
                <w:sz w:val="18"/>
                <w:szCs w:val="18"/>
              </w:rPr>
              <w:t>Материально-техническое и финансовое обеспечение муниципальных органов в сфере культуры</w:t>
            </w:r>
          </w:p>
        </w:tc>
        <w:tc>
          <w:tcPr>
            <w:tcW w:w="851" w:type="dxa"/>
            <w:tcBorders>
              <w:left w:val="single" w:sz="4" w:space="0" w:color="auto"/>
              <w:bottom w:val="single" w:sz="4" w:space="0" w:color="auto"/>
              <w:right w:val="single" w:sz="4" w:space="0" w:color="auto"/>
            </w:tcBorders>
            <w:vAlign w:val="center"/>
          </w:tcPr>
          <w:p w:rsidR="00ED3A94" w:rsidRPr="00B73FFA" w:rsidRDefault="00ED3A94" w:rsidP="00ED3A94">
            <w:pPr>
              <w:widowControl w:val="0"/>
              <w:autoSpaceDE w:val="0"/>
              <w:autoSpaceDN w:val="0"/>
              <w:adjustRightInd w:val="0"/>
              <w:spacing w:after="0" w:line="240" w:lineRule="auto"/>
              <w:jc w:val="center"/>
              <w:rPr>
                <w:rFonts w:ascii="Times New Roman" w:hAnsi="Times New Roman" w:cs="Times New Roman"/>
                <w:sz w:val="18"/>
                <w:szCs w:val="18"/>
              </w:rPr>
            </w:pPr>
            <w:r w:rsidRPr="00B73FFA">
              <w:rPr>
                <w:rFonts w:ascii="Times New Roman" w:hAnsi="Times New Roman" w:cs="Times New Roman"/>
                <w:sz w:val="18"/>
                <w:szCs w:val="18"/>
              </w:rPr>
              <w:t>%</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100</w:t>
            </w:r>
          </w:p>
        </w:tc>
        <w:tc>
          <w:tcPr>
            <w:tcW w:w="709"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100</w:t>
            </w:r>
          </w:p>
        </w:tc>
        <w:tc>
          <w:tcPr>
            <w:tcW w:w="850"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0</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12307,431</w:t>
            </w:r>
          </w:p>
        </w:tc>
        <w:tc>
          <w:tcPr>
            <w:tcW w:w="851" w:type="dxa"/>
            <w:gridSpan w:val="2"/>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11731,2</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-576,231,</w:t>
            </w:r>
          </w:p>
          <w:p w:rsidR="00ED3A94" w:rsidRPr="00B73FFA" w:rsidRDefault="00ED3A94" w:rsidP="00ED3A94">
            <w:pPr>
              <w:pStyle w:val="ConsPlusCell"/>
              <w:jc w:val="center"/>
              <w:rPr>
                <w:sz w:val="18"/>
                <w:szCs w:val="18"/>
              </w:rPr>
            </w:pPr>
            <w:r w:rsidRPr="00B73FFA">
              <w:rPr>
                <w:sz w:val="18"/>
                <w:szCs w:val="18"/>
              </w:rPr>
              <w:t>95,3%</w:t>
            </w:r>
          </w:p>
        </w:tc>
        <w:tc>
          <w:tcPr>
            <w:tcW w:w="1418" w:type="dxa"/>
            <w:tcBorders>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rPr>
                <w:sz w:val="18"/>
                <w:szCs w:val="18"/>
              </w:rPr>
            </w:pPr>
          </w:p>
          <w:p w:rsidR="00ED3A94" w:rsidRPr="00B73FFA" w:rsidRDefault="00ED3A94" w:rsidP="00ED3A94">
            <w:pPr>
              <w:pStyle w:val="ConsPlusCell"/>
              <w:rPr>
                <w:sz w:val="18"/>
                <w:szCs w:val="18"/>
              </w:rPr>
            </w:pPr>
            <w:r w:rsidRPr="00B73FFA">
              <w:rPr>
                <w:sz w:val="18"/>
                <w:szCs w:val="18"/>
              </w:rPr>
              <w:t>Бюджетный и социальный эффект</w:t>
            </w:r>
          </w:p>
          <w:p w:rsidR="00ED3A94" w:rsidRPr="00B73FFA" w:rsidRDefault="00ED3A94" w:rsidP="00ED3A94">
            <w:pPr>
              <w:pStyle w:val="ConsPlusCell"/>
              <w:rPr>
                <w:sz w:val="18"/>
                <w:szCs w:val="18"/>
              </w:rPr>
            </w:pPr>
          </w:p>
        </w:tc>
      </w:tr>
      <w:tr w:rsidR="00ED3A94" w:rsidRPr="00B73FFA" w:rsidTr="00ED3A94">
        <w:trPr>
          <w:tblCellSpacing w:w="5" w:type="nil"/>
          <w:jc w:val="right"/>
        </w:trPr>
        <w:tc>
          <w:tcPr>
            <w:tcW w:w="328" w:type="dxa"/>
            <w:tcBorders>
              <w:top w:val="single" w:sz="4" w:space="0" w:color="auto"/>
              <w:left w:val="single" w:sz="4" w:space="0" w:color="auto"/>
              <w:bottom w:val="single" w:sz="4" w:space="0" w:color="auto"/>
              <w:right w:val="single" w:sz="4" w:space="0" w:color="auto"/>
            </w:tcBorders>
            <w:vAlign w:val="center"/>
          </w:tcPr>
          <w:p w:rsidR="00ED3A94" w:rsidRPr="00B73FFA" w:rsidRDefault="00ED3A94" w:rsidP="00ED3A94">
            <w:pPr>
              <w:pStyle w:val="ConsPlusCell"/>
              <w:jc w:val="center"/>
              <w:rPr>
                <w:sz w:val="18"/>
                <w:szCs w:val="18"/>
              </w:rPr>
            </w:pPr>
            <w:r w:rsidRPr="00B73FFA">
              <w:rPr>
                <w:sz w:val="18"/>
                <w:szCs w:val="18"/>
              </w:rPr>
              <w:t>7</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D3A94" w:rsidRPr="00B73FFA" w:rsidRDefault="00ED3A94" w:rsidP="00ED3A94">
            <w:pPr>
              <w:pStyle w:val="a7"/>
              <w:ind w:left="0"/>
              <w:rPr>
                <w:sz w:val="18"/>
                <w:szCs w:val="18"/>
              </w:rPr>
            </w:pPr>
            <w:r w:rsidRPr="00B73FFA">
              <w:rPr>
                <w:sz w:val="18"/>
                <w:szCs w:val="18"/>
              </w:rPr>
              <w:t xml:space="preserve">Подпрограмма 7 «Содержание объекта культурного наследия ансамбля зданий «Фабричный Дом Арсентьевых», «Здание фабричной конторы», «Здание склада Арсентьевых», </w:t>
            </w:r>
            <w:r w:rsidRPr="00B73FFA">
              <w:rPr>
                <w:sz w:val="18"/>
                <w:szCs w:val="18"/>
              </w:rPr>
              <w:lastRenderedPageBreak/>
              <w:t xml:space="preserve">расположенных по адресу город </w:t>
            </w:r>
            <w:proofErr w:type="spellStart"/>
            <w:r w:rsidRPr="00B73FFA">
              <w:rPr>
                <w:sz w:val="18"/>
                <w:szCs w:val="18"/>
              </w:rPr>
              <w:t>Киржач</w:t>
            </w:r>
            <w:proofErr w:type="spellEnd"/>
            <w:r w:rsidRPr="00B73FFA">
              <w:rPr>
                <w:sz w:val="18"/>
                <w:szCs w:val="18"/>
              </w:rPr>
              <w:t>, улица Некрасовская, дом 26, 26а, 26б»</w:t>
            </w:r>
          </w:p>
          <w:p w:rsidR="00ED3A94" w:rsidRPr="00B73FFA" w:rsidRDefault="00ED3A94" w:rsidP="00ED3A94">
            <w:pPr>
              <w:widowControl w:val="0"/>
              <w:autoSpaceDE w:val="0"/>
              <w:autoSpaceDN w:val="0"/>
              <w:adjustRightInd w:val="0"/>
              <w:spacing w:after="0" w:line="240" w:lineRule="auto"/>
              <w:rPr>
                <w:rFonts w:ascii="Times New Roman" w:hAnsi="Times New Roman" w:cs="Times New Roman"/>
                <w:sz w:val="18"/>
                <w:szCs w:val="18"/>
              </w:rPr>
            </w:pPr>
            <w:r w:rsidRPr="00B73FFA">
              <w:rPr>
                <w:rFonts w:ascii="Times New Roman" w:hAnsi="Times New Roman" w:cs="Times New Roman"/>
                <w:sz w:val="18"/>
                <w:szCs w:val="18"/>
              </w:rPr>
              <w:t>муниципальной программы «Развитие культуры»</w:t>
            </w:r>
          </w:p>
        </w:tc>
        <w:tc>
          <w:tcPr>
            <w:tcW w:w="708" w:type="dxa"/>
            <w:tcBorders>
              <w:top w:val="single" w:sz="4" w:space="0" w:color="auto"/>
              <w:left w:val="single" w:sz="4" w:space="0" w:color="auto"/>
              <w:bottom w:val="single" w:sz="4" w:space="0" w:color="auto"/>
              <w:right w:val="single" w:sz="4" w:space="0" w:color="auto"/>
            </w:tcBorders>
            <w:vAlign w:val="center"/>
          </w:tcPr>
          <w:p w:rsidR="00ED3A94" w:rsidRPr="00B73FFA" w:rsidRDefault="00ED3A94" w:rsidP="00ED3A94">
            <w:pPr>
              <w:widowControl w:val="0"/>
              <w:autoSpaceDE w:val="0"/>
              <w:autoSpaceDN w:val="0"/>
              <w:adjustRightInd w:val="0"/>
              <w:spacing w:after="0" w:line="240" w:lineRule="auto"/>
              <w:jc w:val="center"/>
              <w:rPr>
                <w:rFonts w:ascii="Times New Roman" w:hAnsi="Times New Roman" w:cs="Times New Roman"/>
                <w:sz w:val="18"/>
                <w:szCs w:val="18"/>
              </w:rPr>
            </w:pPr>
            <w:r w:rsidRPr="00B73FFA">
              <w:rPr>
                <w:rFonts w:ascii="Times New Roman" w:hAnsi="Times New Roman" w:cs="Times New Roman"/>
                <w:sz w:val="18"/>
                <w:szCs w:val="18"/>
              </w:rPr>
              <w:lastRenderedPageBreak/>
              <w:t>2024</w:t>
            </w:r>
          </w:p>
        </w:tc>
        <w:tc>
          <w:tcPr>
            <w:tcW w:w="4111" w:type="dxa"/>
            <w:tcBorders>
              <w:top w:val="single" w:sz="4" w:space="0" w:color="auto"/>
              <w:left w:val="single" w:sz="4" w:space="0" w:color="auto"/>
              <w:bottom w:val="single" w:sz="4" w:space="0" w:color="auto"/>
              <w:right w:val="single" w:sz="4" w:space="0" w:color="auto"/>
            </w:tcBorders>
            <w:vAlign w:val="center"/>
          </w:tcPr>
          <w:p w:rsidR="00ED3A94" w:rsidRPr="00B73FFA" w:rsidRDefault="00ED3A94" w:rsidP="00ED3A94">
            <w:pPr>
              <w:pStyle w:val="a7"/>
              <w:ind w:left="0"/>
              <w:rPr>
                <w:sz w:val="18"/>
                <w:szCs w:val="18"/>
              </w:rPr>
            </w:pPr>
            <w:r w:rsidRPr="00B73FFA">
              <w:rPr>
                <w:sz w:val="18"/>
                <w:szCs w:val="18"/>
              </w:rPr>
              <w:t xml:space="preserve">Подпрограмма 7 «Содержание объекта культурного наследия ансамбля зданий «Фабричный Дом Арсентьевых», «Здание фабричной конторы», «Здание склада Арсентьевых», расположенных по адресу город </w:t>
            </w:r>
            <w:proofErr w:type="spellStart"/>
            <w:r w:rsidRPr="00B73FFA">
              <w:rPr>
                <w:sz w:val="18"/>
                <w:szCs w:val="18"/>
              </w:rPr>
              <w:t>Киржач</w:t>
            </w:r>
            <w:proofErr w:type="spellEnd"/>
            <w:r w:rsidRPr="00B73FFA">
              <w:rPr>
                <w:sz w:val="18"/>
                <w:szCs w:val="18"/>
              </w:rPr>
              <w:t>, улица Некрасовская, дом 26, 26а, 26б»</w:t>
            </w:r>
          </w:p>
          <w:p w:rsidR="00ED3A94" w:rsidRPr="00B73FFA" w:rsidRDefault="00ED3A94" w:rsidP="00ED3A94">
            <w:pPr>
              <w:widowControl w:val="0"/>
              <w:autoSpaceDE w:val="0"/>
              <w:autoSpaceDN w:val="0"/>
              <w:adjustRightInd w:val="0"/>
              <w:spacing w:after="0" w:line="240" w:lineRule="auto"/>
              <w:rPr>
                <w:rFonts w:ascii="Times New Roman" w:hAnsi="Times New Roman" w:cs="Times New Roman"/>
                <w:sz w:val="18"/>
                <w:szCs w:val="18"/>
              </w:rPr>
            </w:pPr>
            <w:r w:rsidRPr="00B73FFA">
              <w:rPr>
                <w:rFonts w:ascii="Times New Roman" w:hAnsi="Times New Roman" w:cs="Times New Roman"/>
                <w:sz w:val="18"/>
                <w:szCs w:val="18"/>
              </w:rPr>
              <w:lastRenderedPageBreak/>
              <w:t>муниципальной программы «Развитие культуры»</w:t>
            </w:r>
          </w:p>
        </w:tc>
        <w:tc>
          <w:tcPr>
            <w:tcW w:w="851" w:type="dxa"/>
            <w:tcBorders>
              <w:top w:val="single" w:sz="4" w:space="0" w:color="auto"/>
              <w:left w:val="single" w:sz="4" w:space="0" w:color="auto"/>
              <w:bottom w:val="single" w:sz="4" w:space="0" w:color="auto"/>
              <w:right w:val="single" w:sz="4" w:space="0" w:color="auto"/>
            </w:tcBorders>
            <w:vAlign w:val="center"/>
          </w:tcPr>
          <w:p w:rsidR="00ED3A94" w:rsidRPr="00B73FFA" w:rsidRDefault="00ED3A94" w:rsidP="00ED3A94">
            <w:pPr>
              <w:widowControl w:val="0"/>
              <w:autoSpaceDE w:val="0"/>
              <w:autoSpaceDN w:val="0"/>
              <w:adjustRightInd w:val="0"/>
              <w:spacing w:after="0" w:line="240" w:lineRule="auto"/>
              <w:jc w:val="center"/>
              <w:rPr>
                <w:rFonts w:ascii="Times New Roman" w:hAnsi="Times New Roman" w:cs="Times New Roman"/>
                <w:sz w:val="18"/>
                <w:szCs w:val="18"/>
              </w:rPr>
            </w:pPr>
            <w:r w:rsidRPr="00B73FFA">
              <w:rPr>
                <w:rFonts w:ascii="Times New Roman" w:hAnsi="Times New Roman" w:cs="Times New Roman"/>
                <w:sz w:val="18"/>
                <w:szCs w:val="18"/>
              </w:rPr>
              <w:lastRenderedPageBreak/>
              <w:t>Единиц</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84,9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73,2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jc w:val="center"/>
              <w:rPr>
                <w:sz w:val="18"/>
                <w:szCs w:val="18"/>
              </w:rPr>
            </w:pPr>
            <w:r w:rsidRPr="00B73FFA">
              <w:rPr>
                <w:sz w:val="18"/>
                <w:szCs w:val="18"/>
              </w:rPr>
              <w:t>-11,7</w:t>
            </w:r>
          </w:p>
          <w:p w:rsidR="00ED3A94" w:rsidRPr="00B73FFA" w:rsidRDefault="00ED3A94" w:rsidP="00ED3A94">
            <w:pPr>
              <w:pStyle w:val="ConsPlusCell"/>
              <w:jc w:val="center"/>
              <w:rPr>
                <w:sz w:val="18"/>
                <w:szCs w:val="18"/>
              </w:rPr>
            </w:pPr>
            <w:r w:rsidRPr="00B73FFA">
              <w:rPr>
                <w:sz w:val="18"/>
                <w:szCs w:val="18"/>
              </w:rPr>
              <w:t>86,2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3A94" w:rsidRPr="00B73FFA" w:rsidRDefault="00ED3A94" w:rsidP="00ED3A94">
            <w:pPr>
              <w:pStyle w:val="ConsPlusCell"/>
              <w:rPr>
                <w:sz w:val="18"/>
                <w:szCs w:val="18"/>
              </w:rPr>
            </w:pPr>
            <w:r w:rsidRPr="00B73FFA">
              <w:rPr>
                <w:sz w:val="18"/>
                <w:szCs w:val="18"/>
              </w:rPr>
              <w:t>Бюджетный и социальный эффект</w:t>
            </w:r>
          </w:p>
        </w:tc>
      </w:tr>
    </w:tbl>
    <w:p w:rsidR="00472D51" w:rsidRPr="00B73FFA" w:rsidRDefault="001F3C83" w:rsidP="001F3C83">
      <w:pPr>
        <w:jc w:val="center"/>
        <w:rPr>
          <w:rFonts w:ascii="Times New Roman" w:hAnsi="Times New Roman" w:cs="Times New Roman"/>
          <w:sz w:val="28"/>
          <w:szCs w:val="28"/>
          <w:lang w:val="en-US"/>
        </w:rPr>
      </w:pPr>
      <w:r w:rsidRPr="00B73FFA">
        <w:rPr>
          <w:rFonts w:ascii="Times New Roman" w:hAnsi="Times New Roman" w:cs="Times New Roman"/>
          <w:sz w:val="28"/>
          <w:szCs w:val="28"/>
          <w:lang w:val="en-US"/>
        </w:rPr>
        <w:lastRenderedPageBreak/>
        <w:t xml:space="preserve">                                                                                                                  </w:t>
      </w:r>
    </w:p>
    <w:p w:rsidR="00472D51" w:rsidRPr="00B73FFA" w:rsidRDefault="00472D51" w:rsidP="00472D51">
      <w:pPr>
        <w:jc w:val="right"/>
        <w:rPr>
          <w:rFonts w:ascii="Times New Roman" w:hAnsi="Times New Roman" w:cs="Times New Roman"/>
          <w:sz w:val="28"/>
          <w:szCs w:val="28"/>
        </w:rPr>
      </w:pPr>
    </w:p>
    <w:p w:rsidR="00472D51" w:rsidRPr="00B73FFA" w:rsidRDefault="00472D51" w:rsidP="00472D51">
      <w:pPr>
        <w:jc w:val="center"/>
        <w:rPr>
          <w:rFonts w:ascii="Times New Roman" w:hAnsi="Times New Roman" w:cs="Times New Roman"/>
          <w:sz w:val="40"/>
          <w:szCs w:val="40"/>
        </w:rPr>
      </w:pPr>
      <w:r w:rsidRPr="00B73FFA">
        <w:rPr>
          <w:rFonts w:ascii="Times New Roman" w:hAnsi="Times New Roman" w:cs="Times New Roman"/>
          <w:sz w:val="40"/>
          <w:szCs w:val="40"/>
        </w:rPr>
        <w:t>Доклад</w:t>
      </w:r>
    </w:p>
    <w:tbl>
      <w:tblPr>
        <w:tblStyle w:val="a3"/>
        <w:tblW w:w="14709" w:type="dxa"/>
        <w:tblLook w:val="04A0"/>
      </w:tblPr>
      <w:tblGrid>
        <w:gridCol w:w="6516"/>
        <w:gridCol w:w="8193"/>
      </w:tblGrid>
      <w:tr w:rsidR="00ED3A94" w:rsidRPr="00B73FFA" w:rsidTr="00ED3A94">
        <w:tc>
          <w:tcPr>
            <w:tcW w:w="14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A94" w:rsidRPr="00B73FFA" w:rsidRDefault="00ED3A94" w:rsidP="00ED3A94">
            <w:pPr>
              <w:pStyle w:val="a7"/>
              <w:spacing w:line="240" w:lineRule="atLeast"/>
              <w:ind w:left="0"/>
              <w:jc w:val="center"/>
            </w:pPr>
            <w:r w:rsidRPr="00B73FFA">
              <w:t xml:space="preserve">Муниципальная программа </w:t>
            </w:r>
          </w:p>
          <w:p w:rsidR="00ED3A94" w:rsidRPr="00B73FFA" w:rsidRDefault="00ED3A94" w:rsidP="00ED3A94">
            <w:pPr>
              <w:pStyle w:val="a7"/>
              <w:spacing w:line="240" w:lineRule="atLeast"/>
              <w:ind w:left="0"/>
              <w:jc w:val="center"/>
              <w:rPr>
                <w:u w:val="single"/>
              </w:rPr>
            </w:pPr>
            <w:r w:rsidRPr="00B73FFA">
              <w:t>«Развитие культуры»</w:t>
            </w:r>
          </w:p>
        </w:tc>
      </w:tr>
      <w:tr w:rsidR="00ED3A94" w:rsidRPr="00B73FFA" w:rsidTr="00ED3A9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A94" w:rsidRPr="00B73FFA" w:rsidRDefault="00ED3A94" w:rsidP="00ED3A94">
            <w:pPr>
              <w:jc w:val="both"/>
              <w:rPr>
                <w:rFonts w:ascii="Times New Roman" w:hAnsi="Times New Roman" w:cs="Times New Roman"/>
                <w:sz w:val="24"/>
                <w:szCs w:val="24"/>
              </w:rPr>
            </w:pPr>
            <w:r w:rsidRPr="00B73FFA">
              <w:rPr>
                <w:rFonts w:ascii="Times New Roman" w:hAnsi="Times New Roman" w:cs="Times New Roman"/>
                <w:sz w:val="24"/>
                <w:szCs w:val="24"/>
              </w:rPr>
              <w:t>Информация об изменениях, внесенных в муниципальную программу (подпрограммы) за отчетный период</w:t>
            </w:r>
          </w:p>
        </w:tc>
        <w:tc>
          <w:tcPr>
            <w:tcW w:w="8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D3A94" w:rsidRPr="00B73FFA" w:rsidRDefault="00ED3A94" w:rsidP="00ED3A94">
            <w:pPr>
              <w:pStyle w:val="a7"/>
              <w:spacing w:line="240" w:lineRule="atLeast"/>
              <w:ind w:left="0"/>
              <w:jc w:val="both"/>
            </w:pPr>
            <w:r w:rsidRPr="00B73FFA">
              <w:t xml:space="preserve">Постановление администрации Киржачского муниципального района Владимирской области от 28.12.2024 № 2013 «О внесении изменений в постановление администрации Киржачского района Владимирской области от 24.10.2013 №1461 «О муниципальной программе муниципального образования </w:t>
            </w:r>
            <w:proofErr w:type="spellStart"/>
            <w:r w:rsidRPr="00B73FFA">
              <w:t>Киржачский</w:t>
            </w:r>
            <w:proofErr w:type="spellEnd"/>
            <w:r w:rsidRPr="00B73FFA">
              <w:t xml:space="preserve"> район «Развитие культуры»» (в редакции постановления от 24.10.2024 №1528)»</w:t>
            </w:r>
          </w:p>
        </w:tc>
      </w:tr>
      <w:tr w:rsidR="00ED3A94" w:rsidRPr="00B73FFA" w:rsidTr="00ED3A9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A94" w:rsidRPr="00B73FFA" w:rsidRDefault="00ED3A94" w:rsidP="00ED3A94">
            <w:pPr>
              <w:jc w:val="both"/>
              <w:rPr>
                <w:rFonts w:ascii="Times New Roman" w:hAnsi="Times New Roman" w:cs="Times New Roman"/>
                <w:sz w:val="24"/>
                <w:szCs w:val="24"/>
              </w:rPr>
            </w:pPr>
            <w:r w:rsidRPr="00B73FFA">
              <w:rPr>
                <w:rFonts w:ascii="Times New Roman" w:hAnsi="Times New Roman" w:cs="Times New Roman"/>
                <w:sz w:val="24"/>
                <w:szCs w:val="24"/>
              </w:rPr>
              <w:t>Конкретные результаты реализации муниципальной программы (подпрограмм), достигнутые за отчетный период</w:t>
            </w:r>
          </w:p>
        </w:tc>
        <w:tc>
          <w:tcPr>
            <w:tcW w:w="8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D3A94" w:rsidRPr="00B73FFA" w:rsidRDefault="00ED3A94" w:rsidP="00ED3A94">
            <w:pPr>
              <w:rPr>
                <w:rFonts w:ascii="Times New Roman" w:hAnsi="Times New Roman" w:cs="Times New Roman"/>
                <w:sz w:val="24"/>
                <w:szCs w:val="24"/>
              </w:rPr>
            </w:pPr>
            <w:r w:rsidRPr="00B73FFA">
              <w:rPr>
                <w:rFonts w:ascii="Times New Roman" w:hAnsi="Times New Roman" w:cs="Times New Roman"/>
                <w:sz w:val="24"/>
                <w:szCs w:val="24"/>
              </w:rPr>
              <w:t>Обеспечение деятельности учреждений культуры, дополнительного образования детей и МКУ «Управление культуры Киржачского района», укрепление материально-технической базы музея, социальная поддержка работников учреждений культуры и дополнительного образования детей</w:t>
            </w:r>
          </w:p>
        </w:tc>
      </w:tr>
      <w:tr w:rsidR="00ED3A94" w:rsidRPr="00B73FFA" w:rsidTr="00ED3A9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A94" w:rsidRPr="00B73FFA" w:rsidRDefault="00ED3A94" w:rsidP="00ED3A94">
            <w:pPr>
              <w:jc w:val="both"/>
              <w:rPr>
                <w:rFonts w:ascii="Times New Roman" w:hAnsi="Times New Roman" w:cs="Times New Roman"/>
                <w:sz w:val="24"/>
                <w:szCs w:val="24"/>
              </w:rPr>
            </w:pPr>
            <w:r w:rsidRPr="00B73FFA">
              <w:rPr>
                <w:rFonts w:ascii="Times New Roman" w:hAnsi="Times New Roman" w:cs="Times New Roman"/>
                <w:sz w:val="24"/>
                <w:szCs w:val="24"/>
              </w:rPr>
              <w:t>Перечень основных мероприятий, выполненных и не выполненных (с указанием причин) в установленные сроки согласно Плану реализации</w:t>
            </w:r>
          </w:p>
        </w:tc>
        <w:tc>
          <w:tcPr>
            <w:tcW w:w="8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D3A94" w:rsidRPr="00B73FFA" w:rsidRDefault="00ED3A94" w:rsidP="00ED3A94">
            <w:pPr>
              <w:pStyle w:val="ConsPlusCell"/>
              <w:rPr>
                <w:sz w:val="24"/>
                <w:szCs w:val="24"/>
              </w:rPr>
            </w:pPr>
            <w:r w:rsidRPr="00B73FFA">
              <w:rPr>
                <w:sz w:val="24"/>
                <w:szCs w:val="24"/>
              </w:rPr>
              <w:t>За 2024 год выполнены следующие основные мероприятия:</w:t>
            </w:r>
          </w:p>
          <w:p w:rsidR="00ED3A94" w:rsidRPr="00B73FFA" w:rsidRDefault="00ED3A94" w:rsidP="00ED3A94">
            <w:pPr>
              <w:pStyle w:val="ConsPlusCell"/>
              <w:rPr>
                <w:sz w:val="24"/>
                <w:szCs w:val="24"/>
              </w:rPr>
            </w:pPr>
            <w:r w:rsidRPr="00B73FFA">
              <w:rPr>
                <w:sz w:val="24"/>
                <w:szCs w:val="24"/>
              </w:rPr>
              <w:t>1. «Развитие библиотечного дела»,</w:t>
            </w:r>
          </w:p>
          <w:p w:rsidR="00ED3A94" w:rsidRPr="00B73FFA" w:rsidRDefault="00ED3A94" w:rsidP="00ED3A94">
            <w:pPr>
              <w:pStyle w:val="ConsPlusCell"/>
              <w:rPr>
                <w:sz w:val="24"/>
                <w:szCs w:val="24"/>
              </w:rPr>
            </w:pPr>
            <w:r w:rsidRPr="00B73FFA">
              <w:rPr>
                <w:sz w:val="24"/>
                <w:szCs w:val="24"/>
              </w:rPr>
              <w:t>2. «Развитие музейного дела»,</w:t>
            </w:r>
          </w:p>
          <w:p w:rsidR="00ED3A94" w:rsidRPr="00B73FFA" w:rsidRDefault="00ED3A94" w:rsidP="00ED3A94">
            <w:pPr>
              <w:pStyle w:val="ConsPlusCell"/>
              <w:rPr>
                <w:sz w:val="24"/>
                <w:szCs w:val="24"/>
              </w:rPr>
            </w:pPr>
            <w:r w:rsidRPr="00B73FFA">
              <w:rPr>
                <w:sz w:val="24"/>
                <w:szCs w:val="24"/>
              </w:rPr>
              <w:t>3. «Сохранение и развитие традиционной народной культуры, нематериального культурного наследия района»,</w:t>
            </w:r>
          </w:p>
          <w:p w:rsidR="00ED3A94" w:rsidRPr="00B73FFA" w:rsidRDefault="00ED3A94" w:rsidP="00ED3A94">
            <w:pPr>
              <w:pStyle w:val="ConsPlusCell"/>
              <w:rPr>
                <w:sz w:val="24"/>
                <w:szCs w:val="24"/>
              </w:rPr>
            </w:pPr>
            <w:r w:rsidRPr="00B73FFA">
              <w:rPr>
                <w:sz w:val="24"/>
                <w:szCs w:val="24"/>
              </w:rPr>
              <w:t xml:space="preserve">4. «Реализация </w:t>
            </w:r>
            <w:proofErr w:type="gramStart"/>
            <w:r w:rsidRPr="00B73FFA">
              <w:rPr>
                <w:sz w:val="24"/>
                <w:szCs w:val="24"/>
              </w:rPr>
              <w:t>дополнительный</w:t>
            </w:r>
            <w:proofErr w:type="gramEnd"/>
            <w:r w:rsidRPr="00B73FFA">
              <w:rPr>
                <w:sz w:val="24"/>
                <w:szCs w:val="24"/>
              </w:rPr>
              <w:t xml:space="preserve"> </w:t>
            </w:r>
            <w:proofErr w:type="spellStart"/>
            <w:r w:rsidRPr="00B73FFA">
              <w:rPr>
                <w:sz w:val="24"/>
                <w:szCs w:val="24"/>
              </w:rPr>
              <w:t>предпрофессиональных</w:t>
            </w:r>
            <w:proofErr w:type="spellEnd"/>
            <w:r w:rsidRPr="00B73FFA">
              <w:rPr>
                <w:sz w:val="24"/>
                <w:szCs w:val="24"/>
              </w:rPr>
              <w:t xml:space="preserve"> общеобразовательных программ в области искусства»,</w:t>
            </w:r>
          </w:p>
          <w:p w:rsidR="00ED3A94" w:rsidRPr="00B73FFA" w:rsidRDefault="00ED3A94" w:rsidP="00ED3A94">
            <w:pPr>
              <w:pStyle w:val="ConsPlusCell"/>
              <w:rPr>
                <w:sz w:val="24"/>
                <w:szCs w:val="24"/>
              </w:rPr>
            </w:pPr>
            <w:r w:rsidRPr="00B73FFA">
              <w:rPr>
                <w:sz w:val="24"/>
                <w:szCs w:val="24"/>
              </w:rPr>
              <w:t>5. «Развитие инфраструктуры и системы управления в сферах культуры и туризма»</w:t>
            </w:r>
          </w:p>
        </w:tc>
      </w:tr>
      <w:tr w:rsidR="00ED3A94" w:rsidRPr="00B73FFA" w:rsidTr="00ED3A9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A94" w:rsidRPr="00B73FFA" w:rsidRDefault="00ED3A94" w:rsidP="00ED3A94">
            <w:pPr>
              <w:jc w:val="both"/>
              <w:rPr>
                <w:rFonts w:ascii="Times New Roman" w:hAnsi="Times New Roman" w:cs="Times New Roman"/>
                <w:sz w:val="24"/>
                <w:szCs w:val="24"/>
              </w:rPr>
            </w:pPr>
            <w:r w:rsidRPr="00B73FFA">
              <w:rPr>
                <w:rFonts w:ascii="Times New Roman" w:hAnsi="Times New Roman" w:cs="Times New Roman"/>
                <w:sz w:val="24"/>
                <w:szCs w:val="24"/>
              </w:rPr>
              <w:t xml:space="preserve">Результаты реализации ведомственных целевых программ и основных мероприятий подпрограмм муниципальной </w:t>
            </w:r>
            <w:r w:rsidRPr="00B73FFA">
              <w:rPr>
                <w:rFonts w:ascii="Times New Roman" w:hAnsi="Times New Roman" w:cs="Times New Roman"/>
                <w:sz w:val="24"/>
                <w:szCs w:val="24"/>
              </w:rPr>
              <w:lastRenderedPageBreak/>
              <w:t>программы</w:t>
            </w:r>
          </w:p>
        </w:tc>
        <w:tc>
          <w:tcPr>
            <w:tcW w:w="8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D3A94" w:rsidRPr="00B73FFA" w:rsidRDefault="00ED3A94" w:rsidP="00ED3A94">
            <w:pPr>
              <w:pStyle w:val="ConsPlusCell"/>
              <w:jc w:val="both"/>
              <w:rPr>
                <w:sz w:val="24"/>
                <w:szCs w:val="24"/>
              </w:rPr>
            </w:pPr>
            <w:r w:rsidRPr="00B73FFA">
              <w:rPr>
                <w:sz w:val="24"/>
                <w:szCs w:val="24"/>
              </w:rPr>
              <w:lastRenderedPageBreak/>
              <w:t xml:space="preserve">Обеспечение деятельности учреждений культуры, дополнительного образования детей и МКУ «Управление культуры Киржачского района». </w:t>
            </w:r>
            <w:r w:rsidRPr="00B73FFA">
              <w:rPr>
                <w:sz w:val="24"/>
                <w:szCs w:val="24"/>
              </w:rPr>
              <w:lastRenderedPageBreak/>
              <w:t>Социальная поддержка работников учреждений культуры и дополнительного образования детей.</w:t>
            </w:r>
          </w:p>
          <w:p w:rsidR="00ED3A94" w:rsidRPr="00B73FFA" w:rsidRDefault="00ED3A94" w:rsidP="00ED3A94">
            <w:pPr>
              <w:pStyle w:val="ConsPlusNormal"/>
              <w:ind w:firstLine="0"/>
              <w:jc w:val="both"/>
              <w:rPr>
                <w:rFonts w:ascii="Times New Roman" w:hAnsi="Times New Roman" w:cs="Times New Roman"/>
                <w:sz w:val="24"/>
                <w:szCs w:val="24"/>
              </w:rPr>
            </w:pPr>
            <w:r w:rsidRPr="00B73FFA">
              <w:rPr>
                <w:rFonts w:ascii="Times New Roman" w:hAnsi="Times New Roman" w:cs="Times New Roman"/>
                <w:sz w:val="24"/>
                <w:szCs w:val="24"/>
              </w:rPr>
              <w:t>Формирование культурной среды, отвечающей растущим потребностям личности и общества.</w:t>
            </w:r>
          </w:p>
          <w:p w:rsidR="00ED3A94" w:rsidRPr="00B73FFA" w:rsidRDefault="00ED3A94" w:rsidP="00ED3A94">
            <w:pPr>
              <w:pStyle w:val="ConsPlusNormal"/>
              <w:ind w:firstLine="0"/>
              <w:jc w:val="both"/>
              <w:rPr>
                <w:sz w:val="24"/>
                <w:szCs w:val="24"/>
              </w:rPr>
            </w:pPr>
            <w:r w:rsidRPr="00B73FFA">
              <w:rPr>
                <w:rFonts w:ascii="Times New Roman" w:hAnsi="Times New Roman" w:cs="Times New Roman"/>
                <w:sz w:val="24"/>
                <w:szCs w:val="24"/>
              </w:rPr>
              <w:t>Повышение качества, разнообразия и эффективности услуг в сфере культуры, создание условий для доступности участия всего населения Киржачского района в культурной жизни.</w:t>
            </w:r>
          </w:p>
        </w:tc>
      </w:tr>
      <w:tr w:rsidR="00ED3A94" w:rsidRPr="00B73FFA" w:rsidTr="00ED3A9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A94" w:rsidRPr="00B73FFA" w:rsidRDefault="00ED3A94" w:rsidP="00ED3A94">
            <w:pPr>
              <w:jc w:val="both"/>
              <w:rPr>
                <w:rFonts w:ascii="Times New Roman" w:hAnsi="Times New Roman" w:cs="Times New Roman"/>
                <w:sz w:val="24"/>
                <w:szCs w:val="24"/>
              </w:rPr>
            </w:pPr>
            <w:r w:rsidRPr="00B73FFA">
              <w:rPr>
                <w:rFonts w:ascii="Times New Roman" w:hAnsi="Times New Roman" w:cs="Times New Roman"/>
                <w:sz w:val="24"/>
                <w:szCs w:val="24"/>
              </w:rPr>
              <w:lastRenderedPageBreak/>
              <w:t>Результаты использования бюджетных ассигнований   бюджета муниципального района и иных средств на реализацию мероприятий муниципальной программы (подпрограмм);</w:t>
            </w:r>
          </w:p>
        </w:tc>
        <w:tc>
          <w:tcPr>
            <w:tcW w:w="8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D3A94" w:rsidRPr="00B73FFA" w:rsidRDefault="00ED3A94" w:rsidP="00ED3A94">
            <w:pPr>
              <w:pStyle w:val="ConsPlusCell"/>
              <w:jc w:val="both"/>
              <w:rPr>
                <w:sz w:val="24"/>
                <w:szCs w:val="24"/>
              </w:rPr>
            </w:pPr>
            <w:r w:rsidRPr="00B73FFA">
              <w:rPr>
                <w:sz w:val="24"/>
                <w:szCs w:val="24"/>
              </w:rPr>
              <w:t xml:space="preserve">В 2024 году расходы на реализацию муниципальной программы «Развитие культуры» составили </w:t>
            </w:r>
            <w:r w:rsidRPr="00B73FFA">
              <w:rPr>
                <w:b/>
                <w:bCs/>
                <w:sz w:val="24"/>
                <w:szCs w:val="24"/>
              </w:rPr>
              <w:t xml:space="preserve">149277,8393 </w:t>
            </w:r>
            <w:r w:rsidRPr="00B73FFA">
              <w:rPr>
                <w:sz w:val="24"/>
                <w:szCs w:val="24"/>
              </w:rPr>
              <w:t xml:space="preserve">тыс. руб., из них за счет федерального бюджета 741,50 тыс. руб., областного бюджета 23036,88 тыс. руб., за счет местного бюджета 114528,45 тыс. руб., за счет внебюджетных средств 5808,15 тыс. руб., за счет Бюджета города </w:t>
            </w:r>
            <w:proofErr w:type="spellStart"/>
            <w:r w:rsidRPr="00B73FFA">
              <w:rPr>
                <w:sz w:val="24"/>
                <w:szCs w:val="24"/>
              </w:rPr>
              <w:t>Киржач</w:t>
            </w:r>
            <w:proofErr w:type="spellEnd"/>
            <w:r w:rsidRPr="00B73FFA">
              <w:rPr>
                <w:sz w:val="24"/>
                <w:szCs w:val="24"/>
              </w:rPr>
              <w:t xml:space="preserve"> 4112,00</w:t>
            </w:r>
          </w:p>
          <w:p w:rsidR="00ED3A94" w:rsidRPr="00B73FFA" w:rsidRDefault="00ED3A94" w:rsidP="00ED3A94">
            <w:pPr>
              <w:pStyle w:val="ConsPlusCell"/>
              <w:jc w:val="both"/>
              <w:rPr>
                <w:sz w:val="24"/>
                <w:szCs w:val="24"/>
              </w:rPr>
            </w:pPr>
            <w:r w:rsidRPr="00B73FFA">
              <w:rPr>
                <w:sz w:val="24"/>
                <w:szCs w:val="24"/>
              </w:rPr>
              <w:t xml:space="preserve">В соответствие с подпрограммой 1 «Наследие» было израсходовано </w:t>
            </w:r>
            <w:r w:rsidRPr="00B73FFA">
              <w:rPr>
                <w:b/>
                <w:sz w:val="24"/>
                <w:szCs w:val="24"/>
              </w:rPr>
              <w:t>45 122,60</w:t>
            </w:r>
            <w:r w:rsidRPr="00B73FFA">
              <w:rPr>
                <w:sz w:val="24"/>
                <w:szCs w:val="24"/>
              </w:rPr>
              <w:t xml:space="preserve"> тыс. руб., из них на основное мероприятие 1 «Развитие библиотечного дела» 24593,29 тыс. руб., на основное мероприятие 2 «Развитие музейного дела» 20529,31 тыс. руб. </w:t>
            </w:r>
          </w:p>
          <w:p w:rsidR="00ED3A94" w:rsidRPr="00B73FFA" w:rsidRDefault="00ED3A94" w:rsidP="00ED3A94">
            <w:pPr>
              <w:pStyle w:val="ConsPlusCell"/>
              <w:jc w:val="both"/>
              <w:rPr>
                <w:sz w:val="24"/>
                <w:szCs w:val="24"/>
              </w:rPr>
            </w:pPr>
            <w:proofErr w:type="gramStart"/>
            <w:r w:rsidRPr="00B73FFA">
              <w:rPr>
                <w:sz w:val="24"/>
                <w:szCs w:val="24"/>
              </w:rPr>
              <w:t xml:space="preserve">В рамках основного мероприятия 1 «Развитие библиотечного дела» в 2024 году было реализовано мероприятие по модернизации библиотек в части комплектования книжных фондов библиотек муниципальных образований и государственных общедоступных библиотек в размере 49,6 тыс. руб., в том числе за счет средств областного бюджета – 47,1 тыс. руб., и за счет местного бюджета - 2,50 тыс. руб. </w:t>
            </w:r>
            <w:proofErr w:type="gramEnd"/>
          </w:p>
          <w:p w:rsidR="00ED3A94" w:rsidRPr="00B73FFA" w:rsidRDefault="00ED3A94" w:rsidP="00ED3A94">
            <w:pPr>
              <w:pStyle w:val="ConsPlusCell"/>
              <w:jc w:val="both"/>
              <w:rPr>
                <w:sz w:val="24"/>
                <w:szCs w:val="24"/>
              </w:rPr>
            </w:pPr>
            <w:r w:rsidRPr="00B73FFA">
              <w:rPr>
                <w:sz w:val="24"/>
                <w:szCs w:val="24"/>
              </w:rPr>
              <w:t xml:space="preserve">Для обеспечения деятельности МБУК «КРДК», МБУК «РЦНК», МБУК «ЦКД» согласно подпрограмме 2 «Культура и Искусство» основному мероприятию «Сохранение и развитие традиционной народной культуры, нематериального культурного наследия района» были реализованы </w:t>
            </w:r>
            <w:r w:rsidRPr="00B73FFA">
              <w:rPr>
                <w:b/>
                <w:sz w:val="24"/>
                <w:szCs w:val="24"/>
              </w:rPr>
              <w:t>38230,80</w:t>
            </w:r>
            <w:r w:rsidRPr="00B73FFA">
              <w:rPr>
                <w:sz w:val="24"/>
                <w:szCs w:val="24"/>
              </w:rPr>
              <w:t xml:space="preserve"> тыс. руб.</w:t>
            </w:r>
          </w:p>
          <w:p w:rsidR="00ED3A94" w:rsidRPr="00B73FFA" w:rsidRDefault="00ED3A94" w:rsidP="00ED3A94">
            <w:pPr>
              <w:pStyle w:val="ConsPlusCell"/>
              <w:jc w:val="both"/>
              <w:rPr>
                <w:sz w:val="24"/>
                <w:szCs w:val="24"/>
              </w:rPr>
            </w:pPr>
            <w:r w:rsidRPr="00B73FFA">
              <w:rPr>
                <w:sz w:val="24"/>
                <w:szCs w:val="24"/>
              </w:rPr>
              <w:t xml:space="preserve">Для обеспечения деятельности МБОУДО «ДШИ» Киржачского района    им. В.М. Халилова согласно подпрограмме 3 «Образование» и основному мероприятию «Реализация </w:t>
            </w:r>
            <w:proofErr w:type="gramStart"/>
            <w:r w:rsidRPr="00B73FFA">
              <w:rPr>
                <w:sz w:val="24"/>
                <w:szCs w:val="24"/>
              </w:rPr>
              <w:t>дополнительный</w:t>
            </w:r>
            <w:proofErr w:type="gramEnd"/>
            <w:r w:rsidRPr="00B73FFA">
              <w:rPr>
                <w:sz w:val="24"/>
                <w:szCs w:val="24"/>
              </w:rPr>
              <w:t xml:space="preserve"> </w:t>
            </w:r>
            <w:proofErr w:type="spellStart"/>
            <w:r w:rsidRPr="00B73FFA">
              <w:rPr>
                <w:sz w:val="24"/>
                <w:szCs w:val="24"/>
              </w:rPr>
              <w:t>предпрофессиональных</w:t>
            </w:r>
            <w:proofErr w:type="spellEnd"/>
          </w:p>
          <w:p w:rsidR="00ED3A94" w:rsidRPr="00B73FFA" w:rsidRDefault="00ED3A94" w:rsidP="00ED3A94">
            <w:pPr>
              <w:pStyle w:val="ConsPlusCell"/>
              <w:jc w:val="both"/>
              <w:rPr>
                <w:sz w:val="24"/>
                <w:szCs w:val="24"/>
              </w:rPr>
            </w:pPr>
            <w:r w:rsidRPr="00B73FFA">
              <w:rPr>
                <w:sz w:val="24"/>
                <w:szCs w:val="24"/>
              </w:rPr>
              <w:t xml:space="preserve">общеобразовательных программ в области искусства» были израсходованы средства в сумме </w:t>
            </w:r>
            <w:r w:rsidRPr="00B73FFA">
              <w:rPr>
                <w:b/>
                <w:sz w:val="24"/>
                <w:szCs w:val="24"/>
              </w:rPr>
              <w:t>48587,3</w:t>
            </w:r>
            <w:r w:rsidRPr="00B73FFA">
              <w:rPr>
                <w:sz w:val="24"/>
                <w:szCs w:val="24"/>
              </w:rPr>
              <w:t xml:space="preserve"> тыс. руб.</w:t>
            </w:r>
          </w:p>
          <w:p w:rsidR="00ED3A94" w:rsidRPr="00B73FFA" w:rsidRDefault="00ED3A94" w:rsidP="00ED3A94">
            <w:pPr>
              <w:pStyle w:val="ConsPlusCell"/>
              <w:jc w:val="both"/>
              <w:rPr>
                <w:sz w:val="24"/>
                <w:szCs w:val="24"/>
              </w:rPr>
            </w:pPr>
            <w:r w:rsidRPr="00B73FFA">
              <w:rPr>
                <w:sz w:val="24"/>
                <w:szCs w:val="24"/>
              </w:rPr>
              <w:t xml:space="preserve">Согласно подпрограмме 4 «Развитие и модернизация учреждений культуры </w:t>
            </w:r>
            <w:r w:rsidRPr="00B73FFA">
              <w:rPr>
                <w:sz w:val="24"/>
                <w:szCs w:val="24"/>
              </w:rPr>
              <w:lastRenderedPageBreak/>
              <w:t>и дополнительного образования детей», основному мероприятию 1 «Проведение ремонтных, противоаварийных работ, противопожарных мероприятий и приобретение оборудования в муниципальных учреждениях культуры» и мероприятию А</w:t>
            </w:r>
            <w:proofErr w:type="gramStart"/>
            <w:r w:rsidRPr="00B73FFA">
              <w:rPr>
                <w:sz w:val="24"/>
                <w:szCs w:val="24"/>
              </w:rPr>
              <w:t>1</w:t>
            </w:r>
            <w:proofErr w:type="gramEnd"/>
            <w:r w:rsidRPr="00B73FFA">
              <w:rPr>
                <w:sz w:val="24"/>
                <w:szCs w:val="24"/>
              </w:rPr>
              <w:t xml:space="preserve"> «Региональный проект «Культурная среда» национального проекта «Культура»» были израсходованы средства в сумме </w:t>
            </w:r>
            <w:r w:rsidRPr="00B73FFA">
              <w:rPr>
                <w:b/>
                <w:sz w:val="24"/>
                <w:szCs w:val="24"/>
              </w:rPr>
              <w:t>4481,9</w:t>
            </w:r>
            <w:r w:rsidRPr="00B73FFA">
              <w:rPr>
                <w:sz w:val="24"/>
                <w:szCs w:val="24"/>
              </w:rPr>
              <w:t xml:space="preserve"> тыс. руб.</w:t>
            </w:r>
          </w:p>
          <w:p w:rsidR="00ED3A94" w:rsidRPr="00B73FFA" w:rsidRDefault="00ED3A94" w:rsidP="00ED3A94">
            <w:pPr>
              <w:widowControl w:val="0"/>
              <w:autoSpaceDE w:val="0"/>
              <w:autoSpaceDN w:val="0"/>
              <w:adjustRightInd w:val="0"/>
              <w:jc w:val="both"/>
              <w:rPr>
                <w:rFonts w:ascii="Times New Roman" w:hAnsi="Times New Roman" w:cs="Times New Roman"/>
                <w:sz w:val="24"/>
                <w:szCs w:val="24"/>
              </w:rPr>
            </w:pPr>
            <w:r w:rsidRPr="00B73FFA">
              <w:rPr>
                <w:rFonts w:ascii="Times New Roman" w:hAnsi="Times New Roman" w:cs="Times New Roman"/>
                <w:sz w:val="24"/>
                <w:szCs w:val="24"/>
              </w:rPr>
              <w:t xml:space="preserve">В 2024 году </w:t>
            </w:r>
            <w:r w:rsidRPr="00B73FFA">
              <w:rPr>
                <w:rFonts w:ascii="Times New Roman" w:hAnsi="Times New Roman" w:cs="Times New Roman"/>
                <w:b/>
                <w:sz w:val="24"/>
                <w:szCs w:val="24"/>
              </w:rPr>
              <w:t>11731,20</w:t>
            </w:r>
            <w:r w:rsidRPr="00B73FFA">
              <w:rPr>
                <w:rFonts w:ascii="Times New Roman" w:hAnsi="Times New Roman" w:cs="Times New Roman"/>
                <w:sz w:val="24"/>
                <w:szCs w:val="24"/>
              </w:rPr>
              <w:t xml:space="preserve"> тыс. руб. направлено на поддержание и развитие системы управления в сфере культуры и туризма согласно        подпрограмме 6 «Обеспечение условий реализации программы». В том числе на основное мероприятие 6.1. «Развитие системы управления в сфере культуры» - 11523,0 тыс. руб. и Основное мероприятие 6.2. «Поддержка работников муниципальных учреждений культуры и дополнительного образования детей» - 208,20 тыс. руб.</w:t>
            </w:r>
          </w:p>
          <w:p w:rsidR="00ED3A94" w:rsidRPr="00B73FFA" w:rsidRDefault="00ED3A94" w:rsidP="00ED3A94">
            <w:pPr>
              <w:widowControl w:val="0"/>
              <w:autoSpaceDE w:val="0"/>
              <w:autoSpaceDN w:val="0"/>
              <w:adjustRightInd w:val="0"/>
              <w:jc w:val="both"/>
              <w:rPr>
                <w:rFonts w:ascii="Times New Roman" w:hAnsi="Times New Roman" w:cs="Times New Roman"/>
                <w:sz w:val="24"/>
                <w:szCs w:val="24"/>
              </w:rPr>
            </w:pPr>
            <w:r w:rsidRPr="00B73FFA">
              <w:rPr>
                <w:rFonts w:ascii="Times New Roman" w:hAnsi="Times New Roman" w:cs="Times New Roman"/>
                <w:sz w:val="24"/>
                <w:szCs w:val="24"/>
              </w:rPr>
              <w:t>Также в 2024 году добавилась подпрограмма 7 «Сохранение объектов культурного наследия в целях популяризации историко-культурного наследия Киржачского района», где в рамках основного мероприятия «Сохранение зданий Объектов культурного наследия» было израсходовано 73,2 тыс. руб.</w:t>
            </w:r>
          </w:p>
          <w:p w:rsidR="00ED3A94" w:rsidRPr="00B73FFA" w:rsidRDefault="00ED3A94" w:rsidP="00ED3A94">
            <w:pPr>
              <w:widowControl w:val="0"/>
              <w:autoSpaceDE w:val="0"/>
              <w:autoSpaceDN w:val="0"/>
              <w:adjustRightInd w:val="0"/>
              <w:jc w:val="both"/>
              <w:rPr>
                <w:sz w:val="24"/>
                <w:szCs w:val="24"/>
              </w:rPr>
            </w:pPr>
          </w:p>
        </w:tc>
      </w:tr>
      <w:tr w:rsidR="00ED3A94" w:rsidRPr="00B73FFA" w:rsidTr="00ED3A9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A94" w:rsidRPr="00B73FFA" w:rsidRDefault="00ED3A94" w:rsidP="00ED3A94">
            <w:pPr>
              <w:jc w:val="both"/>
              <w:rPr>
                <w:rFonts w:ascii="Times New Roman" w:hAnsi="Times New Roman" w:cs="Times New Roman"/>
                <w:sz w:val="24"/>
                <w:szCs w:val="24"/>
              </w:rPr>
            </w:pPr>
            <w:r w:rsidRPr="00B73FFA">
              <w:rPr>
                <w:rFonts w:ascii="Times New Roman" w:hAnsi="Times New Roman" w:cs="Times New Roman"/>
                <w:sz w:val="24"/>
                <w:szCs w:val="24"/>
              </w:rPr>
              <w:lastRenderedPageBreak/>
              <w:t>Результаты оценки эффективности реализации муниципальной программы (подпрограммы), проведенной ответственным исполнителем на основе методики, изложенной в каждой муниципальной программе</w:t>
            </w:r>
          </w:p>
        </w:tc>
        <w:tc>
          <w:tcPr>
            <w:tcW w:w="8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D3A94" w:rsidRPr="00B73FFA" w:rsidRDefault="00ED3A94" w:rsidP="00ED3A94">
            <w:pPr>
              <w:rPr>
                <w:rFonts w:ascii="Times New Roman" w:hAnsi="Times New Roman" w:cs="Times New Roman"/>
                <w:sz w:val="24"/>
                <w:szCs w:val="24"/>
              </w:rPr>
            </w:pPr>
            <w:r w:rsidRPr="00B73FFA">
              <w:rPr>
                <w:rFonts w:ascii="Times New Roman" w:hAnsi="Times New Roman" w:cs="Times New Roman"/>
                <w:sz w:val="24"/>
                <w:szCs w:val="24"/>
              </w:rPr>
              <w:t>Е</w:t>
            </w:r>
            <w:proofErr w:type="spellStart"/>
            <w:proofErr w:type="gramStart"/>
            <w:r w:rsidRPr="00B73FFA">
              <w:rPr>
                <w:rFonts w:ascii="Times New Roman" w:hAnsi="Times New Roman" w:cs="Times New Roman"/>
                <w:sz w:val="24"/>
                <w:szCs w:val="24"/>
                <w:lang w:val="en-US"/>
              </w:rPr>
              <w:t>i</w:t>
            </w:r>
            <w:proofErr w:type="spellEnd"/>
            <w:proofErr w:type="gramEnd"/>
            <w:r w:rsidRPr="00B73FFA">
              <w:rPr>
                <w:rFonts w:ascii="Times New Roman" w:hAnsi="Times New Roman" w:cs="Times New Roman"/>
                <w:sz w:val="24"/>
                <w:szCs w:val="24"/>
                <w:lang w:val="en-US"/>
              </w:rPr>
              <w:t>=</w:t>
            </w:r>
            <w:r w:rsidRPr="00B73FFA">
              <w:rPr>
                <w:rFonts w:ascii="Times New Roman" w:hAnsi="Times New Roman" w:cs="Times New Roman"/>
                <w:sz w:val="24"/>
                <w:szCs w:val="24"/>
              </w:rPr>
              <w:t>347037,5/307379,5*100=113%</w:t>
            </w:r>
          </w:p>
          <w:p w:rsidR="00ED3A94" w:rsidRPr="00B73FFA" w:rsidRDefault="00ED3A94" w:rsidP="00ED3A94">
            <w:pPr>
              <w:rPr>
                <w:rFonts w:ascii="Times New Roman" w:hAnsi="Times New Roman" w:cs="Times New Roman"/>
                <w:sz w:val="24"/>
                <w:szCs w:val="24"/>
              </w:rPr>
            </w:pPr>
          </w:p>
          <w:p w:rsidR="00ED3A94" w:rsidRPr="00B73FFA" w:rsidRDefault="00ED3A94" w:rsidP="00ED3A94">
            <w:pPr>
              <w:jc w:val="both"/>
              <w:rPr>
                <w:rFonts w:ascii="Times New Roman" w:hAnsi="Times New Roman" w:cs="Times New Roman"/>
                <w:sz w:val="24"/>
                <w:szCs w:val="24"/>
              </w:rPr>
            </w:pPr>
            <w:proofErr w:type="spellStart"/>
            <w:r w:rsidRPr="00B73FFA">
              <w:rPr>
                <w:rFonts w:ascii="Times New Roman" w:hAnsi="Times New Roman" w:cs="Times New Roman"/>
                <w:sz w:val="24"/>
                <w:szCs w:val="24"/>
                <w:lang w:val="en-US"/>
              </w:rPr>
              <w:t>Kpoi</w:t>
            </w:r>
            <w:proofErr w:type="spellEnd"/>
            <w:r w:rsidRPr="00B73FFA">
              <w:rPr>
                <w:rFonts w:ascii="Times New Roman" w:hAnsi="Times New Roman" w:cs="Times New Roman"/>
                <w:sz w:val="24"/>
                <w:szCs w:val="24"/>
              </w:rPr>
              <w:t xml:space="preserve">= 148153,81 </w:t>
            </w:r>
            <w:r w:rsidRPr="00B73FFA">
              <w:rPr>
                <w:rFonts w:ascii="Times New Roman" w:eastAsia="Times New Roman" w:hAnsi="Times New Roman" w:cs="Times New Roman"/>
                <w:bCs/>
                <w:sz w:val="24"/>
                <w:szCs w:val="24"/>
              </w:rPr>
              <w:t>/ 149277,84</w:t>
            </w:r>
            <w:r w:rsidRPr="00B73FFA">
              <w:rPr>
                <w:rFonts w:ascii="Times New Roman" w:hAnsi="Times New Roman" w:cs="Times New Roman"/>
                <w:sz w:val="24"/>
                <w:szCs w:val="24"/>
                <w:lang w:val="en-US"/>
              </w:rPr>
              <w:t>*100%=</w:t>
            </w:r>
            <w:r w:rsidRPr="00B73FFA">
              <w:rPr>
                <w:rFonts w:ascii="Times New Roman" w:hAnsi="Times New Roman" w:cs="Times New Roman"/>
                <w:sz w:val="24"/>
                <w:szCs w:val="24"/>
              </w:rPr>
              <w:t>99%</w:t>
            </w:r>
          </w:p>
        </w:tc>
      </w:tr>
      <w:tr w:rsidR="00ED3A94" w:rsidRPr="00B73FFA" w:rsidTr="00ED3A9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A94" w:rsidRPr="00B73FFA" w:rsidRDefault="00ED3A94" w:rsidP="00ED3A94">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изложенной в приложении к настоящему Порядку.</w:t>
            </w:r>
          </w:p>
        </w:tc>
        <w:tc>
          <w:tcPr>
            <w:tcW w:w="8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D3A94" w:rsidRPr="00B73FFA" w:rsidRDefault="00ED3A94" w:rsidP="00ED3A94">
            <w:pPr>
              <w:rPr>
                <w:rFonts w:ascii="Times New Roman" w:hAnsi="Times New Roman" w:cs="Times New Roman"/>
                <w:sz w:val="24"/>
                <w:szCs w:val="24"/>
              </w:rPr>
            </w:pPr>
            <w:proofErr w:type="spellStart"/>
            <w:r w:rsidRPr="00B73FFA">
              <w:rPr>
                <w:rFonts w:ascii="Times New Roman" w:hAnsi="Times New Roman" w:cs="Times New Roman"/>
                <w:sz w:val="24"/>
                <w:szCs w:val="24"/>
                <w:lang w:val="en-US"/>
              </w:rPr>
              <w:t>Keoi</w:t>
            </w:r>
            <w:proofErr w:type="spellEnd"/>
            <w:r w:rsidRPr="00B73FFA">
              <w:rPr>
                <w:rFonts w:ascii="Times New Roman" w:hAnsi="Times New Roman" w:cs="Times New Roman"/>
                <w:sz w:val="24"/>
                <w:szCs w:val="24"/>
              </w:rPr>
              <w:t>= 99 * 113/ 100%</w:t>
            </w:r>
            <w:r w:rsidRPr="00B73FFA">
              <w:rPr>
                <w:rFonts w:ascii="Times New Roman" w:hAnsi="Times New Roman" w:cs="Times New Roman"/>
                <w:sz w:val="24"/>
                <w:szCs w:val="24"/>
                <w:lang w:val="en-US"/>
              </w:rPr>
              <w:t>=</w:t>
            </w:r>
            <w:r w:rsidRPr="00B73FFA">
              <w:rPr>
                <w:rFonts w:ascii="Times New Roman" w:hAnsi="Times New Roman" w:cs="Times New Roman"/>
                <w:sz w:val="24"/>
                <w:szCs w:val="24"/>
              </w:rPr>
              <w:t>112%</w:t>
            </w:r>
          </w:p>
        </w:tc>
      </w:tr>
      <w:tr w:rsidR="00ED3A94" w:rsidRPr="00B73FFA" w:rsidTr="00ED3A9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A94" w:rsidRPr="00B73FFA" w:rsidRDefault="00ED3A94" w:rsidP="00ED3A94">
            <w:pPr>
              <w:jc w:val="both"/>
              <w:rPr>
                <w:rFonts w:ascii="Times New Roman" w:hAnsi="Times New Roman" w:cs="Times New Roman"/>
                <w:sz w:val="24"/>
                <w:szCs w:val="24"/>
              </w:rPr>
            </w:pPr>
            <w:r w:rsidRPr="00B73FFA">
              <w:rPr>
                <w:rFonts w:ascii="Times New Roman" w:hAnsi="Times New Roman" w:cs="Times New Roman"/>
                <w:sz w:val="24"/>
                <w:szCs w:val="24"/>
              </w:rPr>
              <w:t>Предложения по дальнейшей реализации муниципальной программы (подпрограмм)</w:t>
            </w:r>
          </w:p>
        </w:tc>
        <w:tc>
          <w:tcPr>
            <w:tcW w:w="8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A94" w:rsidRPr="00B73FFA" w:rsidRDefault="00ED3A94" w:rsidP="00ED3A94">
            <w:pPr>
              <w:pStyle w:val="ConsPlusCell"/>
              <w:rPr>
                <w:sz w:val="24"/>
                <w:szCs w:val="24"/>
              </w:rPr>
            </w:pPr>
            <w:r w:rsidRPr="00B73FFA">
              <w:rPr>
                <w:sz w:val="24"/>
                <w:szCs w:val="24"/>
              </w:rPr>
              <w:t>-</w:t>
            </w:r>
          </w:p>
        </w:tc>
      </w:tr>
    </w:tbl>
    <w:p w:rsidR="00243999" w:rsidRPr="00B73FFA" w:rsidRDefault="00243999" w:rsidP="00472D51">
      <w:pPr>
        <w:jc w:val="center"/>
        <w:rPr>
          <w:rFonts w:ascii="Times New Roman" w:hAnsi="Times New Roman" w:cs="Times New Roman"/>
          <w:sz w:val="40"/>
          <w:szCs w:val="40"/>
        </w:rPr>
      </w:pPr>
    </w:p>
    <w:p w:rsidR="00ED3A94" w:rsidRPr="00B73FFA" w:rsidRDefault="00ED3A94" w:rsidP="00472D51">
      <w:pPr>
        <w:jc w:val="center"/>
        <w:rPr>
          <w:rFonts w:ascii="Times New Roman" w:hAnsi="Times New Roman" w:cs="Times New Roman"/>
          <w:sz w:val="40"/>
          <w:szCs w:val="40"/>
        </w:rPr>
      </w:pPr>
    </w:p>
    <w:p w:rsidR="00100B4C" w:rsidRPr="00B73FFA" w:rsidRDefault="00100B4C" w:rsidP="00100B4C">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lastRenderedPageBreak/>
        <w:t>АНАЛИЗ РЕЗУЛЬТАТИВНОСТИ</w:t>
      </w:r>
    </w:p>
    <w:p w:rsidR="00243999" w:rsidRPr="00B73FFA" w:rsidRDefault="00100B4C" w:rsidP="00472D51">
      <w:pPr>
        <w:jc w:val="center"/>
        <w:rPr>
          <w:rFonts w:ascii="Times New Roman" w:hAnsi="Times New Roman" w:cs="Times New Roman"/>
          <w:sz w:val="40"/>
          <w:szCs w:val="40"/>
        </w:rPr>
      </w:pPr>
      <w:r w:rsidRPr="00B73FFA">
        <w:rPr>
          <w:rFonts w:ascii="Times New Roman" w:hAnsi="Times New Roman" w:cs="Times New Roman"/>
          <w:sz w:val="24"/>
        </w:rPr>
        <w:t>муниципальной программы, подпрограммы</w:t>
      </w:r>
    </w:p>
    <w:p w:rsidR="00472D51" w:rsidRPr="00B73FFA" w:rsidRDefault="00472D51" w:rsidP="0042071D">
      <w:pPr>
        <w:pStyle w:val="a5"/>
        <w:numPr>
          <w:ilvl w:val="0"/>
          <w:numId w:val="15"/>
        </w:numPr>
        <w:jc w:val="center"/>
        <w:rPr>
          <w:rFonts w:ascii="Times New Roman" w:hAnsi="Times New Roman" w:cs="Times New Roman"/>
          <w:b/>
          <w:snapToGrid w:val="0"/>
          <w:sz w:val="36"/>
          <w:szCs w:val="36"/>
        </w:rPr>
      </w:pPr>
      <w:r w:rsidRPr="00B73FFA">
        <w:rPr>
          <w:rFonts w:ascii="Times New Roman" w:hAnsi="Times New Roman" w:cs="Times New Roman"/>
          <w:b/>
          <w:sz w:val="36"/>
          <w:szCs w:val="36"/>
        </w:rPr>
        <w:t xml:space="preserve">Муниципальная программа муниципального образования </w:t>
      </w:r>
      <w:proofErr w:type="spellStart"/>
      <w:r w:rsidRPr="00B73FFA">
        <w:rPr>
          <w:rFonts w:ascii="Times New Roman" w:hAnsi="Times New Roman" w:cs="Times New Roman"/>
          <w:b/>
          <w:sz w:val="36"/>
          <w:szCs w:val="36"/>
        </w:rPr>
        <w:t>Киржачский</w:t>
      </w:r>
      <w:proofErr w:type="spellEnd"/>
      <w:r w:rsidR="002D44DE" w:rsidRPr="00B73FFA">
        <w:rPr>
          <w:rFonts w:ascii="Times New Roman" w:hAnsi="Times New Roman" w:cs="Times New Roman"/>
          <w:b/>
          <w:sz w:val="36"/>
          <w:szCs w:val="36"/>
        </w:rPr>
        <w:t xml:space="preserve"> </w:t>
      </w:r>
      <w:r w:rsidRPr="00B73FFA">
        <w:rPr>
          <w:rFonts w:ascii="Times New Roman" w:hAnsi="Times New Roman" w:cs="Times New Roman"/>
          <w:b/>
          <w:sz w:val="36"/>
          <w:szCs w:val="36"/>
        </w:rPr>
        <w:t>район</w:t>
      </w:r>
      <w:r w:rsidR="002D44DE" w:rsidRPr="00B73FFA">
        <w:rPr>
          <w:rFonts w:ascii="Times New Roman" w:hAnsi="Times New Roman" w:cs="Times New Roman"/>
          <w:b/>
          <w:sz w:val="36"/>
          <w:szCs w:val="36"/>
        </w:rPr>
        <w:t xml:space="preserve"> </w:t>
      </w:r>
      <w:r w:rsidRPr="00B73FFA">
        <w:rPr>
          <w:rFonts w:ascii="Times New Roman" w:hAnsi="Times New Roman" w:cs="Times New Roman"/>
          <w:b/>
          <w:iCs/>
          <w:sz w:val="36"/>
          <w:szCs w:val="36"/>
        </w:rPr>
        <w:t>«З</w:t>
      </w:r>
      <w:r w:rsidRPr="00B73FFA">
        <w:rPr>
          <w:rFonts w:ascii="Times New Roman" w:hAnsi="Times New Roman" w:cs="Times New Roman"/>
          <w:b/>
          <w:snapToGrid w:val="0"/>
          <w:sz w:val="36"/>
          <w:szCs w:val="36"/>
        </w:rPr>
        <w:t xml:space="preserve">ащита населения от чрезвычайных ситуаций и снижение рисков их возникновения, обеспечение пожарной безопасности и  безопасности на водных объектах на территории </w:t>
      </w:r>
      <w:r w:rsidRPr="00B73FFA">
        <w:rPr>
          <w:rFonts w:ascii="Times New Roman" w:hAnsi="Times New Roman" w:cs="Times New Roman"/>
          <w:b/>
          <w:sz w:val="36"/>
          <w:szCs w:val="36"/>
        </w:rPr>
        <w:t>Киржачского района</w:t>
      </w:r>
      <w:r w:rsidRPr="00B73FFA">
        <w:rPr>
          <w:rFonts w:ascii="Times New Roman" w:hAnsi="Times New Roman" w:cs="Times New Roman"/>
          <w:b/>
          <w:snapToGrid w:val="0"/>
          <w:sz w:val="36"/>
          <w:szCs w:val="36"/>
        </w:rPr>
        <w:t>»</w:t>
      </w:r>
    </w:p>
    <w:p w:rsidR="00472D51" w:rsidRPr="00B73FFA" w:rsidRDefault="00472D51" w:rsidP="00472D51">
      <w:pPr>
        <w:jc w:val="right"/>
        <w:rPr>
          <w:rFonts w:ascii="Times New Roman" w:hAnsi="Times New Roman" w:cs="Times New Roman"/>
          <w:sz w:val="28"/>
          <w:szCs w:val="28"/>
        </w:rPr>
      </w:pPr>
      <w:r w:rsidRPr="00B73FFA">
        <w:rPr>
          <w:rFonts w:ascii="Times New Roman" w:hAnsi="Times New Roman" w:cs="Times New Roman"/>
          <w:sz w:val="28"/>
          <w:szCs w:val="28"/>
        </w:rPr>
        <w:t>Форма 8</w:t>
      </w:r>
    </w:p>
    <w:tbl>
      <w:tblPr>
        <w:tblW w:w="15385" w:type="dxa"/>
        <w:tblCellSpacing w:w="5" w:type="nil"/>
        <w:tblLayout w:type="fixed"/>
        <w:tblCellMar>
          <w:left w:w="75" w:type="dxa"/>
          <w:right w:w="75" w:type="dxa"/>
        </w:tblCellMar>
        <w:tblLook w:val="0000"/>
      </w:tblPr>
      <w:tblGrid>
        <w:gridCol w:w="501"/>
        <w:gridCol w:w="2693"/>
        <w:gridCol w:w="850"/>
        <w:gridCol w:w="4111"/>
        <w:gridCol w:w="709"/>
        <w:gridCol w:w="992"/>
        <w:gridCol w:w="851"/>
        <w:gridCol w:w="850"/>
        <w:gridCol w:w="851"/>
        <w:gridCol w:w="850"/>
        <w:gridCol w:w="851"/>
        <w:gridCol w:w="1276"/>
      </w:tblGrid>
      <w:tr w:rsidR="00227E61" w:rsidRPr="00B73FFA" w:rsidTr="00413FCF">
        <w:trPr>
          <w:trHeight w:val="320"/>
          <w:tblCellSpacing w:w="5" w:type="nil"/>
        </w:trPr>
        <w:tc>
          <w:tcPr>
            <w:tcW w:w="501" w:type="dxa"/>
            <w:vMerge w:val="restart"/>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p w:rsidR="00227E61" w:rsidRPr="00B73FFA" w:rsidRDefault="00227E61" w:rsidP="00413FCF">
            <w:pPr>
              <w:pStyle w:val="ConsPlusCell"/>
              <w:rPr>
                <w:rFonts w:eastAsia="Times New Roman"/>
                <w:sz w:val="22"/>
                <w:szCs w:val="22"/>
              </w:rPr>
            </w:pPr>
            <w:r w:rsidRPr="00B73FFA">
              <w:rPr>
                <w:rFonts w:eastAsia="Times New Roman"/>
                <w:sz w:val="22"/>
                <w:szCs w:val="22"/>
              </w:rPr>
              <w:t xml:space="preserve">№ </w:t>
            </w:r>
            <w:r w:rsidRPr="00B73FFA">
              <w:rPr>
                <w:rFonts w:eastAsia="Times New Roman"/>
                <w:sz w:val="22"/>
                <w:szCs w:val="22"/>
              </w:rPr>
              <w:br/>
            </w:r>
            <w:proofErr w:type="spellStart"/>
            <w:proofErr w:type="gramStart"/>
            <w:r w:rsidRPr="00B73FFA">
              <w:rPr>
                <w:rFonts w:eastAsia="Times New Roman"/>
                <w:sz w:val="22"/>
                <w:szCs w:val="22"/>
              </w:rPr>
              <w:t>п</w:t>
            </w:r>
            <w:proofErr w:type="spellEnd"/>
            <w:proofErr w:type="gramEnd"/>
            <w:r w:rsidRPr="00B73FFA">
              <w:rPr>
                <w:rFonts w:eastAsia="Times New Roman"/>
                <w:sz w:val="22"/>
                <w:szCs w:val="22"/>
              </w:rPr>
              <w:t>/</w:t>
            </w:r>
            <w:proofErr w:type="spellStart"/>
            <w:r w:rsidRPr="00B73FFA">
              <w:rPr>
                <w:rFonts w:eastAsia="Times New Roman"/>
                <w:sz w:val="22"/>
                <w:szCs w:val="22"/>
              </w:rPr>
              <w:t>п</w:t>
            </w:r>
            <w:proofErr w:type="spellEnd"/>
          </w:p>
        </w:tc>
        <w:tc>
          <w:tcPr>
            <w:tcW w:w="2693" w:type="dxa"/>
            <w:vMerge w:val="restart"/>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Наименование основного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r w:rsidRPr="00B73FFA">
              <w:rPr>
                <w:rFonts w:eastAsia="Times New Roman"/>
                <w:sz w:val="22"/>
                <w:szCs w:val="22"/>
              </w:rPr>
              <w:t xml:space="preserve">Сроки </w:t>
            </w:r>
            <w:r w:rsidRPr="00B73FFA">
              <w:rPr>
                <w:rFonts w:eastAsia="Times New Roman"/>
                <w:sz w:val="22"/>
                <w:szCs w:val="22"/>
              </w:rPr>
              <w:br/>
            </w:r>
            <w:proofErr w:type="spellStart"/>
            <w:proofErr w:type="gramStart"/>
            <w:r w:rsidRPr="00B73FFA">
              <w:rPr>
                <w:rFonts w:eastAsia="Times New Roman"/>
                <w:sz w:val="22"/>
                <w:szCs w:val="22"/>
              </w:rPr>
              <w:t>испол</w:t>
            </w:r>
            <w:proofErr w:type="spellEnd"/>
            <w:r w:rsidRPr="00B73FFA">
              <w:rPr>
                <w:rFonts w:eastAsia="Times New Roman"/>
                <w:sz w:val="22"/>
                <w:szCs w:val="22"/>
              </w:rPr>
              <w:br/>
              <w:t>нения</w:t>
            </w:r>
            <w:proofErr w:type="gramEnd"/>
            <w:r w:rsidRPr="00B73FFA">
              <w:rPr>
                <w:rFonts w:eastAsia="Times New Roman"/>
                <w:sz w:val="22"/>
                <w:szCs w:val="22"/>
              </w:rPr>
              <w:t xml:space="preserve"> </w:t>
            </w:r>
          </w:p>
        </w:tc>
        <w:tc>
          <w:tcPr>
            <w:tcW w:w="7513" w:type="dxa"/>
            <w:gridSpan w:val="5"/>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Целевые индикаторы (показатели)</w:t>
            </w:r>
          </w:p>
        </w:tc>
        <w:tc>
          <w:tcPr>
            <w:tcW w:w="2552" w:type="dxa"/>
            <w:gridSpan w:val="3"/>
            <w:vMerge w:val="restart"/>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 xml:space="preserve">Объем бюджетных  </w:t>
            </w:r>
            <w:r w:rsidRPr="00B73FFA">
              <w:rPr>
                <w:rFonts w:eastAsia="Times New Roman"/>
                <w:sz w:val="22"/>
                <w:szCs w:val="22"/>
              </w:rPr>
              <w:br/>
              <w:t xml:space="preserve"> расходов,</w:t>
            </w:r>
          </w:p>
          <w:p w:rsidR="00227E61" w:rsidRPr="00B73FFA" w:rsidRDefault="00227E61" w:rsidP="00413FCF">
            <w:pPr>
              <w:pStyle w:val="ConsPlusCell"/>
              <w:jc w:val="center"/>
              <w:rPr>
                <w:rFonts w:eastAsia="Times New Roman"/>
                <w:sz w:val="22"/>
                <w:szCs w:val="22"/>
              </w:rPr>
            </w:pPr>
            <w:r w:rsidRPr="00B73FFA">
              <w:rPr>
                <w:rFonts w:eastAsia="Times New Roman"/>
                <w:sz w:val="22"/>
                <w:szCs w:val="22"/>
              </w:rPr>
              <w:t>тыс.  рублей</w:t>
            </w:r>
          </w:p>
        </w:tc>
        <w:tc>
          <w:tcPr>
            <w:tcW w:w="1276" w:type="dxa"/>
            <w:vMerge w:val="restart"/>
            <w:tcBorders>
              <w:top w:val="single" w:sz="4" w:space="0" w:color="auto"/>
              <w:left w:val="single" w:sz="4" w:space="0" w:color="auto"/>
              <w:right w:val="single" w:sz="4" w:space="0" w:color="auto"/>
            </w:tcBorders>
          </w:tcPr>
          <w:p w:rsidR="00227E61" w:rsidRPr="00B73FFA" w:rsidRDefault="00227E61"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Результаты оценки бюджетной эффективности (в соответствии с п.5 формы 10)</w:t>
            </w:r>
          </w:p>
          <w:p w:rsidR="00227E61" w:rsidRPr="00B73FFA" w:rsidRDefault="00227E61" w:rsidP="00413FCF">
            <w:pPr>
              <w:pStyle w:val="ConsPlusCell"/>
              <w:jc w:val="center"/>
              <w:rPr>
                <w:rFonts w:eastAsia="Times New Roman"/>
                <w:sz w:val="22"/>
                <w:szCs w:val="22"/>
              </w:rPr>
            </w:pPr>
          </w:p>
        </w:tc>
      </w:tr>
      <w:tr w:rsidR="00227E61" w:rsidRPr="00B73FFA" w:rsidTr="00413FCF">
        <w:trPr>
          <w:trHeight w:val="320"/>
          <w:tblCellSpacing w:w="5" w:type="nil"/>
        </w:trPr>
        <w:tc>
          <w:tcPr>
            <w:tcW w:w="501" w:type="dxa"/>
            <w:vMerge/>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2693" w:type="dxa"/>
            <w:vMerge/>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850" w:type="dxa"/>
            <w:vMerge/>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4111" w:type="dxa"/>
            <w:vMerge w:val="restart"/>
            <w:tcBorders>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Наименование</w:t>
            </w:r>
            <w:r w:rsidRPr="00B73FFA">
              <w:rPr>
                <w:rFonts w:eastAsia="Times New Roman"/>
                <w:sz w:val="22"/>
                <w:szCs w:val="22"/>
              </w:rPr>
              <w:br/>
              <w:t>(показателя)</w:t>
            </w:r>
          </w:p>
        </w:tc>
        <w:tc>
          <w:tcPr>
            <w:tcW w:w="709" w:type="dxa"/>
            <w:vMerge w:val="restart"/>
            <w:tcBorders>
              <w:left w:val="single" w:sz="4" w:space="0" w:color="auto"/>
              <w:bottom w:val="single" w:sz="4" w:space="0" w:color="auto"/>
              <w:right w:val="single" w:sz="4" w:space="0" w:color="auto"/>
            </w:tcBorders>
          </w:tcPr>
          <w:p w:rsidR="00227E61" w:rsidRPr="00B73FFA" w:rsidRDefault="00227E61" w:rsidP="00413FCF">
            <w:pPr>
              <w:pStyle w:val="ConsPlusCell"/>
              <w:ind w:right="-217"/>
              <w:rPr>
                <w:rFonts w:eastAsia="Times New Roman"/>
                <w:sz w:val="22"/>
                <w:szCs w:val="22"/>
              </w:rPr>
            </w:pPr>
            <w:proofErr w:type="spellStart"/>
            <w:r w:rsidRPr="00B73FFA">
              <w:rPr>
                <w:rFonts w:eastAsia="Times New Roman"/>
                <w:sz w:val="22"/>
                <w:szCs w:val="22"/>
              </w:rPr>
              <w:t>ед</w:t>
            </w:r>
            <w:proofErr w:type="gramStart"/>
            <w:r w:rsidRPr="00B73FFA">
              <w:rPr>
                <w:rFonts w:eastAsia="Times New Roman"/>
                <w:sz w:val="22"/>
                <w:szCs w:val="22"/>
              </w:rPr>
              <w:t>и</w:t>
            </w:r>
            <w:proofErr w:type="spellEnd"/>
            <w:r w:rsidRPr="00B73FFA">
              <w:rPr>
                <w:rFonts w:eastAsia="Times New Roman"/>
                <w:sz w:val="22"/>
                <w:szCs w:val="22"/>
              </w:rPr>
              <w:t>-</w:t>
            </w:r>
            <w:proofErr w:type="gramEnd"/>
            <w:r w:rsidRPr="00B73FFA">
              <w:rPr>
                <w:rFonts w:eastAsia="Times New Roman"/>
                <w:sz w:val="22"/>
                <w:szCs w:val="22"/>
              </w:rPr>
              <w:t xml:space="preserve"> </w:t>
            </w:r>
            <w:r w:rsidRPr="00B73FFA">
              <w:rPr>
                <w:rFonts w:eastAsia="Times New Roman"/>
                <w:sz w:val="22"/>
                <w:szCs w:val="22"/>
              </w:rPr>
              <w:br/>
            </w:r>
            <w:proofErr w:type="spellStart"/>
            <w:r w:rsidRPr="00B73FFA">
              <w:rPr>
                <w:rFonts w:eastAsia="Times New Roman"/>
                <w:sz w:val="22"/>
                <w:szCs w:val="22"/>
              </w:rPr>
              <w:t>ница</w:t>
            </w:r>
            <w:proofErr w:type="spellEnd"/>
            <w:r w:rsidRPr="00B73FFA">
              <w:rPr>
                <w:rFonts w:eastAsia="Times New Roman"/>
                <w:sz w:val="22"/>
                <w:szCs w:val="22"/>
              </w:rPr>
              <w:t xml:space="preserve"> </w:t>
            </w:r>
            <w:r w:rsidRPr="00B73FFA">
              <w:rPr>
                <w:rFonts w:eastAsia="Times New Roman"/>
                <w:sz w:val="22"/>
                <w:szCs w:val="22"/>
              </w:rPr>
              <w:br/>
            </w:r>
            <w:proofErr w:type="spellStart"/>
            <w:r w:rsidRPr="00B73FFA">
              <w:rPr>
                <w:rFonts w:eastAsia="Times New Roman"/>
                <w:sz w:val="22"/>
                <w:szCs w:val="22"/>
              </w:rPr>
              <w:t>изме</w:t>
            </w:r>
            <w:proofErr w:type="spellEnd"/>
            <w:r w:rsidRPr="00B73FFA">
              <w:rPr>
                <w:rFonts w:eastAsia="Times New Roman"/>
                <w:sz w:val="22"/>
                <w:szCs w:val="22"/>
              </w:rPr>
              <w:br/>
            </w:r>
            <w:proofErr w:type="spellStart"/>
            <w:r w:rsidRPr="00B73FFA">
              <w:rPr>
                <w:rFonts w:eastAsia="Times New Roman"/>
                <w:sz w:val="22"/>
                <w:szCs w:val="22"/>
              </w:rPr>
              <w:t>ре-ния</w:t>
            </w:r>
            <w:proofErr w:type="spellEnd"/>
          </w:p>
        </w:tc>
        <w:tc>
          <w:tcPr>
            <w:tcW w:w="992" w:type="dxa"/>
            <w:vMerge w:val="restart"/>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roofErr w:type="spellStart"/>
            <w:proofErr w:type="gramStart"/>
            <w:r w:rsidRPr="00B73FFA">
              <w:rPr>
                <w:rFonts w:eastAsia="Times New Roman"/>
                <w:sz w:val="22"/>
                <w:szCs w:val="22"/>
              </w:rPr>
              <w:t>плано-вое</w:t>
            </w:r>
            <w:proofErr w:type="spellEnd"/>
            <w:proofErr w:type="gramEnd"/>
            <w:r w:rsidRPr="00B73FFA">
              <w:rPr>
                <w:rFonts w:eastAsia="Times New Roman"/>
                <w:sz w:val="22"/>
                <w:szCs w:val="22"/>
              </w:rPr>
              <w:br/>
            </w:r>
            <w:proofErr w:type="spellStart"/>
            <w:r w:rsidRPr="00B73FFA">
              <w:rPr>
                <w:rFonts w:eastAsia="Times New Roman"/>
                <w:sz w:val="22"/>
                <w:szCs w:val="22"/>
              </w:rPr>
              <w:t>значе-ние</w:t>
            </w:r>
            <w:proofErr w:type="spellEnd"/>
          </w:p>
        </w:tc>
        <w:tc>
          <w:tcPr>
            <w:tcW w:w="851" w:type="dxa"/>
            <w:vMerge w:val="restart"/>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roofErr w:type="spellStart"/>
            <w:r w:rsidRPr="00B73FFA">
              <w:rPr>
                <w:rFonts w:eastAsia="Times New Roman"/>
                <w:sz w:val="22"/>
                <w:szCs w:val="22"/>
              </w:rPr>
              <w:t>факт</w:t>
            </w:r>
            <w:proofErr w:type="gramStart"/>
            <w:r w:rsidRPr="00B73FFA">
              <w:rPr>
                <w:rFonts w:eastAsia="Times New Roman"/>
                <w:sz w:val="22"/>
                <w:szCs w:val="22"/>
              </w:rPr>
              <w:t>и</w:t>
            </w:r>
            <w:proofErr w:type="spellEnd"/>
            <w:r w:rsidRPr="00B73FFA">
              <w:rPr>
                <w:rFonts w:eastAsia="Times New Roman"/>
                <w:sz w:val="22"/>
                <w:szCs w:val="22"/>
              </w:rPr>
              <w:t>-</w:t>
            </w:r>
            <w:proofErr w:type="gramEnd"/>
            <w:r w:rsidRPr="00B73FFA">
              <w:rPr>
                <w:rFonts w:eastAsia="Times New Roman"/>
                <w:sz w:val="22"/>
                <w:szCs w:val="22"/>
              </w:rPr>
              <w:br/>
            </w:r>
            <w:proofErr w:type="spellStart"/>
            <w:r w:rsidRPr="00B73FFA">
              <w:rPr>
                <w:rFonts w:eastAsia="Times New Roman"/>
                <w:sz w:val="22"/>
                <w:szCs w:val="22"/>
              </w:rPr>
              <w:t>ческое</w:t>
            </w:r>
            <w:proofErr w:type="spellEnd"/>
            <w:r w:rsidRPr="00B73FFA">
              <w:rPr>
                <w:rFonts w:eastAsia="Times New Roman"/>
                <w:sz w:val="22"/>
                <w:szCs w:val="22"/>
              </w:rPr>
              <w:br/>
            </w:r>
            <w:proofErr w:type="spellStart"/>
            <w:r w:rsidRPr="00B73FFA">
              <w:rPr>
                <w:rFonts w:eastAsia="Times New Roman"/>
                <w:sz w:val="22"/>
                <w:szCs w:val="22"/>
              </w:rPr>
              <w:t>значе</w:t>
            </w:r>
            <w:proofErr w:type="spellEnd"/>
            <w:r w:rsidRPr="00B73FFA">
              <w:rPr>
                <w:rFonts w:eastAsia="Times New Roman"/>
                <w:sz w:val="22"/>
                <w:szCs w:val="22"/>
              </w:rPr>
              <w:t>-</w:t>
            </w:r>
            <w:r w:rsidRPr="00B73FFA">
              <w:rPr>
                <w:rFonts w:eastAsia="Times New Roman"/>
                <w:sz w:val="22"/>
                <w:szCs w:val="22"/>
              </w:rPr>
              <w:br/>
            </w:r>
            <w:proofErr w:type="spellStart"/>
            <w:r w:rsidRPr="00B73FFA">
              <w:rPr>
                <w:rFonts w:eastAsia="Times New Roman"/>
                <w:sz w:val="22"/>
                <w:szCs w:val="22"/>
              </w:rPr>
              <w:t>ние</w:t>
            </w:r>
            <w:proofErr w:type="spellEnd"/>
            <w:r w:rsidRPr="00B73FFA">
              <w:rPr>
                <w:rFonts w:eastAsia="Times New Roman"/>
                <w:sz w:val="22"/>
                <w:szCs w:val="22"/>
              </w:rPr>
              <w:t xml:space="preserve">   </w:t>
            </w:r>
          </w:p>
        </w:tc>
        <w:tc>
          <w:tcPr>
            <w:tcW w:w="850" w:type="dxa"/>
            <w:vMerge w:val="restart"/>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roofErr w:type="spellStart"/>
            <w:proofErr w:type="gramStart"/>
            <w:r w:rsidRPr="00B73FFA">
              <w:rPr>
                <w:rFonts w:eastAsia="Times New Roman"/>
                <w:sz w:val="22"/>
                <w:szCs w:val="22"/>
              </w:rPr>
              <w:t>откло</w:t>
            </w:r>
            <w:proofErr w:type="spellEnd"/>
            <w:r w:rsidRPr="00B73FFA">
              <w:rPr>
                <w:rFonts w:eastAsia="Times New Roman"/>
                <w:sz w:val="22"/>
                <w:szCs w:val="22"/>
              </w:rPr>
              <w:br/>
            </w:r>
            <w:proofErr w:type="spellStart"/>
            <w:r w:rsidRPr="00B73FFA">
              <w:rPr>
                <w:rFonts w:eastAsia="Times New Roman"/>
                <w:sz w:val="22"/>
                <w:szCs w:val="22"/>
              </w:rPr>
              <w:t>нение</w:t>
            </w:r>
            <w:proofErr w:type="spellEnd"/>
            <w:proofErr w:type="gramEnd"/>
            <w:r w:rsidRPr="00B73FFA">
              <w:rPr>
                <w:rFonts w:eastAsia="Times New Roman"/>
                <w:sz w:val="22"/>
                <w:szCs w:val="22"/>
              </w:rPr>
              <w:t xml:space="preserve"> </w:t>
            </w:r>
            <w:r w:rsidRPr="00B73FFA">
              <w:rPr>
                <w:rFonts w:eastAsia="Times New Roman"/>
                <w:sz w:val="22"/>
                <w:szCs w:val="22"/>
              </w:rPr>
              <w:br/>
              <w:t xml:space="preserve">(-/+, </w:t>
            </w:r>
            <w:r w:rsidRPr="00B73FFA">
              <w:rPr>
                <w:rFonts w:eastAsia="Times New Roman"/>
                <w:sz w:val="22"/>
                <w:szCs w:val="22"/>
              </w:rPr>
              <w:br/>
              <w:t xml:space="preserve">%)    </w:t>
            </w:r>
          </w:p>
        </w:tc>
        <w:tc>
          <w:tcPr>
            <w:tcW w:w="2552" w:type="dxa"/>
            <w:gridSpan w:val="3"/>
            <w:vMerge/>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1276" w:type="dxa"/>
            <w:vMerge/>
            <w:tcBorders>
              <w:left w:val="single" w:sz="4" w:space="0" w:color="auto"/>
              <w:right w:val="single" w:sz="4" w:space="0" w:color="auto"/>
            </w:tcBorders>
          </w:tcPr>
          <w:p w:rsidR="00227E61" w:rsidRPr="00B73FFA" w:rsidRDefault="00227E61" w:rsidP="00413FCF">
            <w:pPr>
              <w:pStyle w:val="ConsPlusCell"/>
              <w:rPr>
                <w:rFonts w:eastAsia="Times New Roman"/>
                <w:sz w:val="22"/>
                <w:szCs w:val="22"/>
              </w:rPr>
            </w:pPr>
          </w:p>
        </w:tc>
      </w:tr>
      <w:tr w:rsidR="00227E61" w:rsidRPr="00B73FFA" w:rsidTr="00413FCF">
        <w:trPr>
          <w:trHeight w:val="2715"/>
          <w:tblCellSpacing w:w="5" w:type="nil"/>
        </w:trPr>
        <w:tc>
          <w:tcPr>
            <w:tcW w:w="501" w:type="dxa"/>
            <w:vMerge/>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2693" w:type="dxa"/>
            <w:vMerge/>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850" w:type="dxa"/>
            <w:vMerge/>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4111" w:type="dxa"/>
            <w:vMerge/>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709" w:type="dxa"/>
            <w:vMerge/>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992" w:type="dxa"/>
            <w:vMerge/>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851" w:type="dxa"/>
            <w:vMerge/>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850" w:type="dxa"/>
            <w:vMerge/>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851" w:type="dxa"/>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roofErr w:type="spellStart"/>
            <w:r w:rsidRPr="00B73FFA">
              <w:rPr>
                <w:rFonts w:eastAsia="Times New Roman"/>
                <w:sz w:val="22"/>
                <w:szCs w:val="22"/>
              </w:rPr>
              <w:t>пл</w:t>
            </w:r>
            <w:proofErr w:type="gramStart"/>
            <w:r w:rsidRPr="00B73FFA">
              <w:rPr>
                <w:rFonts w:eastAsia="Times New Roman"/>
                <w:sz w:val="22"/>
                <w:szCs w:val="22"/>
              </w:rPr>
              <w:t>а</w:t>
            </w:r>
            <w:proofErr w:type="spellEnd"/>
            <w:r w:rsidRPr="00B73FFA">
              <w:rPr>
                <w:rFonts w:eastAsia="Times New Roman"/>
                <w:sz w:val="22"/>
                <w:szCs w:val="22"/>
              </w:rPr>
              <w:t>-</w:t>
            </w:r>
            <w:proofErr w:type="gramEnd"/>
            <w:r w:rsidRPr="00B73FFA">
              <w:rPr>
                <w:rFonts w:eastAsia="Times New Roman"/>
                <w:sz w:val="22"/>
                <w:szCs w:val="22"/>
              </w:rPr>
              <w:t xml:space="preserve"> </w:t>
            </w:r>
            <w:r w:rsidRPr="00B73FFA">
              <w:rPr>
                <w:rFonts w:eastAsia="Times New Roman"/>
                <w:sz w:val="22"/>
                <w:szCs w:val="22"/>
              </w:rPr>
              <w:br/>
              <w:t>новое</w:t>
            </w:r>
            <w:r w:rsidRPr="00B73FFA">
              <w:rPr>
                <w:rFonts w:eastAsia="Times New Roman"/>
                <w:sz w:val="22"/>
                <w:szCs w:val="22"/>
              </w:rPr>
              <w:br/>
            </w:r>
            <w:proofErr w:type="spellStart"/>
            <w:r w:rsidRPr="00B73FFA">
              <w:rPr>
                <w:rFonts w:eastAsia="Times New Roman"/>
                <w:sz w:val="22"/>
                <w:szCs w:val="22"/>
              </w:rPr>
              <w:t>зна</w:t>
            </w:r>
            <w:proofErr w:type="spellEnd"/>
            <w:r w:rsidRPr="00B73FFA">
              <w:rPr>
                <w:rFonts w:eastAsia="Times New Roman"/>
                <w:sz w:val="22"/>
                <w:szCs w:val="22"/>
              </w:rPr>
              <w:t xml:space="preserve">- </w:t>
            </w:r>
            <w:r w:rsidRPr="00B73FFA">
              <w:rPr>
                <w:rFonts w:eastAsia="Times New Roman"/>
                <w:sz w:val="22"/>
                <w:szCs w:val="22"/>
              </w:rPr>
              <w:br/>
            </w:r>
            <w:proofErr w:type="spellStart"/>
            <w:r w:rsidRPr="00B73FFA">
              <w:rPr>
                <w:rFonts w:eastAsia="Times New Roman"/>
                <w:sz w:val="22"/>
                <w:szCs w:val="22"/>
              </w:rPr>
              <w:t>чение</w:t>
            </w:r>
            <w:proofErr w:type="spellEnd"/>
          </w:p>
        </w:tc>
        <w:tc>
          <w:tcPr>
            <w:tcW w:w="850" w:type="dxa"/>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roofErr w:type="spellStart"/>
            <w:r w:rsidRPr="00B73FFA">
              <w:rPr>
                <w:rFonts w:eastAsia="Times New Roman"/>
                <w:sz w:val="22"/>
                <w:szCs w:val="22"/>
              </w:rPr>
              <w:t>факт</w:t>
            </w:r>
            <w:proofErr w:type="gramStart"/>
            <w:r w:rsidRPr="00B73FFA">
              <w:rPr>
                <w:rFonts w:eastAsia="Times New Roman"/>
                <w:sz w:val="22"/>
                <w:szCs w:val="22"/>
              </w:rPr>
              <w:t>и</w:t>
            </w:r>
            <w:proofErr w:type="spellEnd"/>
            <w:r w:rsidRPr="00B73FFA">
              <w:rPr>
                <w:rFonts w:eastAsia="Times New Roman"/>
                <w:sz w:val="22"/>
                <w:szCs w:val="22"/>
              </w:rPr>
              <w:t>-</w:t>
            </w:r>
            <w:proofErr w:type="gramEnd"/>
            <w:r w:rsidRPr="00B73FFA">
              <w:rPr>
                <w:rFonts w:eastAsia="Times New Roman"/>
                <w:sz w:val="22"/>
                <w:szCs w:val="22"/>
              </w:rPr>
              <w:br/>
            </w:r>
            <w:proofErr w:type="spellStart"/>
            <w:r w:rsidRPr="00B73FFA">
              <w:rPr>
                <w:rFonts w:eastAsia="Times New Roman"/>
                <w:sz w:val="22"/>
                <w:szCs w:val="22"/>
              </w:rPr>
              <w:t>ческое</w:t>
            </w:r>
            <w:proofErr w:type="spellEnd"/>
            <w:r w:rsidRPr="00B73FFA">
              <w:rPr>
                <w:rFonts w:eastAsia="Times New Roman"/>
                <w:sz w:val="22"/>
                <w:szCs w:val="22"/>
              </w:rPr>
              <w:br/>
            </w:r>
            <w:proofErr w:type="spellStart"/>
            <w:r w:rsidRPr="00B73FFA">
              <w:rPr>
                <w:rFonts w:eastAsia="Times New Roman"/>
                <w:sz w:val="22"/>
                <w:szCs w:val="22"/>
              </w:rPr>
              <w:t>значе</w:t>
            </w:r>
            <w:proofErr w:type="spellEnd"/>
            <w:r w:rsidRPr="00B73FFA">
              <w:rPr>
                <w:rFonts w:eastAsia="Times New Roman"/>
                <w:sz w:val="22"/>
                <w:szCs w:val="22"/>
              </w:rPr>
              <w:t>-</w:t>
            </w:r>
            <w:r w:rsidRPr="00B73FFA">
              <w:rPr>
                <w:rFonts w:eastAsia="Times New Roman"/>
                <w:sz w:val="22"/>
                <w:szCs w:val="22"/>
              </w:rPr>
              <w:br/>
            </w:r>
            <w:proofErr w:type="spellStart"/>
            <w:r w:rsidRPr="00B73FFA">
              <w:rPr>
                <w:rFonts w:eastAsia="Times New Roman"/>
                <w:sz w:val="22"/>
                <w:szCs w:val="22"/>
              </w:rPr>
              <w:t>ние</w:t>
            </w:r>
            <w:proofErr w:type="spellEnd"/>
            <w:r w:rsidRPr="00B73FFA">
              <w:rPr>
                <w:rFonts w:eastAsia="Times New Roman"/>
                <w:sz w:val="22"/>
                <w:szCs w:val="22"/>
              </w:rPr>
              <w:t xml:space="preserve">   </w:t>
            </w:r>
          </w:p>
        </w:tc>
        <w:tc>
          <w:tcPr>
            <w:tcW w:w="851" w:type="dxa"/>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r w:rsidRPr="00B73FFA">
              <w:rPr>
                <w:rFonts w:eastAsia="Times New Roman"/>
                <w:sz w:val="22"/>
                <w:szCs w:val="22"/>
              </w:rPr>
              <w:t>отклонение</w:t>
            </w:r>
            <w:proofErr w:type="gramStart"/>
            <w:r w:rsidRPr="00B73FFA">
              <w:rPr>
                <w:rFonts w:eastAsia="Times New Roman"/>
                <w:sz w:val="22"/>
                <w:szCs w:val="22"/>
              </w:rPr>
              <w:t xml:space="preserve"> </w:t>
            </w:r>
            <w:r w:rsidRPr="00B73FFA">
              <w:rPr>
                <w:rFonts w:eastAsia="Times New Roman"/>
                <w:sz w:val="22"/>
                <w:szCs w:val="22"/>
              </w:rPr>
              <w:br/>
              <w:t xml:space="preserve">(-/+, </w:t>
            </w:r>
            <w:r w:rsidRPr="00B73FFA">
              <w:rPr>
                <w:rFonts w:eastAsia="Times New Roman"/>
                <w:sz w:val="22"/>
                <w:szCs w:val="22"/>
              </w:rPr>
              <w:br/>
              <w:t xml:space="preserve">%)    </w:t>
            </w:r>
            <w:proofErr w:type="gramEnd"/>
          </w:p>
        </w:tc>
        <w:tc>
          <w:tcPr>
            <w:tcW w:w="1276" w:type="dxa"/>
            <w:vMerge/>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r>
      <w:tr w:rsidR="00227E61" w:rsidRPr="00B73FFA" w:rsidTr="00413FCF">
        <w:trPr>
          <w:trHeight w:val="300"/>
          <w:tblCellSpacing w:w="5" w:type="nil"/>
        </w:trPr>
        <w:tc>
          <w:tcPr>
            <w:tcW w:w="501"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1</w:t>
            </w:r>
          </w:p>
        </w:tc>
        <w:tc>
          <w:tcPr>
            <w:tcW w:w="2693"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3</w:t>
            </w:r>
          </w:p>
        </w:tc>
        <w:tc>
          <w:tcPr>
            <w:tcW w:w="4111"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11</w:t>
            </w:r>
          </w:p>
        </w:tc>
        <w:tc>
          <w:tcPr>
            <w:tcW w:w="1276"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12</w:t>
            </w:r>
          </w:p>
        </w:tc>
      </w:tr>
      <w:tr w:rsidR="00227E61" w:rsidRPr="00B73FFA" w:rsidTr="00413FCF">
        <w:trPr>
          <w:tblCellSpacing w:w="5" w:type="nil"/>
        </w:trPr>
        <w:tc>
          <w:tcPr>
            <w:tcW w:w="14109" w:type="dxa"/>
            <w:gridSpan w:val="11"/>
            <w:tcBorders>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Наименование задачи</w:t>
            </w:r>
          </w:p>
        </w:tc>
        <w:tc>
          <w:tcPr>
            <w:tcW w:w="1276" w:type="dxa"/>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r>
      <w:tr w:rsidR="00227E61" w:rsidRPr="00B73FFA" w:rsidTr="00413FCF">
        <w:trPr>
          <w:trHeight w:val="320"/>
          <w:tblCellSpacing w:w="5" w:type="nil"/>
        </w:trPr>
        <w:tc>
          <w:tcPr>
            <w:tcW w:w="501" w:type="dxa"/>
            <w:vMerge w:val="restart"/>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r w:rsidRPr="00B73FFA">
              <w:rPr>
                <w:rFonts w:eastAsia="Times New Roman"/>
                <w:sz w:val="22"/>
                <w:szCs w:val="22"/>
              </w:rPr>
              <w:t xml:space="preserve">1. </w:t>
            </w:r>
          </w:p>
        </w:tc>
        <w:tc>
          <w:tcPr>
            <w:tcW w:w="2693" w:type="dxa"/>
            <w:vMerge w:val="restart"/>
            <w:tcBorders>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b/>
                <w:sz w:val="22"/>
                <w:szCs w:val="22"/>
              </w:rPr>
            </w:pPr>
            <w:r w:rsidRPr="00B73FFA">
              <w:rPr>
                <w:rFonts w:eastAsia="Times New Roman"/>
                <w:b/>
                <w:sz w:val="22"/>
                <w:szCs w:val="22"/>
              </w:rPr>
              <w:t>Основное мероприятие 1</w:t>
            </w:r>
          </w:p>
          <w:p w:rsidR="00227E61" w:rsidRPr="00B73FFA" w:rsidRDefault="00227E61" w:rsidP="00413FCF">
            <w:pPr>
              <w:pStyle w:val="ConsPlusCell"/>
              <w:jc w:val="both"/>
              <w:rPr>
                <w:rFonts w:eastAsia="Times New Roman"/>
                <w:sz w:val="22"/>
                <w:szCs w:val="22"/>
              </w:rPr>
            </w:pPr>
            <w:r w:rsidRPr="00B73FFA">
              <w:rPr>
                <w:rFonts w:eastAsia="Times New Roman"/>
                <w:sz w:val="22"/>
                <w:szCs w:val="22"/>
              </w:rPr>
              <w:t>Снижение рисков и смягчение последствий чрезвычайных ситуаций природного и техногенного характера</w:t>
            </w:r>
          </w:p>
        </w:tc>
        <w:tc>
          <w:tcPr>
            <w:tcW w:w="850" w:type="dxa"/>
            <w:vMerge w:val="restart"/>
            <w:tcBorders>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rPr>
              <w:t>202</w:t>
            </w:r>
            <w:r w:rsidRPr="00B73FFA">
              <w:rPr>
                <w:sz w:val="22"/>
                <w:szCs w:val="22"/>
                <w:lang w:val="en-US"/>
              </w:rPr>
              <w:t>3</w:t>
            </w:r>
          </w:p>
        </w:tc>
        <w:tc>
          <w:tcPr>
            <w:tcW w:w="4111" w:type="dxa"/>
            <w:tcBorders>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sz w:val="22"/>
                <w:szCs w:val="22"/>
              </w:rPr>
            </w:pPr>
            <w:r w:rsidRPr="00B73FFA">
              <w:rPr>
                <w:rFonts w:eastAsia="Times New Roman"/>
                <w:sz w:val="22"/>
                <w:szCs w:val="22"/>
              </w:rPr>
              <w:t>Увеличение запасов материально-технических сре</w:t>
            </w:r>
            <w:proofErr w:type="gramStart"/>
            <w:r w:rsidRPr="00B73FFA">
              <w:rPr>
                <w:rFonts w:eastAsia="Times New Roman"/>
                <w:sz w:val="22"/>
                <w:szCs w:val="22"/>
              </w:rPr>
              <w:t>дств дл</w:t>
            </w:r>
            <w:proofErr w:type="gramEnd"/>
            <w:r w:rsidRPr="00B73FFA">
              <w:rPr>
                <w:rFonts w:eastAsia="Times New Roman"/>
                <w:sz w:val="22"/>
                <w:szCs w:val="22"/>
              </w:rPr>
              <w:t>я ликвидации происшествий и ЧС</w:t>
            </w:r>
          </w:p>
        </w:tc>
        <w:tc>
          <w:tcPr>
            <w:tcW w:w="709"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w:t>
            </w:r>
          </w:p>
        </w:tc>
        <w:tc>
          <w:tcPr>
            <w:tcW w:w="992"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85</w:t>
            </w:r>
          </w:p>
        </w:tc>
        <w:tc>
          <w:tcPr>
            <w:tcW w:w="851"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85</w:t>
            </w:r>
          </w:p>
        </w:tc>
        <w:tc>
          <w:tcPr>
            <w:tcW w:w="850"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0</w:t>
            </w:r>
          </w:p>
        </w:tc>
        <w:tc>
          <w:tcPr>
            <w:tcW w:w="851"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sz w:val="22"/>
                <w:szCs w:val="22"/>
              </w:rPr>
              <w:t>3</w:t>
            </w:r>
            <w:r w:rsidRPr="00B73FFA">
              <w:rPr>
                <w:sz w:val="22"/>
                <w:szCs w:val="22"/>
                <w:lang w:val="en-US"/>
              </w:rPr>
              <w:t>0</w:t>
            </w:r>
            <w:r w:rsidRPr="00B73FFA">
              <w:rPr>
                <w:rFonts w:eastAsia="Times New Roman"/>
                <w:sz w:val="22"/>
                <w:szCs w:val="22"/>
              </w:rPr>
              <w:t>0,0</w:t>
            </w:r>
          </w:p>
        </w:tc>
        <w:tc>
          <w:tcPr>
            <w:tcW w:w="850"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231,8</w:t>
            </w:r>
          </w:p>
        </w:tc>
        <w:tc>
          <w:tcPr>
            <w:tcW w:w="851"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rPr>
              <w:t>-</w:t>
            </w:r>
            <w:r w:rsidRPr="00B73FFA">
              <w:rPr>
                <w:sz w:val="22"/>
                <w:szCs w:val="22"/>
                <w:lang w:val="en-US"/>
              </w:rPr>
              <w:t>22.7</w:t>
            </w:r>
          </w:p>
        </w:tc>
        <w:tc>
          <w:tcPr>
            <w:tcW w:w="1276" w:type="dxa"/>
            <w:vMerge w:val="restart"/>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Получен бюджетный и социальный эффект</w:t>
            </w:r>
          </w:p>
        </w:tc>
      </w:tr>
      <w:tr w:rsidR="00227E61" w:rsidRPr="00B73FFA" w:rsidTr="00413FCF">
        <w:trPr>
          <w:trHeight w:val="291"/>
          <w:tblCellSpacing w:w="5" w:type="nil"/>
        </w:trPr>
        <w:tc>
          <w:tcPr>
            <w:tcW w:w="501" w:type="dxa"/>
            <w:vMerge/>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2693" w:type="dxa"/>
            <w:vMerge/>
            <w:tcBorders>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sz w:val="22"/>
                <w:szCs w:val="22"/>
              </w:rPr>
            </w:pPr>
          </w:p>
        </w:tc>
        <w:tc>
          <w:tcPr>
            <w:tcW w:w="850" w:type="dxa"/>
            <w:vMerge/>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4111" w:type="dxa"/>
            <w:tcBorders>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sz w:val="22"/>
                <w:szCs w:val="22"/>
              </w:rPr>
            </w:pPr>
            <w:r w:rsidRPr="00B73FFA">
              <w:rPr>
                <w:rFonts w:eastAsia="Times New Roman"/>
                <w:spacing w:val="2"/>
                <w:sz w:val="22"/>
                <w:szCs w:val="22"/>
                <w:shd w:val="clear" w:color="auto" w:fill="FFFFFF"/>
              </w:rPr>
              <w:t>Обеспечение участия районной команды в областном этапе соревнований «Школа безопасности»</w:t>
            </w:r>
          </w:p>
        </w:tc>
        <w:tc>
          <w:tcPr>
            <w:tcW w:w="709"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раз</w:t>
            </w:r>
          </w:p>
        </w:tc>
        <w:tc>
          <w:tcPr>
            <w:tcW w:w="992"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1</w:t>
            </w:r>
          </w:p>
        </w:tc>
        <w:tc>
          <w:tcPr>
            <w:tcW w:w="851"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1</w:t>
            </w:r>
          </w:p>
        </w:tc>
        <w:tc>
          <w:tcPr>
            <w:tcW w:w="850"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0</w:t>
            </w:r>
          </w:p>
        </w:tc>
        <w:tc>
          <w:tcPr>
            <w:tcW w:w="851"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60,0</w:t>
            </w:r>
          </w:p>
        </w:tc>
        <w:tc>
          <w:tcPr>
            <w:tcW w:w="850"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60,0</w:t>
            </w:r>
          </w:p>
        </w:tc>
        <w:tc>
          <w:tcPr>
            <w:tcW w:w="851"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0</w:t>
            </w:r>
          </w:p>
        </w:tc>
        <w:tc>
          <w:tcPr>
            <w:tcW w:w="1276" w:type="dxa"/>
            <w:vMerge/>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p>
        </w:tc>
      </w:tr>
      <w:tr w:rsidR="00227E61" w:rsidRPr="00B73FFA" w:rsidTr="00413FCF">
        <w:trPr>
          <w:trHeight w:val="135"/>
          <w:tblCellSpacing w:w="5" w:type="nil"/>
        </w:trPr>
        <w:tc>
          <w:tcPr>
            <w:tcW w:w="501" w:type="dxa"/>
            <w:vMerge/>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2693" w:type="dxa"/>
            <w:vMerge/>
            <w:tcBorders>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sz w:val="22"/>
                <w:szCs w:val="22"/>
              </w:rPr>
            </w:pPr>
          </w:p>
        </w:tc>
        <w:tc>
          <w:tcPr>
            <w:tcW w:w="850" w:type="dxa"/>
            <w:vMerge/>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4111" w:type="dxa"/>
            <w:tcBorders>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sz w:val="22"/>
                <w:szCs w:val="22"/>
              </w:rPr>
            </w:pPr>
            <w:r w:rsidRPr="00B73FFA">
              <w:rPr>
                <w:rFonts w:eastAsia="Times New Roman"/>
                <w:spacing w:val="2"/>
                <w:sz w:val="22"/>
                <w:szCs w:val="22"/>
                <w:shd w:val="clear" w:color="auto" w:fill="FFFFFF"/>
              </w:rPr>
              <w:t>Недопущение возникновения чрезвычайных ситуаций, связанных с переходом природных пожаров на населенные пункты</w:t>
            </w:r>
          </w:p>
        </w:tc>
        <w:tc>
          <w:tcPr>
            <w:tcW w:w="709"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ед.</w:t>
            </w:r>
          </w:p>
        </w:tc>
        <w:tc>
          <w:tcPr>
            <w:tcW w:w="992"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0</w:t>
            </w:r>
          </w:p>
        </w:tc>
        <w:tc>
          <w:tcPr>
            <w:tcW w:w="851"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0</w:t>
            </w:r>
          </w:p>
        </w:tc>
        <w:tc>
          <w:tcPr>
            <w:tcW w:w="850"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0</w:t>
            </w:r>
          </w:p>
        </w:tc>
        <w:tc>
          <w:tcPr>
            <w:tcW w:w="851"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650,0</w:t>
            </w:r>
          </w:p>
        </w:tc>
        <w:tc>
          <w:tcPr>
            <w:tcW w:w="850"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lang w:val="en-US"/>
              </w:rPr>
              <w:t>595</w:t>
            </w:r>
            <w:r w:rsidRPr="00B73FFA">
              <w:rPr>
                <w:rFonts w:eastAsia="Times New Roman"/>
                <w:sz w:val="22"/>
                <w:szCs w:val="22"/>
              </w:rPr>
              <w:t>,3</w:t>
            </w:r>
          </w:p>
        </w:tc>
        <w:tc>
          <w:tcPr>
            <w:tcW w:w="851"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p>
          <w:p w:rsidR="00227E61" w:rsidRPr="00B73FFA" w:rsidRDefault="00227E61" w:rsidP="00413FCF">
            <w:pPr>
              <w:pStyle w:val="ConsPlusCell"/>
              <w:jc w:val="center"/>
              <w:rPr>
                <w:rFonts w:eastAsia="Times New Roman"/>
                <w:sz w:val="22"/>
                <w:szCs w:val="22"/>
              </w:rPr>
            </w:pPr>
          </w:p>
          <w:p w:rsidR="00227E61" w:rsidRPr="00B73FFA" w:rsidRDefault="00227E61" w:rsidP="00413FCF">
            <w:pPr>
              <w:pStyle w:val="ConsPlusCell"/>
              <w:jc w:val="center"/>
              <w:rPr>
                <w:rFonts w:eastAsia="Times New Roman"/>
                <w:sz w:val="22"/>
                <w:szCs w:val="22"/>
              </w:rPr>
            </w:pPr>
            <w:r w:rsidRPr="00B73FFA">
              <w:rPr>
                <w:rFonts w:eastAsia="Times New Roman"/>
                <w:sz w:val="22"/>
                <w:szCs w:val="22"/>
              </w:rPr>
              <w:t>-8,4</w:t>
            </w:r>
          </w:p>
          <w:p w:rsidR="00227E61" w:rsidRPr="00B73FFA" w:rsidRDefault="00227E61" w:rsidP="00413FCF">
            <w:pPr>
              <w:pStyle w:val="ConsPlusCell"/>
              <w:jc w:val="center"/>
              <w:rPr>
                <w:rFonts w:eastAsia="Times New Roman"/>
                <w:sz w:val="22"/>
                <w:szCs w:val="22"/>
              </w:rPr>
            </w:pPr>
          </w:p>
          <w:p w:rsidR="00227E61" w:rsidRPr="00B73FFA" w:rsidRDefault="00227E61" w:rsidP="00413FCF">
            <w:pPr>
              <w:pStyle w:val="ConsPlusCell"/>
              <w:rPr>
                <w:rFonts w:eastAsia="Times New Roman"/>
                <w:sz w:val="22"/>
                <w:szCs w:val="22"/>
              </w:rPr>
            </w:pPr>
          </w:p>
          <w:p w:rsidR="00227E61" w:rsidRPr="00B73FFA" w:rsidRDefault="00227E61" w:rsidP="00413FCF">
            <w:pPr>
              <w:pStyle w:val="ConsPlusCell"/>
              <w:rPr>
                <w:rFonts w:eastAsia="Times New Roman"/>
                <w:sz w:val="22"/>
                <w:szCs w:val="22"/>
              </w:rPr>
            </w:pPr>
          </w:p>
        </w:tc>
        <w:tc>
          <w:tcPr>
            <w:tcW w:w="1276" w:type="dxa"/>
            <w:vMerge/>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p>
        </w:tc>
      </w:tr>
      <w:tr w:rsidR="00227E61" w:rsidRPr="00B73FFA" w:rsidTr="00413FCF">
        <w:trPr>
          <w:tblCellSpacing w:w="5" w:type="nil"/>
        </w:trPr>
        <w:tc>
          <w:tcPr>
            <w:tcW w:w="501" w:type="dxa"/>
            <w:vMerge/>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2693" w:type="dxa"/>
            <w:vMerge/>
            <w:tcBorders>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sz w:val="22"/>
                <w:szCs w:val="22"/>
              </w:rPr>
            </w:pPr>
          </w:p>
        </w:tc>
        <w:tc>
          <w:tcPr>
            <w:tcW w:w="850" w:type="dxa"/>
            <w:vMerge/>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4111" w:type="dxa"/>
            <w:tcBorders>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sz w:val="22"/>
                <w:szCs w:val="22"/>
              </w:rPr>
            </w:pPr>
            <w:r w:rsidRPr="00B73FFA">
              <w:rPr>
                <w:rFonts w:eastAsia="Times New Roman"/>
                <w:sz w:val="22"/>
                <w:szCs w:val="22"/>
              </w:rPr>
              <w:t xml:space="preserve">Увеличение количества УКП для </w:t>
            </w:r>
            <w:proofErr w:type="gramStart"/>
            <w:r w:rsidRPr="00B73FFA">
              <w:rPr>
                <w:rFonts w:eastAsia="Times New Roman"/>
                <w:sz w:val="22"/>
                <w:szCs w:val="22"/>
              </w:rPr>
              <w:t>обучения населения по ГО</w:t>
            </w:r>
            <w:proofErr w:type="gramEnd"/>
            <w:r w:rsidRPr="00B73FFA">
              <w:rPr>
                <w:rFonts w:eastAsia="Times New Roman"/>
                <w:sz w:val="22"/>
                <w:szCs w:val="22"/>
              </w:rPr>
              <w:t xml:space="preserve"> и ЗНТЧС</w:t>
            </w:r>
          </w:p>
        </w:tc>
        <w:tc>
          <w:tcPr>
            <w:tcW w:w="709"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шт.</w:t>
            </w:r>
          </w:p>
        </w:tc>
        <w:tc>
          <w:tcPr>
            <w:tcW w:w="992"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4</w:t>
            </w:r>
          </w:p>
        </w:tc>
        <w:tc>
          <w:tcPr>
            <w:tcW w:w="851"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4</w:t>
            </w:r>
          </w:p>
        </w:tc>
        <w:tc>
          <w:tcPr>
            <w:tcW w:w="850"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lang w:val="en-US"/>
              </w:rPr>
              <w:t>0</w:t>
            </w:r>
          </w:p>
        </w:tc>
        <w:tc>
          <w:tcPr>
            <w:tcW w:w="851"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sz w:val="22"/>
                <w:szCs w:val="22"/>
                <w:lang w:val="en-US"/>
              </w:rPr>
              <w:t>12</w:t>
            </w:r>
            <w:r w:rsidRPr="00B73FFA">
              <w:rPr>
                <w:rFonts w:eastAsia="Times New Roman"/>
                <w:sz w:val="22"/>
                <w:szCs w:val="22"/>
              </w:rPr>
              <w:t>,0</w:t>
            </w:r>
          </w:p>
        </w:tc>
        <w:tc>
          <w:tcPr>
            <w:tcW w:w="850"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12,0</w:t>
            </w:r>
          </w:p>
        </w:tc>
        <w:tc>
          <w:tcPr>
            <w:tcW w:w="851"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0</w:t>
            </w:r>
          </w:p>
        </w:tc>
        <w:tc>
          <w:tcPr>
            <w:tcW w:w="1276" w:type="dxa"/>
            <w:vMerge/>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p>
        </w:tc>
      </w:tr>
      <w:tr w:rsidR="00227E61" w:rsidRPr="00B73FFA" w:rsidTr="00413FCF">
        <w:trPr>
          <w:tblCellSpacing w:w="5" w:type="nil"/>
        </w:trPr>
        <w:tc>
          <w:tcPr>
            <w:tcW w:w="501" w:type="dxa"/>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2693" w:type="dxa"/>
            <w:tcBorders>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sz w:val="22"/>
                <w:szCs w:val="22"/>
              </w:rPr>
            </w:pPr>
          </w:p>
        </w:tc>
        <w:tc>
          <w:tcPr>
            <w:tcW w:w="850" w:type="dxa"/>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4111" w:type="dxa"/>
            <w:tcBorders>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sz w:val="22"/>
                <w:szCs w:val="22"/>
              </w:rPr>
            </w:pPr>
            <w:r w:rsidRPr="00B73FFA">
              <w:rPr>
                <w:rFonts w:eastAsia="Times New Roman"/>
                <w:sz w:val="22"/>
                <w:szCs w:val="22"/>
              </w:rPr>
              <w:t>Обучение руководителей курсов ГО и ЗНТЧС</w:t>
            </w:r>
          </w:p>
        </w:tc>
        <w:tc>
          <w:tcPr>
            <w:tcW w:w="709"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чел.</w:t>
            </w:r>
          </w:p>
        </w:tc>
        <w:tc>
          <w:tcPr>
            <w:tcW w:w="992"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1</w:t>
            </w:r>
          </w:p>
        </w:tc>
        <w:tc>
          <w:tcPr>
            <w:tcW w:w="851"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1</w:t>
            </w:r>
          </w:p>
        </w:tc>
        <w:tc>
          <w:tcPr>
            <w:tcW w:w="850"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0</w:t>
            </w:r>
          </w:p>
        </w:tc>
        <w:tc>
          <w:tcPr>
            <w:tcW w:w="851"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lang w:val="en-US"/>
              </w:rPr>
              <w:t>0</w:t>
            </w:r>
          </w:p>
        </w:tc>
        <w:tc>
          <w:tcPr>
            <w:tcW w:w="850"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lang w:val="en-US"/>
              </w:rPr>
              <w:t>0</w:t>
            </w:r>
          </w:p>
        </w:tc>
        <w:tc>
          <w:tcPr>
            <w:tcW w:w="851"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lang w:val="en-US"/>
              </w:rPr>
              <w:t>0</w:t>
            </w:r>
          </w:p>
        </w:tc>
        <w:tc>
          <w:tcPr>
            <w:tcW w:w="1276" w:type="dxa"/>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p>
        </w:tc>
      </w:tr>
      <w:tr w:rsidR="00227E61" w:rsidRPr="00B73FFA" w:rsidTr="00413FCF">
        <w:trPr>
          <w:trHeight w:val="320"/>
          <w:tblCellSpacing w:w="5" w:type="nil"/>
        </w:trPr>
        <w:tc>
          <w:tcPr>
            <w:tcW w:w="501" w:type="dxa"/>
            <w:vMerge w:val="restart"/>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r w:rsidRPr="00B73FFA">
              <w:rPr>
                <w:rFonts w:eastAsia="Times New Roman"/>
                <w:sz w:val="22"/>
                <w:szCs w:val="22"/>
              </w:rPr>
              <w:t xml:space="preserve">2. </w:t>
            </w:r>
          </w:p>
        </w:tc>
        <w:tc>
          <w:tcPr>
            <w:tcW w:w="2693" w:type="dxa"/>
            <w:vMerge w:val="restart"/>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b/>
                <w:sz w:val="22"/>
                <w:szCs w:val="22"/>
              </w:rPr>
            </w:pPr>
            <w:r w:rsidRPr="00B73FFA">
              <w:rPr>
                <w:rFonts w:eastAsia="Times New Roman"/>
                <w:b/>
                <w:sz w:val="22"/>
                <w:szCs w:val="22"/>
              </w:rPr>
              <w:t>Основное мероприятие 2</w:t>
            </w:r>
          </w:p>
          <w:p w:rsidR="00227E61" w:rsidRPr="00B73FFA" w:rsidRDefault="00227E61" w:rsidP="00413FCF">
            <w:pPr>
              <w:pStyle w:val="ConsPlusCell"/>
              <w:jc w:val="both"/>
              <w:rPr>
                <w:rFonts w:eastAsia="Times New Roman"/>
                <w:sz w:val="22"/>
                <w:szCs w:val="22"/>
              </w:rPr>
            </w:pPr>
            <w:r w:rsidRPr="00B73FFA">
              <w:rPr>
                <w:rFonts w:eastAsia="Times New Roman"/>
                <w:sz w:val="22"/>
                <w:szCs w:val="22"/>
              </w:rPr>
              <w:t>Обеспечение пожарной безопасности муниципального образования</w:t>
            </w:r>
          </w:p>
        </w:tc>
        <w:tc>
          <w:tcPr>
            <w:tcW w:w="850" w:type="dxa"/>
            <w:vMerge w:val="restart"/>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rPr>
              <w:t>202</w:t>
            </w:r>
            <w:r w:rsidRPr="00B73FFA">
              <w:rPr>
                <w:sz w:val="22"/>
                <w:szCs w:val="22"/>
                <w:lang w:val="en-US"/>
              </w:rPr>
              <w:t>3</w:t>
            </w:r>
          </w:p>
        </w:tc>
        <w:tc>
          <w:tcPr>
            <w:tcW w:w="4111"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sz w:val="22"/>
                <w:szCs w:val="22"/>
              </w:rPr>
            </w:pPr>
            <w:r w:rsidRPr="00B73FFA">
              <w:rPr>
                <w:rFonts w:eastAsia="Times New Roman"/>
                <w:sz w:val="22"/>
                <w:szCs w:val="22"/>
              </w:rPr>
              <w:t xml:space="preserve">Недопущение роста количества погибших при пожарах и на водных объектах         </w:t>
            </w:r>
          </w:p>
        </w:tc>
        <w:tc>
          <w:tcPr>
            <w:tcW w:w="709"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чел.</w:t>
            </w:r>
          </w:p>
        </w:tc>
        <w:tc>
          <w:tcPr>
            <w:tcW w:w="992"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lang w:val="en-US"/>
              </w:rPr>
              <w:t>10</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lang w:val="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sz w:val="22"/>
                <w:szCs w:val="22"/>
              </w:rPr>
              <w:t>1</w:t>
            </w:r>
            <w:proofErr w:type="spellStart"/>
            <w:r w:rsidRPr="00B73FFA">
              <w:rPr>
                <w:sz w:val="22"/>
                <w:szCs w:val="22"/>
                <w:lang w:val="en-US"/>
              </w:rPr>
              <w:t>1</w:t>
            </w:r>
            <w:proofErr w:type="spellEnd"/>
            <w:r w:rsidRPr="00B73FFA">
              <w:rPr>
                <w:rFonts w:eastAsia="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lang w:val="en-US"/>
              </w:rPr>
              <w:t>105</w:t>
            </w:r>
            <w:r w:rsidRPr="00B73FFA">
              <w:rPr>
                <w:rFonts w:eastAsia="Times New Roman"/>
                <w:sz w:val="22"/>
                <w:szCs w:val="22"/>
              </w:rPr>
              <w:t>,8</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sz w:val="22"/>
                <w:szCs w:val="22"/>
                <w:lang w:val="en-US"/>
              </w:rPr>
              <w:t>-3</w:t>
            </w:r>
            <w:r w:rsidRPr="00B73FFA">
              <w:rPr>
                <w:rFonts w:eastAsia="Times New Roman"/>
                <w:sz w:val="22"/>
                <w:szCs w:val="22"/>
              </w:rPr>
              <w:t>,8</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Получен бюджетный и социальный эффект</w:t>
            </w:r>
          </w:p>
          <w:p w:rsidR="00227E61" w:rsidRPr="00B73FFA" w:rsidRDefault="00227E61" w:rsidP="00413FCF">
            <w:pPr>
              <w:pStyle w:val="ConsPlusCell"/>
              <w:jc w:val="center"/>
              <w:rPr>
                <w:rFonts w:eastAsia="Times New Roman"/>
                <w:sz w:val="22"/>
                <w:szCs w:val="22"/>
              </w:rPr>
            </w:pPr>
          </w:p>
        </w:tc>
      </w:tr>
      <w:tr w:rsidR="00227E61" w:rsidRPr="00B73FFA" w:rsidTr="00413FCF">
        <w:trPr>
          <w:trHeight w:val="320"/>
          <w:tblCellSpacing w:w="5" w:type="nil"/>
        </w:trPr>
        <w:tc>
          <w:tcPr>
            <w:tcW w:w="501" w:type="dxa"/>
            <w:vMerge/>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b/>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rPr>
            </w:pPr>
          </w:p>
        </w:tc>
        <w:tc>
          <w:tcPr>
            <w:tcW w:w="4111"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sz w:val="22"/>
                <w:szCs w:val="22"/>
              </w:rPr>
            </w:pPr>
            <w:r w:rsidRPr="00B73FFA">
              <w:rPr>
                <w:rFonts w:eastAsia="Times New Roman"/>
                <w:sz w:val="22"/>
                <w:szCs w:val="22"/>
              </w:rPr>
              <w:t>Улучшение укомплектованности патрульно-маневренных групп и добровольных пожарных пожарно-техническим вооружением и спецодеждой</w:t>
            </w:r>
          </w:p>
        </w:tc>
        <w:tc>
          <w:tcPr>
            <w:tcW w:w="709"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lang w:val="en-US"/>
              </w:rPr>
              <w:t>70</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rPr>
              <w:t>8</w:t>
            </w:r>
            <w:r w:rsidRPr="00B73FFA">
              <w:rPr>
                <w:rFonts w:eastAsia="Times New Roman"/>
                <w:sz w:val="22"/>
                <w:szCs w:val="22"/>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lang w:val="en-US"/>
              </w:rPr>
              <w:t>+10%</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50,0</w:t>
            </w:r>
          </w:p>
        </w:tc>
        <w:tc>
          <w:tcPr>
            <w:tcW w:w="850"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47,0</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-6</w:t>
            </w:r>
          </w:p>
        </w:tc>
        <w:tc>
          <w:tcPr>
            <w:tcW w:w="1276" w:type="dxa"/>
            <w:vMerge/>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p>
        </w:tc>
      </w:tr>
      <w:tr w:rsidR="00227E61" w:rsidRPr="00B73FFA" w:rsidTr="00413FCF">
        <w:trPr>
          <w:trHeight w:val="320"/>
          <w:tblCellSpacing w:w="5" w:type="nil"/>
        </w:trPr>
        <w:tc>
          <w:tcPr>
            <w:tcW w:w="501" w:type="dxa"/>
            <w:vMerge/>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b/>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rPr>
            </w:pPr>
          </w:p>
        </w:tc>
        <w:tc>
          <w:tcPr>
            <w:tcW w:w="4111"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sz w:val="22"/>
                <w:szCs w:val="22"/>
              </w:rPr>
            </w:pPr>
            <w:r w:rsidRPr="00B73FFA">
              <w:rPr>
                <w:rFonts w:eastAsia="Times New Roman"/>
                <w:sz w:val="22"/>
                <w:szCs w:val="22"/>
              </w:rPr>
              <w:t>Увеличение количества АПИ, установленных в местах проживания многодетных семей</w:t>
            </w:r>
          </w:p>
        </w:tc>
        <w:tc>
          <w:tcPr>
            <w:tcW w:w="709"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шт.</w:t>
            </w:r>
          </w:p>
        </w:tc>
        <w:tc>
          <w:tcPr>
            <w:tcW w:w="992"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lang w:val="en-US"/>
              </w:rPr>
              <w:t>530</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rPr>
              <w:t>450</w:t>
            </w:r>
          </w:p>
        </w:tc>
        <w:tc>
          <w:tcPr>
            <w:tcW w:w="850"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lang w:val="en-US"/>
              </w:rPr>
              <w:t>+80</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50,0</w:t>
            </w:r>
          </w:p>
        </w:tc>
        <w:tc>
          <w:tcPr>
            <w:tcW w:w="850"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50,0</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0</w:t>
            </w:r>
          </w:p>
        </w:tc>
        <w:tc>
          <w:tcPr>
            <w:tcW w:w="1276" w:type="dxa"/>
            <w:vMerge/>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p>
        </w:tc>
      </w:tr>
      <w:tr w:rsidR="00227E61" w:rsidRPr="00B73FFA" w:rsidTr="00413FCF">
        <w:trPr>
          <w:trHeight w:val="320"/>
          <w:tblCellSpacing w:w="5" w:type="nil"/>
        </w:trPr>
        <w:tc>
          <w:tcPr>
            <w:tcW w:w="501" w:type="dxa"/>
            <w:vMerge/>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b/>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rPr>
            </w:pPr>
          </w:p>
        </w:tc>
        <w:tc>
          <w:tcPr>
            <w:tcW w:w="4111"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sz w:val="22"/>
                <w:szCs w:val="22"/>
              </w:rPr>
            </w:pPr>
            <w:r w:rsidRPr="00B73FFA">
              <w:rPr>
                <w:rFonts w:eastAsia="Times New Roman"/>
                <w:spacing w:val="2"/>
                <w:sz w:val="22"/>
                <w:szCs w:val="22"/>
                <w:shd w:val="clear" w:color="auto" w:fill="FFFFFF"/>
              </w:rPr>
              <w:t>Недопущение возникновения чрезвычайных ситуаций, связанных с пожарами в образовательных учреждениях</w:t>
            </w:r>
          </w:p>
        </w:tc>
        <w:tc>
          <w:tcPr>
            <w:tcW w:w="709"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ед.</w:t>
            </w:r>
          </w:p>
        </w:tc>
        <w:tc>
          <w:tcPr>
            <w:tcW w:w="992"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lang w:val="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280,0</w:t>
            </w:r>
          </w:p>
        </w:tc>
        <w:tc>
          <w:tcPr>
            <w:tcW w:w="850"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280,0</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0</w:t>
            </w:r>
          </w:p>
        </w:tc>
        <w:tc>
          <w:tcPr>
            <w:tcW w:w="1276" w:type="dxa"/>
            <w:vMerge/>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p>
        </w:tc>
      </w:tr>
      <w:tr w:rsidR="00227E61" w:rsidRPr="00B73FFA" w:rsidTr="00413FCF">
        <w:trPr>
          <w:trHeight w:val="529"/>
          <w:tblCellSpacing w:w="5" w:type="nil"/>
        </w:trPr>
        <w:tc>
          <w:tcPr>
            <w:tcW w:w="501" w:type="dxa"/>
            <w:vMerge/>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2693" w:type="dxa"/>
            <w:vMerge/>
            <w:tcBorders>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sz w:val="22"/>
                <w:szCs w:val="22"/>
              </w:rPr>
            </w:pPr>
          </w:p>
        </w:tc>
        <w:tc>
          <w:tcPr>
            <w:tcW w:w="850" w:type="dxa"/>
            <w:vMerge/>
            <w:tcBorders>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p>
        </w:tc>
        <w:tc>
          <w:tcPr>
            <w:tcW w:w="4111"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sz w:val="22"/>
                <w:szCs w:val="22"/>
              </w:rPr>
            </w:pPr>
            <w:r w:rsidRPr="00B73FFA">
              <w:rPr>
                <w:rFonts w:eastAsia="Times New Roman"/>
                <w:sz w:val="22"/>
                <w:szCs w:val="22"/>
              </w:rPr>
              <w:t>Содержание источников наружного противопожарного водоснабжения</w:t>
            </w:r>
          </w:p>
        </w:tc>
        <w:tc>
          <w:tcPr>
            <w:tcW w:w="709"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sz w:val="22"/>
                <w:szCs w:val="22"/>
                <w:lang w:val="en-US"/>
              </w:rPr>
              <w:t>299</w:t>
            </w:r>
            <w:r w:rsidRPr="00B73FFA">
              <w:rPr>
                <w:sz w:val="22"/>
                <w:szCs w:val="22"/>
              </w:rPr>
              <w:t>,</w:t>
            </w:r>
            <w:r w:rsidRPr="00B73FFA">
              <w:rPr>
                <w:sz w:val="22"/>
                <w:szCs w:val="22"/>
                <w:lang w:val="en-US"/>
              </w:rPr>
              <w:t>7</w:t>
            </w:r>
          </w:p>
        </w:tc>
        <w:tc>
          <w:tcPr>
            <w:tcW w:w="850"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sz w:val="22"/>
                <w:szCs w:val="22"/>
                <w:lang w:val="en-US"/>
              </w:rPr>
              <w:t>299</w:t>
            </w:r>
            <w:r w:rsidRPr="00B73FFA">
              <w:rPr>
                <w:rFonts w:eastAsia="Times New Roman"/>
                <w:sz w:val="22"/>
                <w:szCs w:val="22"/>
                <w:lang w:val="en-US"/>
              </w:rPr>
              <w:t>.7</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sz w:val="22"/>
                <w:szCs w:val="22"/>
                <w:lang w:val="en-US"/>
              </w:rPr>
              <w:t>0</w:t>
            </w:r>
          </w:p>
        </w:tc>
        <w:tc>
          <w:tcPr>
            <w:tcW w:w="1276" w:type="dxa"/>
            <w:vMerge/>
            <w:tcBorders>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p>
        </w:tc>
      </w:tr>
      <w:tr w:rsidR="00227E61" w:rsidRPr="00B73FFA" w:rsidTr="00413FCF">
        <w:trPr>
          <w:trHeight w:val="395"/>
          <w:tblCellSpacing w:w="5" w:type="nil"/>
        </w:trPr>
        <w:tc>
          <w:tcPr>
            <w:tcW w:w="501"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r w:rsidRPr="00B73FFA">
              <w:rPr>
                <w:rFonts w:eastAsia="Times New Roman"/>
                <w:sz w:val="22"/>
                <w:szCs w:val="22"/>
              </w:rPr>
              <w:t>3.</w:t>
            </w:r>
          </w:p>
        </w:tc>
        <w:tc>
          <w:tcPr>
            <w:tcW w:w="2693"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b/>
                <w:sz w:val="22"/>
                <w:szCs w:val="22"/>
              </w:rPr>
            </w:pPr>
            <w:r w:rsidRPr="00B73FFA">
              <w:rPr>
                <w:rFonts w:eastAsia="Times New Roman"/>
                <w:b/>
                <w:sz w:val="22"/>
                <w:szCs w:val="22"/>
              </w:rPr>
              <w:t>Основное мероприятие 3</w:t>
            </w:r>
          </w:p>
          <w:p w:rsidR="00227E61" w:rsidRPr="00B73FFA" w:rsidRDefault="00227E61" w:rsidP="00413FCF">
            <w:pPr>
              <w:pStyle w:val="ConsPlusCell"/>
              <w:jc w:val="both"/>
              <w:rPr>
                <w:rFonts w:eastAsia="Times New Roman"/>
                <w:b/>
                <w:sz w:val="22"/>
                <w:szCs w:val="22"/>
              </w:rPr>
            </w:pPr>
            <w:r w:rsidRPr="00B73FFA">
              <w:rPr>
                <w:rFonts w:eastAsia="Times New Roman"/>
                <w:sz w:val="22"/>
                <w:szCs w:val="22"/>
              </w:rPr>
              <w:t>Обеспечение безопасности людей на водных объектах</w:t>
            </w:r>
          </w:p>
        </w:tc>
        <w:tc>
          <w:tcPr>
            <w:tcW w:w="850"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lang w:val="en-US"/>
              </w:rPr>
            </w:pPr>
            <w:r w:rsidRPr="00B73FFA">
              <w:rPr>
                <w:sz w:val="22"/>
                <w:szCs w:val="22"/>
              </w:rPr>
              <w:t>202</w:t>
            </w:r>
            <w:r w:rsidRPr="00B73FFA">
              <w:rPr>
                <w:sz w:val="22"/>
                <w:szCs w:val="22"/>
                <w:lang w:val="en-US"/>
              </w:rPr>
              <w:t>3</w:t>
            </w:r>
          </w:p>
        </w:tc>
        <w:tc>
          <w:tcPr>
            <w:tcW w:w="4111"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sz w:val="22"/>
                <w:szCs w:val="22"/>
              </w:rPr>
            </w:pPr>
            <w:r w:rsidRPr="00B73FFA">
              <w:rPr>
                <w:rFonts w:eastAsia="Times New Roman"/>
                <w:sz w:val="22"/>
                <w:szCs w:val="22"/>
              </w:rPr>
              <w:t>Увеличение количества общественных спасательных постов на водных объектах</w:t>
            </w:r>
          </w:p>
        </w:tc>
        <w:tc>
          <w:tcPr>
            <w:tcW w:w="709"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шт.</w:t>
            </w:r>
          </w:p>
        </w:tc>
        <w:tc>
          <w:tcPr>
            <w:tcW w:w="992"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sz w:val="22"/>
                <w:szCs w:val="22"/>
                <w:lang w:val="en-US"/>
              </w:rPr>
              <w:t>6</w:t>
            </w:r>
            <w:r w:rsidRPr="00B73FFA">
              <w:rPr>
                <w:rFonts w:eastAsia="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60,0</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sz w:val="22"/>
                <w:szCs w:val="22"/>
                <w:lang w:val="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Бюджетный и социальный эффект отсутствуют</w:t>
            </w:r>
          </w:p>
        </w:tc>
      </w:tr>
      <w:tr w:rsidR="00227E61" w:rsidRPr="00B73FFA" w:rsidTr="00413FCF">
        <w:trPr>
          <w:trHeight w:val="395"/>
          <w:tblCellSpacing w:w="5" w:type="nil"/>
        </w:trPr>
        <w:tc>
          <w:tcPr>
            <w:tcW w:w="501"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r w:rsidRPr="00B73FFA">
              <w:rPr>
                <w:rFonts w:eastAsia="Times New Roman"/>
                <w:sz w:val="22"/>
                <w:szCs w:val="22"/>
              </w:rPr>
              <w:t>4.</w:t>
            </w:r>
          </w:p>
        </w:tc>
        <w:tc>
          <w:tcPr>
            <w:tcW w:w="2693"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b/>
                <w:sz w:val="22"/>
                <w:szCs w:val="22"/>
              </w:rPr>
            </w:pPr>
            <w:r w:rsidRPr="00B73FFA">
              <w:rPr>
                <w:rFonts w:eastAsia="Times New Roman"/>
                <w:b/>
                <w:sz w:val="22"/>
                <w:szCs w:val="22"/>
              </w:rPr>
              <w:t>Основное мероприятие 4</w:t>
            </w:r>
          </w:p>
          <w:p w:rsidR="00227E61" w:rsidRPr="00B73FFA" w:rsidRDefault="00227E61" w:rsidP="00413FCF">
            <w:pPr>
              <w:pStyle w:val="ConsPlusCell"/>
              <w:jc w:val="both"/>
              <w:rPr>
                <w:rFonts w:eastAsia="Times New Roman"/>
                <w:b/>
                <w:sz w:val="22"/>
                <w:szCs w:val="22"/>
              </w:rPr>
            </w:pPr>
            <w:r w:rsidRPr="00B73FFA">
              <w:rPr>
                <w:rFonts w:eastAsia="Times New Roman"/>
                <w:sz w:val="22"/>
                <w:szCs w:val="22"/>
              </w:rPr>
              <w:t xml:space="preserve">Развитие и совершенствование </w:t>
            </w:r>
            <w:r w:rsidRPr="00B73FFA">
              <w:rPr>
                <w:rFonts w:eastAsia="Times New Roman"/>
                <w:sz w:val="22"/>
                <w:szCs w:val="22"/>
              </w:rPr>
              <w:lastRenderedPageBreak/>
              <w:t>единой дежурно-диспетчерской службы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lang w:val="en-US"/>
              </w:rPr>
            </w:pPr>
            <w:r w:rsidRPr="00B73FFA">
              <w:rPr>
                <w:sz w:val="22"/>
                <w:szCs w:val="22"/>
              </w:rPr>
              <w:lastRenderedPageBreak/>
              <w:t>202</w:t>
            </w:r>
            <w:r w:rsidRPr="00B73FFA">
              <w:rPr>
                <w:sz w:val="22"/>
                <w:szCs w:val="22"/>
                <w:lang w:val="en-US"/>
              </w:rPr>
              <w:t>3</w:t>
            </w:r>
          </w:p>
        </w:tc>
        <w:tc>
          <w:tcPr>
            <w:tcW w:w="4111"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sz w:val="22"/>
                <w:szCs w:val="22"/>
              </w:rPr>
            </w:pPr>
            <w:r w:rsidRPr="00B73FFA">
              <w:rPr>
                <w:rFonts w:eastAsia="Times New Roman"/>
                <w:sz w:val="22"/>
                <w:szCs w:val="22"/>
              </w:rPr>
              <w:t xml:space="preserve">Обеспечение защищенности передаваемой информации на автоматизированном рабочем месте </w:t>
            </w:r>
            <w:r w:rsidRPr="00B73FFA">
              <w:rPr>
                <w:rFonts w:eastAsia="Times New Roman"/>
                <w:sz w:val="22"/>
                <w:szCs w:val="22"/>
              </w:rPr>
              <w:lastRenderedPageBreak/>
              <w:t>оперативного дежурного ЕДДС</w:t>
            </w:r>
          </w:p>
        </w:tc>
        <w:tc>
          <w:tcPr>
            <w:tcW w:w="709"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rPr>
              <w:lastRenderedPageBreak/>
              <w:t>%</w:t>
            </w:r>
          </w:p>
        </w:tc>
        <w:tc>
          <w:tcPr>
            <w:tcW w:w="992"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100</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rPr>
              <w:t>10</w:t>
            </w:r>
            <w:r w:rsidRPr="00B73FFA">
              <w:rPr>
                <w:rFonts w:eastAsia="Times New Roman"/>
                <w:sz w:val="22"/>
                <w:szCs w:val="22"/>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lang w:val="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 xml:space="preserve">Получен бюджетный и </w:t>
            </w:r>
            <w:r w:rsidRPr="00B73FFA">
              <w:rPr>
                <w:rFonts w:eastAsia="Times New Roman"/>
                <w:sz w:val="22"/>
                <w:szCs w:val="22"/>
              </w:rPr>
              <w:lastRenderedPageBreak/>
              <w:t>социальный эффект</w:t>
            </w:r>
          </w:p>
        </w:tc>
      </w:tr>
      <w:tr w:rsidR="00227E61" w:rsidRPr="00B73FFA" w:rsidTr="00413FCF">
        <w:trPr>
          <w:trHeight w:val="395"/>
          <w:tblCellSpacing w:w="5" w:type="nil"/>
        </w:trPr>
        <w:tc>
          <w:tcPr>
            <w:tcW w:w="501"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rPr>
                <w:rFonts w:eastAsia="Times New Roman"/>
                <w:sz w:val="22"/>
                <w:szCs w:val="22"/>
              </w:rPr>
            </w:pPr>
            <w:r w:rsidRPr="00B73FFA">
              <w:rPr>
                <w:rFonts w:eastAsia="Times New Roman"/>
                <w:sz w:val="22"/>
                <w:szCs w:val="22"/>
              </w:rPr>
              <w:lastRenderedPageBreak/>
              <w:t>5.</w:t>
            </w:r>
          </w:p>
        </w:tc>
        <w:tc>
          <w:tcPr>
            <w:tcW w:w="2693"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b/>
                <w:sz w:val="22"/>
                <w:szCs w:val="22"/>
              </w:rPr>
            </w:pPr>
            <w:r w:rsidRPr="00B73FFA">
              <w:rPr>
                <w:rFonts w:eastAsia="Times New Roman"/>
                <w:b/>
                <w:sz w:val="22"/>
                <w:szCs w:val="22"/>
              </w:rPr>
              <w:t>Основное мероприятие 5</w:t>
            </w:r>
          </w:p>
          <w:p w:rsidR="00227E61" w:rsidRPr="00B73FFA" w:rsidRDefault="00227E61" w:rsidP="00413FCF">
            <w:pPr>
              <w:pStyle w:val="ConsPlusCell"/>
              <w:jc w:val="both"/>
              <w:rPr>
                <w:rFonts w:eastAsia="Times New Roman"/>
                <w:b/>
                <w:sz w:val="22"/>
                <w:szCs w:val="22"/>
              </w:rPr>
            </w:pPr>
            <w:r w:rsidRPr="00B73FFA">
              <w:rPr>
                <w:rFonts w:eastAsia="Times New Roman"/>
                <w:sz w:val="22"/>
                <w:szCs w:val="22"/>
              </w:rPr>
              <w:t>Построение и развитие АПК «Безопасный город</w:t>
            </w:r>
          </w:p>
        </w:tc>
        <w:tc>
          <w:tcPr>
            <w:tcW w:w="850"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center"/>
              <w:rPr>
                <w:rFonts w:eastAsia="Times New Roman"/>
                <w:sz w:val="22"/>
                <w:szCs w:val="22"/>
                <w:lang w:val="en-US"/>
              </w:rPr>
            </w:pPr>
            <w:r w:rsidRPr="00B73FFA">
              <w:rPr>
                <w:sz w:val="22"/>
                <w:szCs w:val="22"/>
              </w:rPr>
              <w:t>202</w:t>
            </w:r>
            <w:r w:rsidRPr="00B73FFA">
              <w:rPr>
                <w:sz w:val="22"/>
                <w:szCs w:val="22"/>
                <w:lang w:val="en-US"/>
              </w:rPr>
              <w:t>3</w:t>
            </w:r>
          </w:p>
        </w:tc>
        <w:tc>
          <w:tcPr>
            <w:tcW w:w="4111" w:type="dxa"/>
            <w:tcBorders>
              <w:top w:val="single" w:sz="4" w:space="0" w:color="auto"/>
              <w:left w:val="single" w:sz="4" w:space="0" w:color="auto"/>
              <w:bottom w:val="single" w:sz="4" w:space="0" w:color="auto"/>
              <w:right w:val="single" w:sz="4" w:space="0" w:color="auto"/>
            </w:tcBorders>
          </w:tcPr>
          <w:p w:rsidR="00227E61" w:rsidRPr="00B73FFA" w:rsidRDefault="00227E61" w:rsidP="00413FCF">
            <w:pPr>
              <w:pStyle w:val="ConsPlusCell"/>
              <w:jc w:val="both"/>
              <w:rPr>
                <w:rFonts w:eastAsia="Times New Roman"/>
                <w:sz w:val="22"/>
                <w:szCs w:val="22"/>
              </w:rPr>
            </w:pPr>
            <w:r w:rsidRPr="00B73FFA">
              <w:rPr>
                <w:rFonts w:eastAsia="Times New Roman"/>
                <w:sz w:val="22"/>
                <w:szCs w:val="22"/>
              </w:rPr>
              <w:t xml:space="preserve">Увеличение </w:t>
            </w:r>
            <w:proofErr w:type="gramStart"/>
            <w:r w:rsidRPr="00B73FFA">
              <w:rPr>
                <w:rFonts w:eastAsia="Times New Roman"/>
                <w:sz w:val="22"/>
                <w:szCs w:val="22"/>
              </w:rPr>
              <w:t>количества оконечных устройств системы оповещения населения</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шт.</w:t>
            </w:r>
          </w:p>
        </w:tc>
        <w:tc>
          <w:tcPr>
            <w:tcW w:w="992"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lang w:val="en-US"/>
              </w:rPr>
              <w:t>13</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20</w:t>
            </w:r>
          </w:p>
        </w:tc>
        <w:tc>
          <w:tcPr>
            <w:tcW w:w="850"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lang w:val="en-US"/>
              </w:rPr>
            </w:pPr>
            <w:r w:rsidRPr="00B73FFA">
              <w:rPr>
                <w:rFonts w:eastAsia="Times New Roman"/>
                <w:sz w:val="22"/>
                <w:szCs w:val="22"/>
              </w:rPr>
              <w:t>+</w:t>
            </w:r>
            <w:r w:rsidRPr="00B73FFA">
              <w:rPr>
                <w:rFonts w:eastAsia="Times New Roman"/>
                <w:sz w:val="22"/>
                <w:szCs w:val="22"/>
                <w:lang w:val="en-US"/>
              </w:rPr>
              <w:t>7</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750,0</w:t>
            </w:r>
          </w:p>
        </w:tc>
        <w:tc>
          <w:tcPr>
            <w:tcW w:w="850"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584,8</w:t>
            </w:r>
          </w:p>
        </w:tc>
        <w:tc>
          <w:tcPr>
            <w:tcW w:w="851"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-22</w:t>
            </w:r>
          </w:p>
        </w:tc>
        <w:tc>
          <w:tcPr>
            <w:tcW w:w="1276" w:type="dxa"/>
            <w:tcBorders>
              <w:top w:val="single" w:sz="4" w:space="0" w:color="auto"/>
              <w:left w:val="single" w:sz="4" w:space="0" w:color="auto"/>
              <w:bottom w:val="single" w:sz="4" w:space="0" w:color="auto"/>
              <w:right w:val="single" w:sz="4" w:space="0" w:color="auto"/>
            </w:tcBorders>
            <w:vAlign w:val="center"/>
          </w:tcPr>
          <w:p w:rsidR="00227E61" w:rsidRPr="00B73FFA" w:rsidRDefault="00227E61" w:rsidP="00413FCF">
            <w:pPr>
              <w:pStyle w:val="ConsPlusCell"/>
              <w:jc w:val="center"/>
              <w:rPr>
                <w:rFonts w:eastAsia="Times New Roman"/>
                <w:sz w:val="22"/>
                <w:szCs w:val="22"/>
              </w:rPr>
            </w:pPr>
            <w:r w:rsidRPr="00B73FFA">
              <w:rPr>
                <w:rFonts w:eastAsia="Times New Roman"/>
                <w:sz w:val="22"/>
                <w:szCs w:val="22"/>
              </w:rPr>
              <w:t>Получен бюджетный и социальный эффект</w:t>
            </w:r>
          </w:p>
        </w:tc>
      </w:tr>
    </w:tbl>
    <w:p w:rsidR="00AE41A0" w:rsidRPr="00B73FFA" w:rsidRDefault="00AE41A0" w:rsidP="007C4DAC">
      <w:pPr>
        <w:jc w:val="right"/>
        <w:rPr>
          <w:rFonts w:ascii="Times New Roman" w:hAnsi="Times New Roman" w:cs="Times New Roman"/>
          <w:sz w:val="24"/>
        </w:rPr>
      </w:pPr>
    </w:p>
    <w:p w:rsidR="007C4DAC" w:rsidRPr="00B73FFA" w:rsidRDefault="001F3C83" w:rsidP="007C4DAC">
      <w:pPr>
        <w:jc w:val="center"/>
        <w:rPr>
          <w:rFonts w:ascii="Times New Roman" w:hAnsi="Times New Roman" w:cs="Times New Roman"/>
          <w:sz w:val="28"/>
          <w:szCs w:val="28"/>
        </w:rPr>
      </w:pPr>
      <w:r w:rsidRPr="00B73FFA">
        <w:rPr>
          <w:rFonts w:ascii="Times New Roman" w:hAnsi="Times New Roman" w:cs="Times New Roman"/>
          <w:sz w:val="28"/>
          <w:szCs w:val="28"/>
        </w:rPr>
        <w:t xml:space="preserve">ДОКЛАД </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6"/>
        <w:gridCol w:w="8471"/>
      </w:tblGrid>
      <w:tr w:rsidR="0066054F" w:rsidRPr="00B73FFA" w:rsidTr="00413FCF">
        <w:tc>
          <w:tcPr>
            <w:tcW w:w="15417" w:type="dxa"/>
            <w:gridSpan w:val="2"/>
          </w:tcPr>
          <w:p w:rsidR="0066054F" w:rsidRPr="00B73FFA" w:rsidRDefault="0066054F" w:rsidP="00413FCF">
            <w:pPr>
              <w:autoSpaceDE w:val="0"/>
              <w:autoSpaceDN w:val="0"/>
              <w:adjustRightInd w:val="0"/>
              <w:spacing w:after="120" w:line="240" w:lineRule="auto"/>
              <w:jc w:val="center"/>
              <w:rPr>
                <w:rFonts w:ascii="Times New Roman" w:eastAsia="Times New Roman" w:hAnsi="Times New Roman" w:cs="Times New Roman"/>
                <w:sz w:val="28"/>
                <w:szCs w:val="28"/>
              </w:rPr>
            </w:pPr>
            <w:r w:rsidRPr="00B73FFA">
              <w:rPr>
                <w:rFonts w:ascii="Times New Roman" w:eastAsia="Times New Roman" w:hAnsi="Times New Roman" w:cs="Times New Roman"/>
                <w:sz w:val="28"/>
                <w:szCs w:val="28"/>
              </w:rPr>
              <w:t>«</w:t>
            </w:r>
            <w:r w:rsidRPr="00B73FFA">
              <w:rPr>
                <w:rFonts w:ascii="Times New Roman" w:eastAsia="Times New Roman" w:hAnsi="Times New Roman" w:cs="Times New Roman"/>
                <w:iCs/>
                <w:sz w:val="28"/>
                <w:szCs w:val="28"/>
              </w:rPr>
              <w:t>З</w:t>
            </w:r>
            <w:r w:rsidRPr="00B73FFA">
              <w:rPr>
                <w:rFonts w:ascii="Times New Roman" w:eastAsia="Times New Roman" w:hAnsi="Times New Roman" w:cs="Times New Roman"/>
                <w:snapToGrid w:val="0"/>
                <w:sz w:val="28"/>
                <w:szCs w:val="28"/>
              </w:rPr>
              <w:t xml:space="preserve">ащита населения от чрезвычайных ситуаций и снижения рисков их возникновения, обеспечение пожарной безопасности и  безопасности на водных объектах на территории </w:t>
            </w:r>
            <w:r w:rsidRPr="00B73FFA">
              <w:rPr>
                <w:rFonts w:ascii="Times New Roman" w:eastAsia="Times New Roman" w:hAnsi="Times New Roman" w:cs="Times New Roman"/>
                <w:sz w:val="28"/>
                <w:szCs w:val="28"/>
              </w:rPr>
              <w:t>Киржачского района»</w:t>
            </w:r>
          </w:p>
        </w:tc>
      </w:tr>
      <w:tr w:rsidR="0066054F" w:rsidRPr="00B73FFA" w:rsidTr="00413FCF">
        <w:tc>
          <w:tcPr>
            <w:tcW w:w="6946" w:type="dxa"/>
          </w:tcPr>
          <w:p w:rsidR="0066054F" w:rsidRPr="00B73FFA" w:rsidRDefault="0066054F" w:rsidP="00413FCF">
            <w:pPr>
              <w:spacing w:after="0" w:line="240" w:lineRule="auto"/>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Информация об изменениях, внесенных в муниципальную программу (подпрограммы) за отчетный период</w:t>
            </w:r>
          </w:p>
        </w:tc>
        <w:tc>
          <w:tcPr>
            <w:tcW w:w="8471" w:type="dxa"/>
          </w:tcPr>
          <w:p w:rsidR="0066054F" w:rsidRPr="00B73FFA" w:rsidRDefault="0066054F" w:rsidP="00413FCF">
            <w:pPr>
              <w:spacing w:after="0" w:line="240" w:lineRule="auto"/>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Постановления администрации Киржачского района от 12.08.2024</w:t>
            </w:r>
          </w:p>
          <w:p w:rsidR="0066054F" w:rsidRPr="00B73FFA" w:rsidRDefault="0066054F" w:rsidP="00413FCF">
            <w:pPr>
              <w:spacing w:after="0" w:line="240" w:lineRule="auto"/>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1096, от 27.12.2024 № 1960.</w:t>
            </w:r>
          </w:p>
        </w:tc>
      </w:tr>
      <w:tr w:rsidR="0066054F" w:rsidRPr="00B73FFA" w:rsidTr="00413FCF">
        <w:tc>
          <w:tcPr>
            <w:tcW w:w="6946" w:type="dxa"/>
          </w:tcPr>
          <w:p w:rsidR="0066054F" w:rsidRPr="00B73FFA" w:rsidRDefault="0066054F" w:rsidP="00413FCF">
            <w:pPr>
              <w:spacing w:after="0" w:line="240" w:lineRule="auto"/>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Конкретные результаты реализации муниципальной программы (подпрограмм), достигнутые за отчетный период</w:t>
            </w:r>
          </w:p>
        </w:tc>
        <w:tc>
          <w:tcPr>
            <w:tcW w:w="8471" w:type="dxa"/>
          </w:tcPr>
          <w:p w:rsidR="0066054F" w:rsidRPr="00B73FFA" w:rsidRDefault="0066054F" w:rsidP="00413FCF">
            <w:pPr>
              <w:spacing w:after="0" w:line="240" w:lineRule="auto"/>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Увеличены запасы материально-технических сре</w:t>
            </w:r>
            <w:proofErr w:type="gramStart"/>
            <w:r w:rsidRPr="00B73FFA">
              <w:rPr>
                <w:rFonts w:ascii="Times New Roman" w:eastAsia="Times New Roman" w:hAnsi="Times New Roman" w:cs="Times New Roman"/>
                <w:sz w:val="24"/>
                <w:szCs w:val="24"/>
              </w:rPr>
              <w:t>дств дл</w:t>
            </w:r>
            <w:proofErr w:type="gramEnd"/>
            <w:r w:rsidRPr="00B73FFA">
              <w:rPr>
                <w:rFonts w:ascii="Times New Roman" w:eastAsia="Times New Roman" w:hAnsi="Times New Roman" w:cs="Times New Roman"/>
                <w:sz w:val="24"/>
                <w:szCs w:val="24"/>
              </w:rPr>
              <w:t xml:space="preserve">я ликвидации происшествий и ЧС. </w:t>
            </w:r>
          </w:p>
          <w:p w:rsidR="0066054F" w:rsidRPr="00B73FFA" w:rsidRDefault="0066054F" w:rsidP="00413FCF">
            <w:pPr>
              <w:spacing w:after="0" w:line="240" w:lineRule="auto"/>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Не допущено возникновения ЧС, связанных с переходом природных пожаров на населенные пункты и, связанных с пожарами на социально-значимых объектах.</w:t>
            </w:r>
          </w:p>
          <w:p w:rsidR="0066054F" w:rsidRPr="00B73FFA" w:rsidRDefault="0066054F" w:rsidP="00413FCF">
            <w:pPr>
              <w:spacing w:after="0" w:line="240" w:lineRule="auto"/>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Установлено 50 автономных пожарных </w:t>
            </w:r>
            <w:proofErr w:type="spellStart"/>
            <w:r w:rsidRPr="00B73FFA">
              <w:rPr>
                <w:rFonts w:ascii="Times New Roman" w:eastAsia="Times New Roman" w:hAnsi="Times New Roman" w:cs="Times New Roman"/>
                <w:sz w:val="24"/>
                <w:szCs w:val="24"/>
              </w:rPr>
              <w:t>извещателя</w:t>
            </w:r>
            <w:proofErr w:type="spellEnd"/>
            <w:r w:rsidRPr="00B73FFA">
              <w:rPr>
                <w:rFonts w:ascii="Times New Roman" w:eastAsia="Times New Roman" w:hAnsi="Times New Roman" w:cs="Times New Roman"/>
                <w:sz w:val="24"/>
                <w:szCs w:val="24"/>
              </w:rPr>
              <w:t xml:space="preserve"> в местах проживания многодетных семей.</w:t>
            </w:r>
          </w:p>
          <w:p w:rsidR="0066054F" w:rsidRPr="00B73FFA" w:rsidRDefault="0066054F" w:rsidP="00413FCF">
            <w:pPr>
              <w:spacing w:after="0" w:line="240" w:lineRule="auto"/>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Доукомплектованы пожарно-техническим вооружением патрульно-маневренные группы.</w:t>
            </w:r>
          </w:p>
          <w:p w:rsidR="0066054F" w:rsidRPr="00B73FFA" w:rsidRDefault="0066054F" w:rsidP="00413FCF">
            <w:pPr>
              <w:spacing w:after="0" w:line="240" w:lineRule="auto"/>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Учебно-консультационные пункты обеспечены материально-технической базой.   </w:t>
            </w:r>
          </w:p>
          <w:p w:rsidR="0066054F" w:rsidRPr="00B73FFA" w:rsidRDefault="0066054F" w:rsidP="00413FCF">
            <w:pPr>
              <w:spacing w:after="0" w:line="240" w:lineRule="auto"/>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Не допущен рост гибели людей на пожарах и водных объектах.</w:t>
            </w:r>
          </w:p>
          <w:p w:rsidR="0066054F" w:rsidRPr="00B73FFA" w:rsidRDefault="0066054F" w:rsidP="00413FCF">
            <w:pPr>
              <w:spacing w:after="0" w:line="240" w:lineRule="auto"/>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Увеличено количество оконечных устройств системы оповещения населения.</w:t>
            </w:r>
            <w:r w:rsidRPr="00B73FFA">
              <w:rPr>
                <w:rFonts w:ascii="Calibri" w:eastAsia="Times New Roman" w:hAnsi="Calibri" w:cs="Times New Roman"/>
                <w:sz w:val="24"/>
                <w:szCs w:val="24"/>
              </w:rPr>
              <w:t xml:space="preserve">  </w:t>
            </w:r>
          </w:p>
        </w:tc>
      </w:tr>
      <w:tr w:rsidR="0066054F" w:rsidRPr="00B73FFA" w:rsidTr="00413FCF">
        <w:tc>
          <w:tcPr>
            <w:tcW w:w="6946" w:type="dxa"/>
          </w:tcPr>
          <w:p w:rsidR="0066054F" w:rsidRPr="00B73FFA" w:rsidRDefault="0066054F" w:rsidP="00413FCF">
            <w:pPr>
              <w:spacing w:after="0" w:line="240" w:lineRule="auto"/>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Перечень основных мероприятий, выполненных и не выполненных (с указанием причин) в установленные сроки согласно Плану реализации</w:t>
            </w:r>
          </w:p>
          <w:p w:rsidR="0066054F" w:rsidRPr="00B73FFA" w:rsidRDefault="0066054F" w:rsidP="00413FCF">
            <w:pPr>
              <w:spacing w:after="0" w:line="240" w:lineRule="auto"/>
              <w:jc w:val="both"/>
              <w:rPr>
                <w:rFonts w:ascii="Times New Roman" w:eastAsia="Times New Roman" w:hAnsi="Times New Roman" w:cs="Times New Roman"/>
                <w:sz w:val="24"/>
                <w:szCs w:val="24"/>
              </w:rPr>
            </w:pPr>
          </w:p>
          <w:p w:rsidR="0066054F" w:rsidRPr="00B73FFA" w:rsidRDefault="0066054F" w:rsidP="00413FCF">
            <w:pPr>
              <w:spacing w:after="0" w:line="240" w:lineRule="auto"/>
              <w:jc w:val="both"/>
              <w:rPr>
                <w:rFonts w:ascii="Times New Roman" w:eastAsia="Times New Roman" w:hAnsi="Times New Roman" w:cs="Times New Roman"/>
                <w:sz w:val="24"/>
                <w:szCs w:val="24"/>
              </w:rPr>
            </w:pPr>
          </w:p>
          <w:p w:rsidR="0066054F" w:rsidRPr="00B73FFA" w:rsidRDefault="0066054F" w:rsidP="00413FCF">
            <w:pPr>
              <w:spacing w:after="0" w:line="240" w:lineRule="auto"/>
              <w:jc w:val="both"/>
              <w:rPr>
                <w:rFonts w:ascii="Times New Roman" w:eastAsia="Times New Roman" w:hAnsi="Times New Roman" w:cs="Times New Roman"/>
                <w:sz w:val="24"/>
                <w:szCs w:val="24"/>
              </w:rPr>
            </w:pPr>
          </w:p>
          <w:p w:rsidR="0066054F" w:rsidRPr="00B73FFA" w:rsidRDefault="0066054F" w:rsidP="00413FCF">
            <w:pPr>
              <w:spacing w:after="0" w:line="240" w:lineRule="auto"/>
              <w:jc w:val="both"/>
              <w:rPr>
                <w:rFonts w:ascii="Times New Roman" w:eastAsia="Times New Roman" w:hAnsi="Times New Roman" w:cs="Times New Roman"/>
                <w:sz w:val="24"/>
                <w:szCs w:val="24"/>
              </w:rPr>
            </w:pPr>
          </w:p>
          <w:p w:rsidR="0066054F" w:rsidRPr="00B73FFA" w:rsidRDefault="0066054F" w:rsidP="00413FCF">
            <w:pPr>
              <w:spacing w:after="0" w:line="240" w:lineRule="auto"/>
              <w:jc w:val="both"/>
              <w:rPr>
                <w:rFonts w:ascii="Times New Roman" w:eastAsia="Times New Roman" w:hAnsi="Times New Roman" w:cs="Times New Roman"/>
                <w:sz w:val="24"/>
                <w:szCs w:val="24"/>
              </w:rPr>
            </w:pPr>
          </w:p>
          <w:p w:rsidR="0066054F" w:rsidRPr="00B73FFA" w:rsidRDefault="0066054F" w:rsidP="00413FCF">
            <w:pPr>
              <w:spacing w:after="0" w:line="240" w:lineRule="auto"/>
              <w:jc w:val="both"/>
              <w:rPr>
                <w:rFonts w:ascii="Times New Roman" w:eastAsia="Times New Roman" w:hAnsi="Times New Roman" w:cs="Times New Roman"/>
                <w:sz w:val="24"/>
                <w:szCs w:val="24"/>
              </w:rPr>
            </w:pPr>
          </w:p>
          <w:p w:rsidR="0066054F" w:rsidRPr="00B73FFA" w:rsidRDefault="0066054F" w:rsidP="00413FCF">
            <w:pPr>
              <w:spacing w:after="0" w:line="240" w:lineRule="auto"/>
              <w:jc w:val="both"/>
              <w:rPr>
                <w:rFonts w:ascii="Times New Roman" w:eastAsia="Times New Roman" w:hAnsi="Times New Roman" w:cs="Times New Roman"/>
                <w:sz w:val="24"/>
                <w:szCs w:val="24"/>
              </w:rPr>
            </w:pPr>
          </w:p>
          <w:p w:rsidR="0066054F" w:rsidRPr="00B73FFA" w:rsidRDefault="0066054F" w:rsidP="00413FCF">
            <w:pPr>
              <w:spacing w:after="0" w:line="240" w:lineRule="auto"/>
              <w:jc w:val="both"/>
              <w:rPr>
                <w:rFonts w:ascii="Times New Roman" w:eastAsia="Times New Roman" w:hAnsi="Times New Roman" w:cs="Times New Roman"/>
                <w:sz w:val="24"/>
                <w:szCs w:val="24"/>
              </w:rPr>
            </w:pPr>
          </w:p>
        </w:tc>
        <w:tc>
          <w:tcPr>
            <w:tcW w:w="8471" w:type="dxa"/>
          </w:tcPr>
          <w:p w:rsidR="0066054F" w:rsidRPr="00B73FFA" w:rsidRDefault="0066054F" w:rsidP="0066054F">
            <w:pPr>
              <w:pStyle w:val="a5"/>
              <w:numPr>
                <w:ilvl w:val="0"/>
                <w:numId w:val="3"/>
              </w:numPr>
              <w:tabs>
                <w:tab w:val="left" w:pos="284"/>
              </w:tabs>
              <w:autoSpaceDE w:val="0"/>
              <w:spacing w:after="0" w:line="240" w:lineRule="auto"/>
              <w:ind w:left="0" w:firstLine="0"/>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Снижение рисков и смягчение последствий чрезвычайных ситуаций природного и техногенного характера – выполнено.</w:t>
            </w:r>
          </w:p>
          <w:p w:rsidR="0066054F" w:rsidRPr="00B73FFA" w:rsidRDefault="0066054F" w:rsidP="0066054F">
            <w:pPr>
              <w:pStyle w:val="a5"/>
              <w:numPr>
                <w:ilvl w:val="0"/>
                <w:numId w:val="3"/>
              </w:numPr>
              <w:tabs>
                <w:tab w:val="left" w:pos="284"/>
              </w:tabs>
              <w:autoSpaceDE w:val="0"/>
              <w:spacing w:after="0" w:line="240" w:lineRule="auto"/>
              <w:ind w:left="0" w:firstLine="0"/>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Обеспечение пожарной безопасности муниципального образования – </w:t>
            </w:r>
            <w:r w:rsidRPr="00B73FFA">
              <w:rPr>
                <w:rFonts w:ascii="Times New Roman" w:eastAsia="Times New Roman" w:hAnsi="Times New Roman" w:cs="Times New Roman"/>
                <w:sz w:val="24"/>
                <w:szCs w:val="24"/>
              </w:rPr>
              <w:lastRenderedPageBreak/>
              <w:t xml:space="preserve">выполнено. </w:t>
            </w:r>
          </w:p>
          <w:p w:rsidR="0066054F" w:rsidRPr="00B73FFA" w:rsidRDefault="0066054F" w:rsidP="0066054F">
            <w:pPr>
              <w:pStyle w:val="a5"/>
              <w:numPr>
                <w:ilvl w:val="0"/>
                <w:numId w:val="3"/>
              </w:numPr>
              <w:autoSpaceDE w:val="0"/>
              <w:spacing w:after="0" w:line="240" w:lineRule="auto"/>
              <w:ind w:left="0" w:firstLine="0"/>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Обеспечение безопасности людей на водных объектах </w:t>
            </w:r>
            <w:proofErr w:type="gramStart"/>
            <w:r w:rsidRPr="00B73FFA">
              <w:rPr>
                <w:rFonts w:ascii="Times New Roman" w:eastAsia="Times New Roman" w:hAnsi="Times New Roman" w:cs="Times New Roman"/>
                <w:sz w:val="24"/>
                <w:szCs w:val="24"/>
              </w:rPr>
              <w:t>–в</w:t>
            </w:r>
            <w:proofErr w:type="gramEnd"/>
            <w:r w:rsidRPr="00B73FFA">
              <w:rPr>
                <w:rFonts w:ascii="Times New Roman" w:eastAsia="Times New Roman" w:hAnsi="Times New Roman" w:cs="Times New Roman"/>
                <w:sz w:val="24"/>
                <w:szCs w:val="24"/>
              </w:rPr>
              <w:t>ыполнено.</w:t>
            </w:r>
          </w:p>
          <w:p w:rsidR="0066054F" w:rsidRPr="00B73FFA" w:rsidRDefault="0066054F" w:rsidP="0066054F">
            <w:pPr>
              <w:pStyle w:val="a5"/>
              <w:numPr>
                <w:ilvl w:val="0"/>
                <w:numId w:val="3"/>
              </w:numPr>
              <w:autoSpaceDE w:val="0"/>
              <w:spacing w:after="0" w:line="240" w:lineRule="auto"/>
              <w:ind w:left="0" w:firstLine="0"/>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Развитие и совершенствование единой дежурно-диспетчерской службы муниципального образования – выполнено.</w:t>
            </w:r>
          </w:p>
          <w:p w:rsidR="0066054F" w:rsidRPr="00B73FFA" w:rsidRDefault="0066054F" w:rsidP="0066054F">
            <w:pPr>
              <w:pStyle w:val="a5"/>
              <w:numPr>
                <w:ilvl w:val="0"/>
                <w:numId w:val="3"/>
              </w:numPr>
              <w:autoSpaceDE w:val="0"/>
              <w:spacing w:after="0" w:line="240" w:lineRule="auto"/>
              <w:ind w:left="284" w:hanging="284"/>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Построение и развитие АПК «Безопасный город – выполнено. </w:t>
            </w:r>
          </w:p>
        </w:tc>
      </w:tr>
      <w:tr w:rsidR="0066054F" w:rsidRPr="00B73FFA" w:rsidTr="00413FCF">
        <w:tc>
          <w:tcPr>
            <w:tcW w:w="6946" w:type="dxa"/>
          </w:tcPr>
          <w:p w:rsidR="0066054F" w:rsidRPr="00B73FFA" w:rsidRDefault="0066054F" w:rsidP="00413FCF">
            <w:pPr>
              <w:spacing w:after="0" w:line="240" w:lineRule="auto"/>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Результаты реализации ведомственных целевых программ и основных мероприятий подпрограмм муниципальной программы</w:t>
            </w:r>
          </w:p>
        </w:tc>
        <w:tc>
          <w:tcPr>
            <w:tcW w:w="8471" w:type="dxa"/>
          </w:tcPr>
          <w:p w:rsidR="0066054F" w:rsidRPr="00B73FFA" w:rsidRDefault="0066054F" w:rsidP="00413FCF">
            <w:pPr>
              <w:pStyle w:val="ConsPlusCell"/>
              <w:jc w:val="both"/>
              <w:rPr>
                <w:rFonts w:eastAsia="Times New Roman"/>
                <w:sz w:val="24"/>
                <w:szCs w:val="24"/>
              </w:rPr>
            </w:pPr>
            <w:r w:rsidRPr="00B73FFA">
              <w:rPr>
                <w:rFonts w:eastAsia="Times New Roman"/>
                <w:sz w:val="24"/>
                <w:szCs w:val="24"/>
              </w:rPr>
              <w:t>Ведомственных целевых программ на исполнении нет. В структуре муниципальной программы отсутствует разбивка на подпрограммы.</w:t>
            </w:r>
          </w:p>
        </w:tc>
      </w:tr>
      <w:tr w:rsidR="0066054F" w:rsidRPr="00B73FFA" w:rsidTr="00413FCF">
        <w:tc>
          <w:tcPr>
            <w:tcW w:w="6946" w:type="dxa"/>
          </w:tcPr>
          <w:p w:rsidR="0066054F" w:rsidRPr="00B73FFA" w:rsidRDefault="0066054F" w:rsidP="00413FCF">
            <w:pPr>
              <w:spacing w:after="0" w:line="240" w:lineRule="auto"/>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Результаты использования бюджетных ассигнований   бюджета муниципального района и иных средств на реализацию мероприятий муниципальной программы (подпрограмм);</w:t>
            </w:r>
          </w:p>
        </w:tc>
        <w:tc>
          <w:tcPr>
            <w:tcW w:w="8471" w:type="dxa"/>
          </w:tcPr>
          <w:p w:rsidR="0066054F" w:rsidRPr="00B73FFA" w:rsidRDefault="0066054F" w:rsidP="00413FCF">
            <w:pPr>
              <w:pStyle w:val="ConsPlusCell"/>
              <w:jc w:val="both"/>
              <w:rPr>
                <w:rFonts w:eastAsia="Times New Roman"/>
                <w:sz w:val="24"/>
                <w:szCs w:val="24"/>
              </w:rPr>
            </w:pPr>
            <w:r w:rsidRPr="00B73FFA">
              <w:rPr>
                <w:rFonts w:eastAsia="Times New Roman"/>
                <w:sz w:val="24"/>
                <w:szCs w:val="24"/>
              </w:rPr>
              <w:t>Бюджетные ассигнования бюджета района на реализацию мероприятий муниципальной программы использованы в объеме более 50%.</w:t>
            </w:r>
          </w:p>
        </w:tc>
      </w:tr>
      <w:tr w:rsidR="0066054F" w:rsidRPr="00B73FFA" w:rsidTr="00413FCF">
        <w:tc>
          <w:tcPr>
            <w:tcW w:w="6946" w:type="dxa"/>
          </w:tcPr>
          <w:p w:rsidR="0066054F" w:rsidRPr="00B73FFA" w:rsidRDefault="0066054F" w:rsidP="00413FCF">
            <w:pPr>
              <w:spacing w:after="0" w:line="240" w:lineRule="auto"/>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Результаты оценки эффективности реализации муниципальной программы (подпрограммы), проведенной ответственным исполнителем на основе методики, изложенной в каждой муниципальной программе</w:t>
            </w:r>
          </w:p>
        </w:tc>
        <w:tc>
          <w:tcPr>
            <w:tcW w:w="8471" w:type="dxa"/>
          </w:tcPr>
          <w:p w:rsidR="0066054F" w:rsidRPr="00B73FFA" w:rsidRDefault="0066054F" w:rsidP="00413FCF">
            <w:pPr>
              <w:pStyle w:val="ConsPlusCell"/>
              <w:jc w:val="both"/>
              <w:rPr>
                <w:rFonts w:eastAsia="Times New Roman"/>
                <w:sz w:val="24"/>
                <w:szCs w:val="24"/>
              </w:rPr>
            </w:pPr>
            <w:r w:rsidRPr="00B73FFA">
              <w:rPr>
                <w:rFonts w:eastAsia="Times New Roman"/>
                <w:sz w:val="24"/>
                <w:szCs w:val="24"/>
              </w:rPr>
              <w:t xml:space="preserve">Выполнение целевых показателей составляет 100%. Получены      </w:t>
            </w:r>
            <w:r w:rsidRPr="00B73FFA">
              <w:rPr>
                <w:rFonts w:eastAsia="Times New Roman"/>
                <w:sz w:val="24"/>
                <w:szCs w:val="24"/>
              </w:rPr>
              <w:br/>
              <w:t xml:space="preserve">бюджетный и социальный эффекты. Эффект от реализации мероприятий муниципальной программы составил  более 50%.          </w:t>
            </w:r>
          </w:p>
        </w:tc>
      </w:tr>
      <w:tr w:rsidR="0066054F" w:rsidRPr="00B73FFA" w:rsidTr="00413FCF">
        <w:tc>
          <w:tcPr>
            <w:tcW w:w="6946" w:type="dxa"/>
          </w:tcPr>
          <w:p w:rsidR="0066054F" w:rsidRPr="00B73FFA" w:rsidRDefault="0066054F" w:rsidP="00413FCF">
            <w:pPr>
              <w:spacing w:after="0" w:line="240" w:lineRule="auto"/>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изложенной в приложении к настоящему Порядку.</w:t>
            </w:r>
          </w:p>
        </w:tc>
        <w:tc>
          <w:tcPr>
            <w:tcW w:w="8471" w:type="dxa"/>
          </w:tcPr>
          <w:p w:rsidR="0066054F" w:rsidRPr="00B73FFA" w:rsidRDefault="0066054F" w:rsidP="00413FCF">
            <w:pPr>
              <w:pStyle w:val="ConsPlusCell"/>
              <w:jc w:val="both"/>
              <w:rPr>
                <w:rFonts w:eastAsia="Times New Roman"/>
                <w:sz w:val="24"/>
                <w:szCs w:val="24"/>
              </w:rPr>
            </w:pPr>
            <w:r w:rsidRPr="00B73FFA">
              <w:rPr>
                <w:rFonts w:eastAsia="Times New Roman"/>
                <w:sz w:val="24"/>
                <w:szCs w:val="24"/>
              </w:rPr>
              <w:t>Бюджетная эффективность реализации основных мероприятий муниципальной программы удовлетворительная.</w:t>
            </w:r>
          </w:p>
        </w:tc>
      </w:tr>
      <w:tr w:rsidR="0066054F" w:rsidRPr="00B73FFA" w:rsidTr="00413FCF">
        <w:tc>
          <w:tcPr>
            <w:tcW w:w="6946" w:type="dxa"/>
          </w:tcPr>
          <w:p w:rsidR="0066054F" w:rsidRPr="00B73FFA" w:rsidRDefault="0066054F" w:rsidP="00413FCF">
            <w:pPr>
              <w:spacing w:after="0" w:line="240" w:lineRule="auto"/>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Предложения по дальнейшей реализации муниципальной программы (подпрограмм)</w:t>
            </w:r>
          </w:p>
        </w:tc>
        <w:tc>
          <w:tcPr>
            <w:tcW w:w="8471" w:type="dxa"/>
          </w:tcPr>
          <w:p w:rsidR="0066054F" w:rsidRPr="00B73FFA" w:rsidRDefault="0066054F" w:rsidP="00413FCF">
            <w:pPr>
              <w:pStyle w:val="ConsPlusCell"/>
              <w:jc w:val="both"/>
              <w:rPr>
                <w:rFonts w:eastAsia="Times New Roman"/>
                <w:sz w:val="24"/>
                <w:szCs w:val="24"/>
              </w:rPr>
            </w:pPr>
            <w:r w:rsidRPr="00B73FFA">
              <w:rPr>
                <w:rFonts w:eastAsia="Times New Roman"/>
                <w:sz w:val="24"/>
                <w:szCs w:val="24"/>
              </w:rPr>
              <w:t>Продлить реализацию муниципальной программы на 2025-2027 годы.</w:t>
            </w:r>
          </w:p>
        </w:tc>
      </w:tr>
    </w:tbl>
    <w:p w:rsidR="001F3C83" w:rsidRPr="00B73FFA" w:rsidRDefault="001F3C83" w:rsidP="007C4DAC">
      <w:pPr>
        <w:jc w:val="center"/>
        <w:rPr>
          <w:rFonts w:ascii="Times New Roman" w:hAnsi="Times New Roman" w:cs="Times New Roman"/>
          <w:sz w:val="28"/>
          <w:szCs w:val="28"/>
        </w:rPr>
      </w:pPr>
    </w:p>
    <w:p w:rsidR="0066054F" w:rsidRPr="00B73FFA" w:rsidRDefault="0066054F" w:rsidP="00100B4C">
      <w:pPr>
        <w:pStyle w:val="a5"/>
        <w:autoSpaceDE w:val="0"/>
        <w:autoSpaceDN w:val="0"/>
        <w:adjustRightInd w:val="0"/>
        <w:spacing w:after="0"/>
        <w:jc w:val="center"/>
        <w:rPr>
          <w:rFonts w:ascii="Times New Roman" w:hAnsi="Times New Roman" w:cs="Times New Roman"/>
          <w:sz w:val="24"/>
        </w:rPr>
      </w:pPr>
    </w:p>
    <w:p w:rsidR="0066054F" w:rsidRPr="00B73FFA" w:rsidRDefault="0066054F" w:rsidP="00100B4C">
      <w:pPr>
        <w:pStyle w:val="a5"/>
        <w:autoSpaceDE w:val="0"/>
        <w:autoSpaceDN w:val="0"/>
        <w:adjustRightInd w:val="0"/>
        <w:spacing w:after="0"/>
        <w:jc w:val="center"/>
        <w:rPr>
          <w:rFonts w:ascii="Times New Roman" w:hAnsi="Times New Roman" w:cs="Times New Roman"/>
          <w:sz w:val="24"/>
        </w:rPr>
      </w:pPr>
    </w:p>
    <w:p w:rsidR="0066054F" w:rsidRPr="00B73FFA" w:rsidRDefault="0066054F" w:rsidP="00100B4C">
      <w:pPr>
        <w:pStyle w:val="a5"/>
        <w:autoSpaceDE w:val="0"/>
        <w:autoSpaceDN w:val="0"/>
        <w:adjustRightInd w:val="0"/>
        <w:spacing w:after="0"/>
        <w:jc w:val="center"/>
        <w:rPr>
          <w:rFonts w:ascii="Times New Roman" w:hAnsi="Times New Roman" w:cs="Times New Roman"/>
          <w:sz w:val="24"/>
        </w:rPr>
      </w:pPr>
    </w:p>
    <w:p w:rsidR="0066054F" w:rsidRPr="00B73FFA" w:rsidRDefault="0066054F" w:rsidP="00100B4C">
      <w:pPr>
        <w:pStyle w:val="a5"/>
        <w:autoSpaceDE w:val="0"/>
        <w:autoSpaceDN w:val="0"/>
        <w:adjustRightInd w:val="0"/>
        <w:spacing w:after="0"/>
        <w:jc w:val="center"/>
        <w:rPr>
          <w:rFonts w:ascii="Times New Roman" w:hAnsi="Times New Roman" w:cs="Times New Roman"/>
          <w:sz w:val="24"/>
        </w:rPr>
      </w:pPr>
    </w:p>
    <w:p w:rsidR="0066054F" w:rsidRPr="00B73FFA" w:rsidRDefault="0066054F" w:rsidP="00100B4C">
      <w:pPr>
        <w:pStyle w:val="a5"/>
        <w:autoSpaceDE w:val="0"/>
        <w:autoSpaceDN w:val="0"/>
        <w:adjustRightInd w:val="0"/>
        <w:spacing w:after="0"/>
        <w:jc w:val="center"/>
        <w:rPr>
          <w:rFonts w:ascii="Times New Roman" w:hAnsi="Times New Roman" w:cs="Times New Roman"/>
          <w:sz w:val="24"/>
        </w:rPr>
      </w:pPr>
    </w:p>
    <w:p w:rsidR="0066054F" w:rsidRPr="00B73FFA" w:rsidRDefault="0066054F" w:rsidP="00100B4C">
      <w:pPr>
        <w:pStyle w:val="a5"/>
        <w:autoSpaceDE w:val="0"/>
        <w:autoSpaceDN w:val="0"/>
        <w:adjustRightInd w:val="0"/>
        <w:spacing w:after="0"/>
        <w:jc w:val="center"/>
        <w:rPr>
          <w:rFonts w:ascii="Times New Roman" w:hAnsi="Times New Roman" w:cs="Times New Roman"/>
          <w:sz w:val="24"/>
        </w:rPr>
      </w:pPr>
    </w:p>
    <w:p w:rsidR="00100B4C" w:rsidRPr="00B73FFA" w:rsidRDefault="00100B4C" w:rsidP="00100B4C">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lastRenderedPageBreak/>
        <w:t>АНАЛИЗ РЕЗУЛЬТАТИВНОСТИ</w:t>
      </w:r>
    </w:p>
    <w:p w:rsidR="007C4DAC" w:rsidRPr="00B73FFA" w:rsidRDefault="00100B4C" w:rsidP="00100B4C">
      <w:pPr>
        <w:jc w:val="center"/>
        <w:rPr>
          <w:rFonts w:ascii="Times New Roman" w:hAnsi="Times New Roman" w:cs="Times New Roman"/>
          <w:sz w:val="28"/>
          <w:szCs w:val="28"/>
        </w:rPr>
      </w:pPr>
      <w:r w:rsidRPr="00B73FFA">
        <w:rPr>
          <w:rFonts w:ascii="Times New Roman" w:hAnsi="Times New Roman" w:cs="Times New Roman"/>
          <w:sz w:val="24"/>
        </w:rPr>
        <w:t>муниципальной программы, подпрограммы</w:t>
      </w:r>
    </w:p>
    <w:p w:rsidR="007C4DAC" w:rsidRPr="00B73FFA" w:rsidRDefault="007C4DAC" w:rsidP="007C4DAC">
      <w:pPr>
        <w:jc w:val="center"/>
        <w:rPr>
          <w:rFonts w:ascii="Times New Roman" w:hAnsi="Times New Roman" w:cs="Times New Roman"/>
          <w:sz w:val="28"/>
          <w:szCs w:val="28"/>
        </w:rPr>
      </w:pPr>
    </w:p>
    <w:p w:rsidR="00472D51" w:rsidRPr="00B73FFA" w:rsidRDefault="00472D51" w:rsidP="0042071D">
      <w:pPr>
        <w:pStyle w:val="a5"/>
        <w:numPr>
          <w:ilvl w:val="0"/>
          <w:numId w:val="15"/>
        </w:numPr>
        <w:jc w:val="center"/>
        <w:rPr>
          <w:rFonts w:ascii="Times New Roman" w:hAnsi="Times New Roman" w:cs="Times New Roman"/>
          <w:b/>
          <w:sz w:val="36"/>
          <w:szCs w:val="36"/>
        </w:rPr>
      </w:pPr>
      <w:r w:rsidRPr="00B73FFA">
        <w:rPr>
          <w:rFonts w:ascii="Times New Roman" w:hAnsi="Times New Roman" w:cs="Times New Roman"/>
          <w:b/>
          <w:sz w:val="36"/>
          <w:szCs w:val="36"/>
        </w:rPr>
        <w:t xml:space="preserve">Муниципальная программа муниципального образования </w:t>
      </w:r>
      <w:proofErr w:type="spellStart"/>
      <w:r w:rsidRPr="00B73FFA">
        <w:rPr>
          <w:rFonts w:ascii="Times New Roman" w:hAnsi="Times New Roman" w:cs="Times New Roman"/>
          <w:b/>
          <w:sz w:val="36"/>
          <w:szCs w:val="36"/>
        </w:rPr>
        <w:t>Киржачский</w:t>
      </w:r>
      <w:proofErr w:type="spellEnd"/>
      <w:r w:rsidRPr="00B73FFA">
        <w:rPr>
          <w:rFonts w:ascii="Times New Roman" w:hAnsi="Times New Roman" w:cs="Times New Roman"/>
          <w:b/>
          <w:sz w:val="36"/>
          <w:szCs w:val="36"/>
        </w:rPr>
        <w:t xml:space="preserve"> район</w:t>
      </w:r>
    </w:p>
    <w:p w:rsidR="00472D51" w:rsidRPr="00B73FFA" w:rsidRDefault="00472D51" w:rsidP="00472D51">
      <w:pPr>
        <w:jc w:val="center"/>
        <w:rPr>
          <w:rFonts w:ascii="Times New Roman" w:hAnsi="Times New Roman" w:cs="Times New Roman"/>
          <w:b/>
          <w:sz w:val="36"/>
          <w:szCs w:val="36"/>
        </w:rPr>
      </w:pPr>
      <w:r w:rsidRPr="00B73FFA">
        <w:rPr>
          <w:rFonts w:ascii="Times New Roman" w:hAnsi="Times New Roman" w:cs="Times New Roman"/>
          <w:b/>
          <w:sz w:val="36"/>
          <w:szCs w:val="36"/>
        </w:rPr>
        <w:t>«Дорожное хозяйство Киржачского района на 2014-2025 годы»</w:t>
      </w:r>
    </w:p>
    <w:p w:rsidR="00472D51" w:rsidRPr="00B73FFA" w:rsidRDefault="00472D51" w:rsidP="00472D51">
      <w:pPr>
        <w:jc w:val="right"/>
        <w:rPr>
          <w:rFonts w:ascii="Times New Roman" w:hAnsi="Times New Roman" w:cs="Times New Roman"/>
          <w:sz w:val="28"/>
          <w:szCs w:val="28"/>
        </w:rPr>
      </w:pPr>
      <w:r w:rsidRPr="00B73FFA">
        <w:rPr>
          <w:rFonts w:ascii="Times New Roman" w:hAnsi="Times New Roman" w:cs="Times New Roman"/>
          <w:sz w:val="28"/>
          <w:szCs w:val="28"/>
        </w:rPr>
        <w:t>Форма 8</w:t>
      </w:r>
    </w:p>
    <w:tbl>
      <w:tblPr>
        <w:tblW w:w="14578" w:type="dxa"/>
        <w:jc w:val="right"/>
        <w:tblInd w:w="-8973" w:type="dxa"/>
        <w:tblLayout w:type="fixed"/>
        <w:tblCellMar>
          <w:left w:w="75" w:type="dxa"/>
          <w:right w:w="75" w:type="dxa"/>
        </w:tblCellMar>
        <w:tblLook w:val="04A0"/>
      </w:tblPr>
      <w:tblGrid>
        <w:gridCol w:w="540"/>
        <w:gridCol w:w="19"/>
        <w:gridCol w:w="2124"/>
        <w:gridCol w:w="1015"/>
        <w:gridCol w:w="1874"/>
        <w:gridCol w:w="1158"/>
        <w:gridCol w:w="1157"/>
        <w:gridCol w:w="925"/>
        <w:gridCol w:w="1158"/>
        <w:gridCol w:w="1157"/>
        <w:gridCol w:w="1157"/>
        <w:gridCol w:w="853"/>
        <w:gridCol w:w="1441"/>
      </w:tblGrid>
      <w:tr w:rsidR="0066054F" w:rsidRPr="00B73FFA" w:rsidTr="00413FCF">
        <w:trPr>
          <w:trHeight w:val="320"/>
          <w:jc w:val="right"/>
        </w:trPr>
        <w:tc>
          <w:tcPr>
            <w:tcW w:w="540" w:type="dxa"/>
            <w:vMerge w:val="restart"/>
            <w:tcBorders>
              <w:top w:val="single" w:sz="4" w:space="0" w:color="auto"/>
              <w:left w:val="single" w:sz="4" w:space="0" w:color="auto"/>
              <w:bottom w:val="single" w:sz="4" w:space="0" w:color="auto"/>
              <w:right w:val="single" w:sz="4" w:space="0" w:color="auto"/>
            </w:tcBorders>
          </w:tcPr>
          <w:p w:rsidR="0066054F" w:rsidRPr="00B73FFA" w:rsidRDefault="0066054F" w:rsidP="00413FCF">
            <w:pPr>
              <w:pStyle w:val="ConsPlusCell"/>
              <w:spacing w:line="276" w:lineRule="auto"/>
              <w:rPr>
                <w:sz w:val="22"/>
                <w:szCs w:val="22"/>
              </w:rPr>
            </w:pPr>
          </w:p>
          <w:p w:rsidR="0066054F" w:rsidRPr="00B73FFA" w:rsidRDefault="0066054F" w:rsidP="00413FCF">
            <w:pPr>
              <w:pStyle w:val="ConsPlusCell"/>
              <w:spacing w:line="276" w:lineRule="auto"/>
              <w:rPr>
                <w:sz w:val="22"/>
                <w:szCs w:val="22"/>
              </w:rPr>
            </w:pPr>
            <w:r w:rsidRPr="00B73FFA">
              <w:rPr>
                <w:sz w:val="22"/>
                <w:szCs w:val="22"/>
              </w:rPr>
              <w:t xml:space="preserve">№ </w:t>
            </w:r>
            <w:r w:rsidRPr="00B73FFA">
              <w:rPr>
                <w:sz w:val="22"/>
                <w:szCs w:val="22"/>
              </w:rPr>
              <w:br/>
            </w:r>
            <w:proofErr w:type="spellStart"/>
            <w:proofErr w:type="gramStart"/>
            <w:r w:rsidRPr="00B73FFA">
              <w:rPr>
                <w:sz w:val="22"/>
                <w:szCs w:val="22"/>
              </w:rPr>
              <w:t>п</w:t>
            </w:r>
            <w:proofErr w:type="spellEnd"/>
            <w:proofErr w:type="gramEnd"/>
            <w:r w:rsidRPr="00B73FFA">
              <w:rPr>
                <w:sz w:val="22"/>
                <w:szCs w:val="22"/>
              </w:rPr>
              <w:t>/</w:t>
            </w:r>
            <w:proofErr w:type="spellStart"/>
            <w:r w:rsidRPr="00B73FFA">
              <w:rPr>
                <w:sz w:val="22"/>
                <w:szCs w:val="22"/>
              </w:rPr>
              <w:t>п</w:t>
            </w:r>
            <w:proofErr w:type="spellEnd"/>
          </w:p>
        </w:tc>
        <w:tc>
          <w:tcPr>
            <w:tcW w:w="2143" w:type="dxa"/>
            <w:gridSpan w:val="2"/>
            <w:vMerge w:val="restart"/>
            <w:tcBorders>
              <w:top w:val="single" w:sz="4" w:space="0" w:color="auto"/>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jc w:val="center"/>
              <w:rPr>
                <w:sz w:val="22"/>
                <w:szCs w:val="22"/>
              </w:rPr>
            </w:pPr>
            <w:r w:rsidRPr="00B73FFA">
              <w:rPr>
                <w:sz w:val="22"/>
                <w:szCs w:val="22"/>
              </w:rPr>
              <w:t>Наименование основного мероприятия</w:t>
            </w:r>
          </w:p>
        </w:tc>
        <w:tc>
          <w:tcPr>
            <w:tcW w:w="1015" w:type="dxa"/>
            <w:vMerge w:val="restart"/>
            <w:tcBorders>
              <w:top w:val="single" w:sz="4" w:space="0" w:color="auto"/>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rPr>
                <w:sz w:val="22"/>
                <w:szCs w:val="22"/>
              </w:rPr>
            </w:pPr>
            <w:r w:rsidRPr="00B73FFA">
              <w:rPr>
                <w:sz w:val="22"/>
                <w:szCs w:val="22"/>
              </w:rPr>
              <w:t xml:space="preserve">Сроки </w:t>
            </w:r>
            <w:r w:rsidRPr="00B73FFA">
              <w:rPr>
                <w:sz w:val="22"/>
                <w:szCs w:val="22"/>
              </w:rPr>
              <w:br/>
            </w:r>
            <w:proofErr w:type="spellStart"/>
            <w:proofErr w:type="gramStart"/>
            <w:r w:rsidRPr="00B73FFA">
              <w:rPr>
                <w:sz w:val="22"/>
                <w:szCs w:val="22"/>
              </w:rPr>
              <w:t>испол</w:t>
            </w:r>
            <w:proofErr w:type="spellEnd"/>
            <w:r w:rsidRPr="00B73FFA">
              <w:rPr>
                <w:sz w:val="22"/>
                <w:szCs w:val="22"/>
              </w:rPr>
              <w:br/>
              <w:t>нения</w:t>
            </w:r>
            <w:proofErr w:type="gramEnd"/>
            <w:r w:rsidRPr="00B73FFA">
              <w:rPr>
                <w:sz w:val="22"/>
                <w:szCs w:val="22"/>
              </w:rPr>
              <w:t xml:space="preserve"> </w:t>
            </w:r>
          </w:p>
        </w:tc>
        <w:tc>
          <w:tcPr>
            <w:tcW w:w="6272" w:type="dxa"/>
            <w:gridSpan w:val="5"/>
            <w:tcBorders>
              <w:top w:val="single" w:sz="4" w:space="0" w:color="auto"/>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rPr>
                <w:sz w:val="22"/>
                <w:szCs w:val="22"/>
              </w:rPr>
            </w:pPr>
            <w:r w:rsidRPr="00B73FFA">
              <w:rPr>
                <w:sz w:val="22"/>
                <w:szCs w:val="22"/>
              </w:rPr>
              <w:t xml:space="preserve">   Целевые индикаторы (показатели)    </w:t>
            </w:r>
          </w:p>
        </w:tc>
        <w:tc>
          <w:tcPr>
            <w:tcW w:w="3167" w:type="dxa"/>
            <w:gridSpan w:val="3"/>
            <w:vMerge w:val="restart"/>
            <w:tcBorders>
              <w:top w:val="single" w:sz="4" w:space="0" w:color="auto"/>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rPr>
                <w:sz w:val="22"/>
                <w:szCs w:val="22"/>
              </w:rPr>
            </w:pPr>
            <w:r w:rsidRPr="00B73FFA">
              <w:rPr>
                <w:sz w:val="22"/>
                <w:szCs w:val="22"/>
              </w:rPr>
              <w:t xml:space="preserve">  Объем бюджетных  </w:t>
            </w:r>
            <w:r w:rsidRPr="00B73FFA">
              <w:rPr>
                <w:sz w:val="22"/>
                <w:szCs w:val="22"/>
              </w:rPr>
              <w:br/>
              <w:t xml:space="preserve"> расходов, </w:t>
            </w:r>
          </w:p>
          <w:p w:rsidR="0066054F" w:rsidRPr="00B73FFA" w:rsidRDefault="0066054F" w:rsidP="00413FCF">
            <w:pPr>
              <w:pStyle w:val="ConsPlusCell"/>
              <w:spacing w:line="276" w:lineRule="auto"/>
              <w:rPr>
                <w:sz w:val="22"/>
                <w:szCs w:val="22"/>
              </w:rPr>
            </w:pPr>
            <w:r w:rsidRPr="00B73FFA">
              <w:rPr>
                <w:sz w:val="22"/>
                <w:szCs w:val="22"/>
              </w:rPr>
              <w:t xml:space="preserve">тыс.  рублей      </w:t>
            </w:r>
          </w:p>
        </w:tc>
        <w:tc>
          <w:tcPr>
            <w:tcW w:w="1441" w:type="dxa"/>
            <w:vMerge w:val="restart"/>
            <w:tcBorders>
              <w:top w:val="single" w:sz="4" w:space="0" w:color="auto"/>
              <w:left w:val="single" w:sz="4" w:space="0" w:color="auto"/>
              <w:bottom w:val="single" w:sz="4" w:space="0" w:color="auto"/>
              <w:right w:val="single" w:sz="4" w:space="0" w:color="auto"/>
            </w:tcBorders>
          </w:tcPr>
          <w:p w:rsidR="0066054F" w:rsidRPr="00B73FFA" w:rsidRDefault="0066054F" w:rsidP="00413FCF">
            <w:pPr>
              <w:rPr>
                <w:rFonts w:ascii="Times New Roman" w:hAnsi="Times New Roman" w:cs="Times New Roman"/>
                <w:szCs w:val="24"/>
              </w:rPr>
            </w:pPr>
            <w:r w:rsidRPr="00B73FFA">
              <w:rPr>
                <w:rFonts w:ascii="Times New Roman" w:hAnsi="Times New Roman" w:cs="Times New Roman"/>
              </w:rPr>
              <w:t>Результаты оценки бюджетной эффективност</w:t>
            </w:r>
            <w:proofErr w:type="gramStart"/>
            <w:r w:rsidRPr="00B73FFA">
              <w:rPr>
                <w:rFonts w:ascii="Times New Roman" w:hAnsi="Times New Roman" w:cs="Times New Roman"/>
              </w:rPr>
              <w:t>и(</w:t>
            </w:r>
            <w:proofErr w:type="gramEnd"/>
            <w:r w:rsidRPr="00B73FFA">
              <w:rPr>
                <w:rFonts w:ascii="Times New Roman" w:hAnsi="Times New Roman" w:cs="Times New Roman"/>
              </w:rPr>
              <w:t xml:space="preserve"> в соответствии с п.5 формы 10)</w:t>
            </w:r>
          </w:p>
          <w:p w:rsidR="0066054F" w:rsidRPr="00B73FFA" w:rsidRDefault="0066054F" w:rsidP="00413FCF">
            <w:pPr>
              <w:pStyle w:val="ConsPlusCell"/>
              <w:spacing w:line="276" w:lineRule="auto"/>
              <w:rPr>
                <w:sz w:val="22"/>
                <w:szCs w:val="22"/>
              </w:rPr>
            </w:pPr>
          </w:p>
        </w:tc>
      </w:tr>
      <w:tr w:rsidR="0066054F" w:rsidRPr="00B73FFA" w:rsidTr="00413FCF">
        <w:trPr>
          <w:trHeight w:val="491"/>
          <w:jc w:val="righ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6054F" w:rsidRPr="00B73FFA" w:rsidRDefault="0066054F" w:rsidP="00413FCF">
            <w:pPr>
              <w:rPr>
                <w:rFonts w:ascii="Times New Roman" w:hAnsi="Times New Roman" w:cs="Times New Roman"/>
              </w:rPr>
            </w:pPr>
          </w:p>
        </w:tc>
        <w:tc>
          <w:tcPr>
            <w:tcW w:w="2143" w:type="dxa"/>
            <w:gridSpan w:val="2"/>
            <w:vMerge/>
            <w:tcBorders>
              <w:top w:val="single" w:sz="4" w:space="0" w:color="auto"/>
              <w:left w:val="single" w:sz="4" w:space="0" w:color="auto"/>
              <w:bottom w:val="single" w:sz="4" w:space="0" w:color="auto"/>
              <w:right w:val="single" w:sz="4" w:space="0" w:color="auto"/>
            </w:tcBorders>
            <w:vAlign w:val="center"/>
            <w:hideMark/>
          </w:tcPr>
          <w:p w:rsidR="0066054F" w:rsidRPr="00B73FFA" w:rsidRDefault="0066054F" w:rsidP="00413FCF">
            <w:pPr>
              <w:rPr>
                <w:rFonts w:ascii="Times New Roman" w:hAnsi="Times New Roman" w:cs="Times New Roman"/>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66054F" w:rsidRPr="00B73FFA" w:rsidRDefault="0066054F" w:rsidP="00413FCF">
            <w:pPr>
              <w:rPr>
                <w:rFonts w:ascii="Times New Roman" w:hAnsi="Times New Roman" w:cs="Times New Roman"/>
              </w:rPr>
            </w:pPr>
          </w:p>
        </w:tc>
        <w:tc>
          <w:tcPr>
            <w:tcW w:w="1874" w:type="dxa"/>
            <w:vMerge w:val="restart"/>
            <w:tcBorders>
              <w:top w:val="nil"/>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rPr>
                <w:sz w:val="22"/>
                <w:szCs w:val="22"/>
              </w:rPr>
            </w:pPr>
            <w:r w:rsidRPr="00B73FFA">
              <w:rPr>
                <w:sz w:val="22"/>
                <w:szCs w:val="22"/>
              </w:rPr>
              <w:t>Наименование</w:t>
            </w:r>
            <w:r w:rsidRPr="00B73FFA">
              <w:rPr>
                <w:sz w:val="22"/>
                <w:szCs w:val="22"/>
              </w:rPr>
              <w:br/>
              <w:t>(показателя)</w:t>
            </w:r>
          </w:p>
        </w:tc>
        <w:tc>
          <w:tcPr>
            <w:tcW w:w="1158" w:type="dxa"/>
            <w:vMerge w:val="restart"/>
            <w:tcBorders>
              <w:top w:val="nil"/>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rPr>
                <w:sz w:val="22"/>
                <w:szCs w:val="22"/>
              </w:rPr>
            </w:pPr>
            <w:proofErr w:type="spellStart"/>
            <w:r w:rsidRPr="00B73FFA">
              <w:rPr>
                <w:sz w:val="22"/>
                <w:szCs w:val="22"/>
              </w:rPr>
              <w:t>ед</w:t>
            </w:r>
            <w:proofErr w:type="gramStart"/>
            <w:r w:rsidRPr="00B73FFA">
              <w:rPr>
                <w:sz w:val="22"/>
                <w:szCs w:val="22"/>
              </w:rPr>
              <w:t>и</w:t>
            </w:r>
            <w:proofErr w:type="spellEnd"/>
            <w:r w:rsidRPr="00B73FFA">
              <w:rPr>
                <w:sz w:val="22"/>
                <w:szCs w:val="22"/>
              </w:rPr>
              <w:t>-</w:t>
            </w:r>
            <w:proofErr w:type="gramEnd"/>
            <w:r w:rsidRPr="00B73FFA">
              <w:rPr>
                <w:sz w:val="22"/>
                <w:szCs w:val="22"/>
              </w:rPr>
              <w:t xml:space="preserve"> </w:t>
            </w:r>
            <w:r w:rsidRPr="00B73FFA">
              <w:rPr>
                <w:sz w:val="22"/>
                <w:szCs w:val="22"/>
              </w:rPr>
              <w:br/>
            </w:r>
            <w:proofErr w:type="spellStart"/>
            <w:r w:rsidRPr="00B73FFA">
              <w:rPr>
                <w:sz w:val="22"/>
                <w:szCs w:val="22"/>
              </w:rPr>
              <w:t>ница</w:t>
            </w:r>
            <w:proofErr w:type="spellEnd"/>
            <w:r w:rsidRPr="00B73FFA">
              <w:rPr>
                <w:sz w:val="22"/>
                <w:szCs w:val="22"/>
              </w:rPr>
              <w:t xml:space="preserve"> </w:t>
            </w:r>
            <w:r w:rsidRPr="00B73FFA">
              <w:rPr>
                <w:sz w:val="22"/>
                <w:szCs w:val="22"/>
              </w:rPr>
              <w:br/>
            </w:r>
            <w:proofErr w:type="spellStart"/>
            <w:r w:rsidRPr="00B73FFA">
              <w:rPr>
                <w:sz w:val="22"/>
                <w:szCs w:val="22"/>
              </w:rPr>
              <w:t>изме</w:t>
            </w:r>
            <w:proofErr w:type="spellEnd"/>
            <w:r w:rsidRPr="00B73FFA">
              <w:rPr>
                <w:sz w:val="22"/>
                <w:szCs w:val="22"/>
              </w:rPr>
              <w:br/>
            </w:r>
            <w:proofErr w:type="spellStart"/>
            <w:r w:rsidRPr="00B73FFA">
              <w:rPr>
                <w:sz w:val="22"/>
                <w:szCs w:val="22"/>
              </w:rPr>
              <w:t>ре-ния</w:t>
            </w:r>
            <w:proofErr w:type="spellEnd"/>
          </w:p>
        </w:tc>
        <w:tc>
          <w:tcPr>
            <w:tcW w:w="1157" w:type="dxa"/>
            <w:vMerge w:val="restart"/>
            <w:tcBorders>
              <w:top w:val="nil"/>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rPr>
                <w:sz w:val="22"/>
                <w:szCs w:val="22"/>
              </w:rPr>
            </w:pPr>
            <w:r w:rsidRPr="00B73FFA">
              <w:rPr>
                <w:sz w:val="22"/>
                <w:szCs w:val="22"/>
              </w:rPr>
              <w:t>Плановое</w:t>
            </w:r>
            <w:r w:rsidRPr="00B73FFA">
              <w:rPr>
                <w:sz w:val="22"/>
                <w:szCs w:val="22"/>
              </w:rPr>
              <w:br/>
              <w:t>значение</w:t>
            </w:r>
          </w:p>
        </w:tc>
        <w:tc>
          <w:tcPr>
            <w:tcW w:w="925" w:type="dxa"/>
            <w:vMerge w:val="restart"/>
            <w:tcBorders>
              <w:top w:val="nil"/>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1158" w:type="dxa"/>
            <w:vMerge w:val="restart"/>
            <w:tcBorders>
              <w:top w:val="nil"/>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rPr>
                <w:sz w:val="22"/>
                <w:szCs w:val="22"/>
              </w:rPr>
            </w:pPr>
            <w:proofErr w:type="spellStart"/>
            <w:proofErr w:type="gramStart"/>
            <w:r w:rsidRPr="00B73FFA">
              <w:rPr>
                <w:sz w:val="22"/>
                <w:szCs w:val="22"/>
              </w:rPr>
              <w:t>откло</w:t>
            </w:r>
            <w:proofErr w:type="spellEnd"/>
            <w:r w:rsidRPr="00B73FFA">
              <w:rPr>
                <w:sz w:val="22"/>
                <w:szCs w:val="22"/>
              </w:rPr>
              <w:br/>
            </w:r>
            <w:proofErr w:type="spellStart"/>
            <w:r w:rsidRPr="00B73FFA">
              <w:rPr>
                <w:sz w:val="22"/>
                <w:szCs w:val="22"/>
              </w:rPr>
              <w:t>нение</w:t>
            </w:r>
            <w:proofErr w:type="spellEnd"/>
            <w:proofErr w:type="gramEnd"/>
            <w:r w:rsidRPr="00B73FFA">
              <w:rPr>
                <w:sz w:val="22"/>
                <w:szCs w:val="22"/>
              </w:rPr>
              <w:t xml:space="preserve"> </w:t>
            </w:r>
            <w:r w:rsidRPr="00B73FFA">
              <w:rPr>
                <w:sz w:val="22"/>
                <w:szCs w:val="22"/>
              </w:rPr>
              <w:br/>
              <w:t xml:space="preserve">(-/+, </w:t>
            </w:r>
            <w:r w:rsidRPr="00B73FFA">
              <w:rPr>
                <w:sz w:val="22"/>
                <w:szCs w:val="22"/>
              </w:rPr>
              <w:br/>
              <w:t xml:space="preserve">%)    </w:t>
            </w:r>
          </w:p>
        </w:tc>
        <w:tc>
          <w:tcPr>
            <w:tcW w:w="3167" w:type="dxa"/>
            <w:gridSpan w:val="3"/>
            <w:vMerge/>
            <w:tcBorders>
              <w:top w:val="nil"/>
              <w:left w:val="single" w:sz="4" w:space="0" w:color="auto"/>
              <w:bottom w:val="single" w:sz="4" w:space="0" w:color="auto"/>
              <w:right w:val="single" w:sz="4" w:space="0" w:color="auto"/>
            </w:tcBorders>
            <w:vAlign w:val="center"/>
            <w:hideMark/>
          </w:tcPr>
          <w:p w:rsidR="0066054F" w:rsidRPr="00B73FFA" w:rsidRDefault="0066054F" w:rsidP="00413FCF">
            <w:pPr>
              <w:rPr>
                <w:rFonts w:ascii="Times New Roman" w:hAnsi="Times New Roman" w:cs="Times New Roman"/>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66054F" w:rsidRPr="00B73FFA" w:rsidRDefault="0066054F" w:rsidP="00413FCF">
            <w:pPr>
              <w:rPr>
                <w:rFonts w:ascii="Times New Roman" w:hAnsi="Times New Roman" w:cs="Times New Roman"/>
              </w:rPr>
            </w:pPr>
          </w:p>
        </w:tc>
      </w:tr>
      <w:tr w:rsidR="0066054F" w:rsidRPr="00B73FFA" w:rsidTr="00413FCF">
        <w:trPr>
          <w:trHeight w:val="2715"/>
          <w:jc w:val="righ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6054F" w:rsidRPr="00B73FFA" w:rsidRDefault="0066054F" w:rsidP="00413FCF">
            <w:pPr>
              <w:rPr>
                <w:rFonts w:ascii="Times New Roman" w:hAnsi="Times New Roman" w:cs="Times New Roman"/>
              </w:rPr>
            </w:pPr>
          </w:p>
        </w:tc>
        <w:tc>
          <w:tcPr>
            <w:tcW w:w="2143" w:type="dxa"/>
            <w:gridSpan w:val="2"/>
            <w:vMerge/>
            <w:tcBorders>
              <w:top w:val="single" w:sz="4" w:space="0" w:color="auto"/>
              <w:left w:val="single" w:sz="4" w:space="0" w:color="auto"/>
              <w:bottom w:val="single" w:sz="4" w:space="0" w:color="auto"/>
              <w:right w:val="single" w:sz="4" w:space="0" w:color="auto"/>
            </w:tcBorders>
            <w:vAlign w:val="center"/>
            <w:hideMark/>
          </w:tcPr>
          <w:p w:rsidR="0066054F" w:rsidRPr="00B73FFA" w:rsidRDefault="0066054F" w:rsidP="00413FCF">
            <w:pPr>
              <w:rPr>
                <w:rFonts w:ascii="Times New Roman" w:hAnsi="Times New Roman" w:cs="Times New Roman"/>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66054F" w:rsidRPr="00B73FFA" w:rsidRDefault="0066054F" w:rsidP="00413FCF">
            <w:pPr>
              <w:rPr>
                <w:rFonts w:ascii="Times New Roman" w:hAnsi="Times New Roman" w:cs="Times New Roman"/>
              </w:rPr>
            </w:pPr>
          </w:p>
        </w:tc>
        <w:tc>
          <w:tcPr>
            <w:tcW w:w="1874" w:type="dxa"/>
            <w:vMerge/>
            <w:tcBorders>
              <w:top w:val="nil"/>
              <w:left w:val="single" w:sz="4" w:space="0" w:color="auto"/>
              <w:bottom w:val="single" w:sz="4" w:space="0" w:color="auto"/>
              <w:right w:val="single" w:sz="4" w:space="0" w:color="auto"/>
            </w:tcBorders>
            <w:vAlign w:val="center"/>
            <w:hideMark/>
          </w:tcPr>
          <w:p w:rsidR="0066054F" w:rsidRPr="00B73FFA" w:rsidRDefault="0066054F" w:rsidP="00413FCF">
            <w:pPr>
              <w:rPr>
                <w:rFonts w:ascii="Times New Roman" w:hAnsi="Times New Roman" w:cs="Times New Roman"/>
              </w:rPr>
            </w:pPr>
          </w:p>
        </w:tc>
        <w:tc>
          <w:tcPr>
            <w:tcW w:w="1158" w:type="dxa"/>
            <w:vMerge/>
            <w:tcBorders>
              <w:top w:val="nil"/>
              <w:left w:val="single" w:sz="4" w:space="0" w:color="auto"/>
              <w:bottom w:val="single" w:sz="4" w:space="0" w:color="auto"/>
              <w:right w:val="single" w:sz="4" w:space="0" w:color="auto"/>
            </w:tcBorders>
            <w:vAlign w:val="center"/>
            <w:hideMark/>
          </w:tcPr>
          <w:p w:rsidR="0066054F" w:rsidRPr="00B73FFA" w:rsidRDefault="0066054F" w:rsidP="00413FCF">
            <w:pPr>
              <w:rPr>
                <w:rFonts w:ascii="Times New Roman" w:hAnsi="Times New Roman" w:cs="Times New Roman"/>
              </w:rPr>
            </w:pPr>
          </w:p>
        </w:tc>
        <w:tc>
          <w:tcPr>
            <w:tcW w:w="1157" w:type="dxa"/>
            <w:vMerge/>
            <w:tcBorders>
              <w:top w:val="nil"/>
              <w:left w:val="single" w:sz="4" w:space="0" w:color="auto"/>
              <w:bottom w:val="single" w:sz="4" w:space="0" w:color="auto"/>
              <w:right w:val="single" w:sz="4" w:space="0" w:color="auto"/>
            </w:tcBorders>
            <w:vAlign w:val="center"/>
            <w:hideMark/>
          </w:tcPr>
          <w:p w:rsidR="0066054F" w:rsidRPr="00B73FFA" w:rsidRDefault="0066054F" w:rsidP="00413FCF">
            <w:pPr>
              <w:rPr>
                <w:rFonts w:ascii="Times New Roman" w:hAnsi="Times New Roman" w:cs="Times New Roman"/>
              </w:rPr>
            </w:pPr>
          </w:p>
        </w:tc>
        <w:tc>
          <w:tcPr>
            <w:tcW w:w="925" w:type="dxa"/>
            <w:vMerge/>
            <w:tcBorders>
              <w:top w:val="nil"/>
              <w:left w:val="single" w:sz="4" w:space="0" w:color="auto"/>
              <w:bottom w:val="single" w:sz="4" w:space="0" w:color="auto"/>
              <w:right w:val="single" w:sz="4" w:space="0" w:color="auto"/>
            </w:tcBorders>
            <w:vAlign w:val="center"/>
            <w:hideMark/>
          </w:tcPr>
          <w:p w:rsidR="0066054F" w:rsidRPr="00B73FFA" w:rsidRDefault="0066054F" w:rsidP="00413FCF">
            <w:pPr>
              <w:rPr>
                <w:rFonts w:ascii="Times New Roman" w:hAnsi="Times New Roman" w:cs="Times New Roman"/>
              </w:rPr>
            </w:pPr>
          </w:p>
        </w:tc>
        <w:tc>
          <w:tcPr>
            <w:tcW w:w="1158" w:type="dxa"/>
            <w:vMerge/>
            <w:tcBorders>
              <w:top w:val="nil"/>
              <w:left w:val="single" w:sz="4" w:space="0" w:color="auto"/>
              <w:bottom w:val="single" w:sz="4" w:space="0" w:color="auto"/>
              <w:right w:val="single" w:sz="4" w:space="0" w:color="auto"/>
            </w:tcBorders>
            <w:vAlign w:val="center"/>
            <w:hideMark/>
          </w:tcPr>
          <w:p w:rsidR="0066054F" w:rsidRPr="00B73FFA" w:rsidRDefault="0066054F" w:rsidP="00413FCF">
            <w:pPr>
              <w:rPr>
                <w:rFonts w:ascii="Times New Roman" w:hAnsi="Times New Roman" w:cs="Times New Roman"/>
              </w:rPr>
            </w:pPr>
          </w:p>
        </w:tc>
        <w:tc>
          <w:tcPr>
            <w:tcW w:w="1157" w:type="dxa"/>
            <w:tcBorders>
              <w:top w:val="nil"/>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rPr>
                <w:sz w:val="22"/>
                <w:szCs w:val="22"/>
              </w:rPr>
            </w:pPr>
            <w:r w:rsidRPr="00B73FFA">
              <w:rPr>
                <w:sz w:val="22"/>
                <w:szCs w:val="22"/>
              </w:rPr>
              <w:t>плановое</w:t>
            </w:r>
            <w:r w:rsidRPr="00B73FFA">
              <w:rPr>
                <w:sz w:val="22"/>
                <w:szCs w:val="22"/>
              </w:rPr>
              <w:br/>
              <w:t>значение</w:t>
            </w:r>
          </w:p>
        </w:tc>
        <w:tc>
          <w:tcPr>
            <w:tcW w:w="1157" w:type="dxa"/>
            <w:tcBorders>
              <w:top w:val="nil"/>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rPr>
                <w:sz w:val="22"/>
                <w:szCs w:val="22"/>
              </w:rPr>
            </w:pPr>
            <w:r w:rsidRPr="00B73FFA">
              <w:rPr>
                <w:sz w:val="22"/>
                <w:szCs w:val="22"/>
              </w:rPr>
              <w:t xml:space="preserve">Фактическое значение   </w:t>
            </w:r>
          </w:p>
        </w:tc>
        <w:tc>
          <w:tcPr>
            <w:tcW w:w="853" w:type="dxa"/>
            <w:tcBorders>
              <w:top w:val="nil"/>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rPr>
                <w:sz w:val="22"/>
                <w:szCs w:val="22"/>
              </w:rPr>
            </w:pPr>
            <w:r w:rsidRPr="00B73FFA">
              <w:rPr>
                <w:sz w:val="22"/>
                <w:szCs w:val="22"/>
              </w:rPr>
              <w:t>отклонение</w:t>
            </w:r>
            <w:proofErr w:type="gramStart"/>
            <w:r w:rsidRPr="00B73FFA">
              <w:rPr>
                <w:sz w:val="22"/>
                <w:szCs w:val="22"/>
              </w:rPr>
              <w:t xml:space="preserve"> (-/+, </w:t>
            </w:r>
            <w:r w:rsidRPr="00B73FFA">
              <w:rPr>
                <w:sz w:val="22"/>
                <w:szCs w:val="22"/>
              </w:rPr>
              <w:br/>
              <w:t xml:space="preserve">%)    </w:t>
            </w:r>
            <w:proofErr w:type="gramEnd"/>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66054F" w:rsidRPr="00B73FFA" w:rsidRDefault="0066054F" w:rsidP="00413FCF">
            <w:pPr>
              <w:rPr>
                <w:rFonts w:ascii="Times New Roman" w:hAnsi="Times New Roman" w:cs="Times New Roman"/>
              </w:rPr>
            </w:pPr>
          </w:p>
        </w:tc>
      </w:tr>
      <w:tr w:rsidR="0066054F" w:rsidRPr="00B73FFA" w:rsidTr="00413FCF">
        <w:trPr>
          <w:trHeight w:val="300"/>
          <w:jc w:val="right"/>
        </w:trPr>
        <w:tc>
          <w:tcPr>
            <w:tcW w:w="540" w:type="dxa"/>
            <w:tcBorders>
              <w:top w:val="single" w:sz="4" w:space="0" w:color="auto"/>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jc w:val="center"/>
              <w:rPr>
                <w:sz w:val="22"/>
                <w:szCs w:val="22"/>
              </w:rPr>
            </w:pPr>
            <w:r w:rsidRPr="00B73FFA">
              <w:rPr>
                <w:sz w:val="22"/>
                <w:szCs w:val="22"/>
              </w:rPr>
              <w:t>1</w:t>
            </w:r>
          </w:p>
        </w:tc>
        <w:tc>
          <w:tcPr>
            <w:tcW w:w="2143" w:type="dxa"/>
            <w:gridSpan w:val="2"/>
            <w:tcBorders>
              <w:top w:val="single" w:sz="4" w:space="0" w:color="auto"/>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jc w:val="center"/>
              <w:rPr>
                <w:sz w:val="22"/>
                <w:szCs w:val="22"/>
              </w:rPr>
            </w:pPr>
            <w:r w:rsidRPr="00B73FFA">
              <w:rPr>
                <w:sz w:val="22"/>
                <w:szCs w:val="22"/>
              </w:rPr>
              <w:t>2</w:t>
            </w:r>
          </w:p>
        </w:tc>
        <w:tc>
          <w:tcPr>
            <w:tcW w:w="1015" w:type="dxa"/>
            <w:tcBorders>
              <w:top w:val="single" w:sz="4" w:space="0" w:color="auto"/>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jc w:val="center"/>
              <w:rPr>
                <w:sz w:val="22"/>
                <w:szCs w:val="22"/>
              </w:rPr>
            </w:pPr>
            <w:r w:rsidRPr="00B73FFA">
              <w:rPr>
                <w:sz w:val="22"/>
                <w:szCs w:val="22"/>
              </w:rPr>
              <w:t>3</w:t>
            </w:r>
          </w:p>
        </w:tc>
        <w:tc>
          <w:tcPr>
            <w:tcW w:w="1874" w:type="dxa"/>
            <w:tcBorders>
              <w:top w:val="single" w:sz="4" w:space="0" w:color="auto"/>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jc w:val="center"/>
              <w:rPr>
                <w:sz w:val="22"/>
                <w:szCs w:val="22"/>
              </w:rPr>
            </w:pPr>
            <w:r w:rsidRPr="00B73FFA">
              <w:rPr>
                <w:sz w:val="22"/>
                <w:szCs w:val="22"/>
              </w:rPr>
              <w:t>4</w:t>
            </w:r>
          </w:p>
        </w:tc>
        <w:tc>
          <w:tcPr>
            <w:tcW w:w="1158" w:type="dxa"/>
            <w:tcBorders>
              <w:top w:val="single" w:sz="4" w:space="0" w:color="auto"/>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jc w:val="center"/>
              <w:rPr>
                <w:sz w:val="22"/>
                <w:szCs w:val="22"/>
              </w:rPr>
            </w:pPr>
            <w:r w:rsidRPr="00B73FFA">
              <w:rPr>
                <w:sz w:val="22"/>
                <w:szCs w:val="22"/>
              </w:rPr>
              <w:t>5</w:t>
            </w:r>
          </w:p>
        </w:tc>
        <w:tc>
          <w:tcPr>
            <w:tcW w:w="1157" w:type="dxa"/>
            <w:tcBorders>
              <w:top w:val="single" w:sz="4" w:space="0" w:color="auto"/>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jc w:val="center"/>
              <w:rPr>
                <w:sz w:val="22"/>
                <w:szCs w:val="22"/>
              </w:rPr>
            </w:pPr>
            <w:r w:rsidRPr="00B73FFA">
              <w:rPr>
                <w:sz w:val="22"/>
                <w:szCs w:val="22"/>
              </w:rPr>
              <w:t>6</w:t>
            </w:r>
          </w:p>
        </w:tc>
        <w:tc>
          <w:tcPr>
            <w:tcW w:w="925" w:type="dxa"/>
            <w:tcBorders>
              <w:top w:val="single" w:sz="4" w:space="0" w:color="auto"/>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jc w:val="center"/>
              <w:rPr>
                <w:sz w:val="22"/>
                <w:szCs w:val="22"/>
              </w:rPr>
            </w:pPr>
            <w:r w:rsidRPr="00B73FFA">
              <w:rPr>
                <w:sz w:val="22"/>
                <w:szCs w:val="22"/>
              </w:rPr>
              <w:t>7</w:t>
            </w:r>
          </w:p>
        </w:tc>
        <w:tc>
          <w:tcPr>
            <w:tcW w:w="1158" w:type="dxa"/>
            <w:tcBorders>
              <w:top w:val="single" w:sz="4" w:space="0" w:color="auto"/>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jc w:val="center"/>
              <w:rPr>
                <w:sz w:val="22"/>
                <w:szCs w:val="22"/>
              </w:rPr>
            </w:pPr>
            <w:r w:rsidRPr="00B73FFA">
              <w:rPr>
                <w:sz w:val="22"/>
                <w:szCs w:val="22"/>
              </w:rPr>
              <w:t>8</w:t>
            </w:r>
          </w:p>
        </w:tc>
        <w:tc>
          <w:tcPr>
            <w:tcW w:w="1157" w:type="dxa"/>
            <w:tcBorders>
              <w:top w:val="single" w:sz="4" w:space="0" w:color="auto"/>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jc w:val="center"/>
              <w:rPr>
                <w:sz w:val="22"/>
                <w:szCs w:val="22"/>
              </w:rPr>
            </w:pPr>
            <w:r w:rsidRPr="00B73FFA">
              <w:rPr>
                <w:sz w:val="22"/>
                <w:szCs w:val="22"/>
              </w:rPr>
              <w:t>9</w:t>
            </w:r>
          </w:p>
        </w:tc>
        <w:tc>
          <w:tcPr>
            <w:tcW w:w="1157" w:type="dxa"/>
            <w:tcBorders>
              <w:top w:val="single" w:sz="4" w:space="0" w:color="auto"/>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jc w:val="center"/>
              <w:rPr>
                <w:sz w:val="22"/>
                <w:szCs w:val="22"/>
              </w:rPr>
            </w:pPr>
            <w:r w:rsidRPr="00B73FFA">
              <w:rPr>
                <w:sz w:val="22"/>
                <w:szCs w:val="22"/>
              </w:rPr>
              <w:t>10</w:t>
            </w:r>
          </w:p>
        </w:tc>
        <w:tc>
          <w:tcPr>
            <w:tcW w:w="853" w:type="dxa"/>
            <w:tcBorders>
              <w:top w:val="single" w:sz="4" w:space="0" w:color="auto"/>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jc w:val="center"/>
              <w:rPr>
                <w:sz w:val="22"/>
                <w:szCs w:val="22"/>
              </w:rPr>
            </w:pPr>
            <w:r w:rsidRPr="00B73FFA">
              <w:rPr>
                <w:sz w:val="22"/>
                <w:szCs w:val="22"/>
              </w:rPr>
              <w:t>11</w:t>
            </w:r>
          </w:p>
        </w:tc>
        <w:tc>
          <w:tcPr>
            <w:tcW w:w="1441" w:type="dxa"/>
            <w:tcBorders>
              <w:top w:val="single" w:sz="4" w:space="0" w:color="auto"/>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jc w:val="center"/>
              <w:rPr>
                <w:sz w:val="22"/>
                <w:szCs w:val="22"/>
              </w:rPr>
            </w:pPr>
            <w:r w:rsidRPr="00B73FFA">
              <w:rPr>
                <w:sz w:val="22"/>
                <w:szCs w:val="22"/>
              </w:rPr>
              <w:t>12</w:t>
            </w:r>
          </w:p>
        </w:tc>
      </w:tr>
      <w:tr w:rsidR="0066054F" w:rsidRPr="00B73FFA" w:rsidTr="00413FCF">
        <w:trPr>
          <w:jc w:val="right"/>
        </w:trPr>
        <w:tc>
          <w:tcPr>
            <w:tcW w:w="13137" w:type="dxa"/>
            <w:gridSpan w:val="12"/>
            <w:tcBorders>
              <w:top w:val="nil"/>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jc w:val="center"/>
              <w:rPr>
                <w:sz w:val="22"/>
                <w:szCs w:val="22"/>
              </w:rPr>
            </w:pPr>
            <w:r w:rsidRPr="00B73FFA">
              <w:rPr>
                <w:sz w:val="22"/>
                <w:szCs w:val="22"/>
              </w:rPr>
              <w:t>Наименование задачи</w:t>
            </w:r>
          </w:p>
        </w:tc>
        <w:tc>
          <w:tcPr>
            <w:tcW w:w="1441" w:type="dxa"/>
            <w:tcBorders>
              <w:top w:val="nil"/>
              <w:left w:val="single" w:sz="4" w:space="0" w:color="auto"/>
              <w:bottom w:val="single" w:sz="4" w:space="0" w:color="auto"/>
              <w:right w:val="single" w:sz="4" w:space="0" w:color="auto"/>
            </w:tcBorders>
          </w:tcPr>
          <w:p w:rsidR="0066054F" w:rsidRPr="00B73FFA" w:rsidRDefault="0066054F" w:rsidP="00413FCF">
            <w:pPr>
              <w:pStyle w:val="ConsPlusCell"/>
              <w:spacing w:line="276" w:lineRule="auto"/>
              <w:rPr>
                <w:sz w:val="22"/>
                <w:szCs w:val="22"/>
              </w:rPr>
            </w:pPr>
          </w:p>
        </w:tc>
      </w:tr>
      <w:tr w:rsidR="0066054F" w:rsidRPr="00B73FFA" w:rsidTr="00413FCF">
        <w:trPr>
          <w:trHeight w:val="320"/>
          <w:jc w:val="right"/>
        </w:trPr>
        <w:tc>
          <w:tcPr>
            <w:tcW w:w="559" w:type="dxa"/>
            <w:gridSpan w:val="2"/>
            <w:vMerge w:val="restart"/>
            <w:tcBorders>
              <w:top w:val="nil"/>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rPr>
                <w:sz w:val="22"/>
                <w:szCs w:val="22"/>
              </w:rPr>
            </w:pPr>
            <w:r w:rsidRPr="00B73FFA">
              <w:rPr>
                <w:sz w:val="22"/>
                <w:szCs w:val="22"/>
              </w:rPr>
              <w:t xml:space="preserve">1. </w:t>
            </w:r>
          </w:p>
        </w:tc>
        <w:tc>
          <w:tcPr>
            <w:tcW w:w="2124" w:type="dxa"/>
            <w:vMerge w:val="restart"/>
            <w:tcBorders>
              <w:top w:val="nil"/>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rPr>
                <w:sz w:val="22"/>
                <w:szCs w:val="22"/>
              </w:rPr>
            </w:pPr>
            <w:r w:rsidRPr="00B73FFA">
              <w:rPr>
                <w:sz w:val="24"/>
              </w:rPr>
              <w:t xml:space="preserve">Ремонт и содержание автомобильных дорог общего пользования </w:t>
            </w:r>
            <w:r w:rsidRPr="00B73FFA">
              <w:rPr>
                <w:sz w:val="24"/>
              </w:rPr>
              <w:lastRenderedPageBreak/>
              <w:t>местного значения и сооружений на них</w:t>
            </w:r>
          </w:p>
        </w:tc>
        <w:tc>
          <w:tcPr>
            <w:tcW w:w="1015" w:type="dxa"/>
            <w:vMerge w:val="restart"/>
            <w:tcBorders>
              <w:top w:val="nil"/>
              <w:left w:val="single" w:sz="4" w:space="0" w:color="auto"/>
              <w:bottom w:val="single" w:sz="4" w:space="0" w:color="auto"/>
              <w:right w:val="single" w:sz="4" w:space="0" w:color="auto"/>
            </w:tcBorders>
          </w:tcPr>
          <w:p w:rsidR="0066054F" w:rsidRPr="00B73FFA" w:rsidRDefault="0066054F" w:rsidP="00413FCF">
            <w:pPr>
              <w:pStyle w:val="ConsPlusCell"/>
              <w:spacing w:line="276" w:lineRule="auto"/>
              <w:rPr>
                <w:sz w:val="22"/>
                <w:szCs w:val="22"/>
              </w:rPr>
            </w:pPr>
            <w:r w:rsidRPr="00B73FFA">
              <w:rPr>
                <w:sz w:val="22"/>
                <w:szCs w:val="22"/>
              </w:rPr>
              <w:lastRenderedPageBreak/>
              <w:t>2024 г</w:t>
            </w:r>
          </w:p>
        </w:tc>
        <w:tc>
          <w:tcPr>
            <w:tcW w:w="1874" w:type="dxa"/>
            <w:tcBorders>
              <w:top w:val="nil"/>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rPr>
                <w:sz w:val="22"/>
                <w:szCs w:val="22"/>
              </w:rPr>
            </w:pPr>
            <w:r w:rsidRPr="00B73FFA">
              <w:rPr>
                <w:rFonts w:eastAsia="Times New Roman"/>
                <w:sz w:val="24"/>
                <w:szCs w:val="24"/>
              </w:rPr>
              <w:t xml:space="preserve">Прирост протяженности автомобильных дорог общего пользования </w:t>
            </w:r>
            <w:r w:rsidRPr="00B73FFA">
              <w:rPr>
                <w:rFonts w:eastAsia="Times New Roman"/>
                <w:sz w:val="24"/>
                <w:szCs w:val="24"/>
              </w:rPr>
              <w:lastRenderedPageBreak/>
              <w:t xml:space="preserve">местного </w:t>
            </w:r>
            <w:r w:rsidRPr="00B73FFA">
              <w:rPr>
                <w:rFonts w:eastAsia="Times New Roman"/>
                <w:spacing w:val="-1"/>
                <w:sz w:val="24"/>
                <w:szCs w:val="24"/>
              </w:rPr>
              <w:t xml:space="preserve">значения, соответствующих нормативным </w:t>
            </w:r>
            <w:r w:rsidRPr="00B73FFA">
              <w:rPr>
                <w:rFonts w:eastAsia="Times New Roman"/>
                <w:sz w:val="24"/>
                <w:szCs w:val="24"/>
              </w:rPr>
              <w:t>требованиям к транспортно-эксплуатационным показателям</w:t>
            </w:r>
          </w:p>
        </w:tc>
        <w:tc>
          <w:tcPr>
            <w:tcW w:w="1158" w:type="dxa"/>
            <w:tcBorders>
              <w:top w:val="nil"/>
              <w:left w:val="single" w:sz="4" w:space="0" w:color="auto"/>
              <w:bottom w:val="single" w:sz="4" w:space="0" w:color="auto"/>
              <w:right w:val="single" w:sz="4" w:space="0" w:color="auto"/>
            </w:tcBorders>
          </w:tcPr>
          <w:p w:rsidR="0066054F" w:rsidRPr="00B73FFA" w:rsidRDefault="0066054F" w:rsidP="00413FCF">
            <w:pPr>
              <w:pStyle w:val="ConsPlusCell"/>
              <w:spacing w:line="276" w:lineRule="auto"/>
              <w:rPr>
                <w:sz w:val="22"/>
                <w:szCs w:val="22"/>
              </w:rPr>
            </w:pPr>
            <w:proofErr w:type="gramStart"/>
            <w:r w:rsidRPr="00B73FFA">
              <w:rPr>
                <w:sz w:val="22"/>
                <w:szCs w:val="22"/>
              </w:rPr>
              <w:lastRenderedPageBreak/>
              <w:t>Км</w:t>
            </w:r>
            <w:proofErr w:type="gramEnd"/>
            <w:r w:rsidRPr="00B73FFA">
              <w:rPr>
                <w:sz w:val="22"/>
                <w:szCs w:val="22"/>
              </w:rPr>
              <w:t>/%</w:t>
            </w:r>
          </w:p>
        </w:tc>
        <w:tc>
          <w:tcPr>
            <w:tcW w:w="1157" w:type="dxa"/>
            <w:tcBorders>
              <w:top w:val="nil"/>
              <w:left w:val="single" w:sz="4" w:space="0" w:color="auto"/>
              <w:bottom w:val="single" w:sz="4" w:space="0" w:color="auto"/>
              <w:right w:val="single" w:sz="4" w:space="0" w:color="auto"/>
            </w:tcBorders>
          </w:tcPr>
          <w:p w:rsidR="0066054F" w:rsidRPr="00B73FFA" w:rsidRDefault="0066054F" w:rsidP="00413FCF">
            <w:pPr>
              <w:pStyle w:val="ConsPlusCell"/>
              <w:spacing w:line="276" w:lineRule="auto"/>
              <w:rPr>
                <w:sz w:val="22"/>
                <w:szCs w:val="22"/>
              </w:rPr>
            </w:pPr>
            <w:r w:rsidRPr="00B73FFA">
              <w:rPr>
                <w:sz w:val="22"/>
                <w:szCs w:val="22"/>
              </w:rPr>
              <w:t>1/1,2</w:t>
            </w:r>
          </w:p>
        </w:tc>
        <w:tc>
          <w:tcPr>
            <w:tcW w:w="925" w:type="dxa"/>
            <w:tcBorders>
              <w:top w:val="nil"/>
              <w:left w:val="single" w:sz="4" w:space="0" w:color="auto"/>
              <w:bottom w:val="single" w:sz="4" w:space="0" w:color="auto"/>
              <w:right w:val="single" w:sz="4" w:space="0" w:color="auto"/>
            </w:tcBorders>
          </w:tcPr>
          <w:p w:rsidR="0066054F" w:rsidRPr="00B73FFA" w:rsidRDefault="0066054F" w:rsidP="00413FCF">
            <w:pPr>
              <w:pStyle w:val="ConsPlusCell"/>
              <w:spacing w:line="276" w:lineRule="auto"/>
              <w:rPr>
                <w:sz w:val="22"/>
                <w:szCs w:val="22"/>
              </w:rPr>
            </w:pPr>
            <w:r w:rsidRPr="00B73FFA">
              <w:rPr>
                <w:sz w:val="22"/>
                <w:szCs w:val="22"/>
              </w:rPr>
              <w:t>1/1,2</w:t>
            </w:r>
          </w:p>
        </w:tc>
        <w:tc>
          <w:tcPr>
            <w:tcW w:w="1158" w:type="dxa"/>
            <w:tcBorders>
              <w:top w:val="nil"/>
              <w:left w:val="single" w:sz="4" w:space="0" w:color="auto"/>
              <w:bottom w:val="single" w:sz="4" w:space="0" w:color="auto"/>
              <w:right w:val="single" w:sz="4" w:space="0" w:color="auto"/>
            </w:tcBorders>
          </w:tcPr>
          <w:p w:rsidR="0066054F" w:rsidRPr="00B73FFA" w:rsidRDefault="0066054F" w:rsidP="00413FCF">
            <w:pPr>
              <w:pStyle w:val="ConsPlusCell"/>
              <w:spacing w:line="276" w:lineRule="auto"/>
              <w:rPr>
                <w:sz w:val="22"/>
                <w:szCs w:val="22"/>
              </w:rPr>
            </w:pPr>
            <w:r w:rsidRPr="00B73FFA">
              <w:rPr>
                <w:sz w:val="22"/>
                <w:szCs w:val="22"/>
              </w:rPr>
              <w:t>0</w:t>
            </w:r>
          </w:p>
        </w:tc>
        <w:tc>
          <w:tcPr>
            <w:tcW w:w="1157" w:type="dxa"/>
            <w:vMerge w:val="restart"/>
            <w:tcBorders>
              <w:top w:val="nil"/>
              <w:left w:val="single" w:sz="4" w:space="0" w:color="auto"/>
              <w:bottom w:val="single" w:sz="4" w:space="0" w:color="auto"/>
              <w:right w:val="single" w:sz="4" w:space="0" w:color="auto"/>
            </w:tcBorders>
          </w:tcPr>
          <w:p w:rsidR="0066054F" w:rsidRPr="00B73FFA" w:rsidRDefault="0066054F" w:rsidP="00413FCF">
            <w:pPr>
              <w:pStyle w:val="ConsPlusCell"/>
              <w:spacing w:line="276" w:lineRule="auto"/>
              <w:rPr>
                <w:sz w:val="22"/>
                <w:szCs w:val="22"/>
              </w:rPr>
            </w:pPr>
            <w:r w:rsidRPr="00B73FFA">
              <w:rPr>
                <w:sz w:val="22"/>
                <w:szCs w:val="22"/>
              </w:rPr>
              <w:t>78 330,81</w:t>
            </w:r>
          </w:p>
        </w:tc>
        <w:tc>
          <w:tcPr>
            <w:tcW w:w="1157" w:type="dxa"/>
            <w:vMerge w:val="restart"/>
            <w:tcBorders>
              <w:top w:val="nil"/>
              <w:left w:val="single" w:sz="4" w:space="0" w:color="auto"/>
              <w:bottom w:val="single" w:sz="4" w:space="0" w:color="auto"/>
              <w:right w:val="single" w:sz="4" w:space="0" w:color="auto"/>
            </w:tcBorders>
          </w:tcPr>
          <w:p w:rsidR="0066054F" w:rsidRPr="00B73FFA" w:rsidRDefault="0066054F" w:rsidP="00413FCF">
            <w:pPr>
              <w:pStyle w:val="ConsPlusCell"/>
              <w:spacing w:line="276" w:lineRule="auto"/>
              <w:rPr>
                <w:sz w:val="22"/>
                <w:szCs w:val="22"/>
              </w:rPr>
            </w:pPr>
            <w:r w:rsidRPr="00B73FFA">
              <w:rPr>
                <w:sz w:val="22"/>
                <w:szCs w:val="22"/>
              </w:rPr>
              <w:t>74735,33</w:t>
            </w:r>
          </w:p>
        </w:tc>
        <w:tc>
          <w:tcPr>
            <w:tcW w:w="853" w:type="dxa"/>
            <w:vMerge w:val="restart"/>
            <w:tcBorders>
              <w:top w:val="nil"/>
              <w:left w:val="single" w:sz="4" w:space="0" w:color="auto"/>
              <w:bottom w:val="single" w:sz="4" w:space="0" w:color="auto"/>
              <w:right w:val="single" w:sz="4" w:space="0" w:color="auto"/>
            </w:tcBorders>
          </w:tcPr>
          <w:p w:rsidR="0066054F" w:rsidRPr="00B73FFA" w:rsidRDefault="0066054F" w:rsidP="00413FCF">
            <w:pPr>
              <w:pStyle w:val="ConsPlusCell"/>
              <w:spacing w:line="276" w:lineRule="auto"/>
              <w:rPr>
                <w:sz w:val="22"/>
                <w:szCs w:val="22"/>
              </w:rPr>
            </w:pPr>
            <w:r w:rsidRPr="00B73FFA">
              <w:rPr>
                <w:sz w:val="22"/>
                <w:szCs w:val="22"/>
              </w:rPr>
              <w:t>-4,6</w:t>
            </w:r>
          </w:p>
        </w:tc>
        <w:tc>
          <w:tcPr>
            <w:tcW w:w="1441" w:type="dxa"/>
            <w:vMerge w:val="restart"/>
            <w:tcBorders>
              <w:top w:val="nil"/>
              <w:left w:val="single" w:sz="4" w:space="0" w:color="auto"/>
              <w:bottom w:val="single" w:sz="4" w:space="0" w:color="auto"/>
              <w:right w:val="single" w:sz="4" w:space="0" w:color="auto"/>
            </w:tcBorders>
          </w:tcPr>
          <w:p w:rsidR="0066054F" w:rsidRPr="00B73FFA" w:rsidRDefault="0066054F" w:rsidP="00413FCF">
            <w:pPr>
              <w:pStyle w:val="ConsPlusCell"/>
              <w:spacing w:line="276" w:lineRule="auto"/>
              <w:rPr>
                <w:sz w:val="22"/>
                <w:szCs w:val="22"/>
              </w:rPr>
            </w:pPr>
            <w:r w:rsidRPr="00B73FFA">
              <w:rPr>
                <w:sz w:val="24"/>
                <w:szCs w:val="24"/>
              </w:rPr>
              <w:t xml:space="preserve">За отчетный год </w:t>
            </w:r>
            <w:proofErr w:type="gramStart"/>
            <w:r w:rsidRPr="00B73FFA">
              <w:rPr>
                <w:sz w:val="24"/>
                <w:szCs w:val="24"/>
              </w:rPr>
              <w:t>получены</w:t>
            </w:r>
            <w:proofErr w:type="gramEnd"/>
            <w:r w:rsidRPr="00B73FFA">
              <w:rPr>
                <w:sz w:val="24"/>
                <w:szCs w:val="24"/>
              </w:rPr>
              <w:t xml:space="preserve">      </w:t>
            </w:r>
            <w:r w:rsidRPr="00B73FFA">
              <w:rPr>
                <w:sz w:val="24"/>
                <w:szCs w:val="24"/>
              </w:rPr>
              <w:br/>
              <w:t xml:space="preserve">бюджетный и </w:t>
            </w:r>
            <w:r w:rsidRPr="00B73FFA">
              <w:rPr>
                <w:sz w:val="24"/>
                <w:szCs w:val="24"/>
              </w:rPr>
              <w:lastRenderedPageBreak/>
              <w:t xml:space="preserve">социальный эффект    </w:t>
            </w:r>
          </w:p>
        </w:tc>
      </w:tr>
      <w:tr w:rsidR="0066054F" w:rsidRPr="00B73FFA" w:rsidTr="00413FCF">
        <w:trPr>
          <w:trHeight w:val="291"/>
          <w:jc w:val="right"/>
        </w:trPr>
        <w:tc>
          <w:tcPr>
            <w:tcW w:w="559" w:type="dxa"/>
            <w:gridSpan w:val="2"/>
            <w:vMerge/>
            <w:tcBorders>
              <w:top w:val="nil"/>
              <w:left w:val="single" w:sz="4" w:space="0" w:color="auto"/>
              <w:bottom w:val="single" w:sz="4" w:space="0" w:color="auto"/>
              <w:right w:val="single" w:sz="4" w:space="0" w:color="auto"/>
            </w:tcBorders>
            <w:vAlign w:val="center"/>
            <w:hideMark/>
          </w:tcPr>
          <w:p w:rsidR="0066054F" w:rsidRPr="00B73FFA" w:rsidRDefault="0066054F" w:rsidP="00413FCF">
            <w:pPr>
              <w:rPr>
                <w:rFonts w:ascii="Times New Roman" w:hAnsi="Times New Roman" w:cs="Times New Roman"/>
              </w:rPr>
            </w:pPr>
          </w:p>
        </w:tc>
        <w:tc>
          <w:tcPr>
            <w:tcW w:w="2124" w:type="dxa"/>
            <w:vMerge/>
            <w:tcBorders>
              <w:top w:val="nil"/>
              <w:left w:val="single" w:sz="4" w:space="0" w:color="auto"/>
              <w:bottom w:val="single" w:sz="4" w:space="0" w:color="auto"/>
              <w:right w:val="single" w:sz="4" w:space="0" w:color="auto"/>
            </w:tcBorders>
            <w:vAlign w:val="center"/>
            <w:hideMark/>
          </w:tcPr>
          <w:p w:rsidR="0066054F" w:rsidRPr="00B73FFA" w:rsidRDefault="0066054F" w:rsidP="00413FCF">
            <w:pPr>
              <w:rPr>
                <w:rFonts w:ascii="Times New Roman" w:hAnsi="Times New Roman" w:cs="Times New Roman"/>
              </w:rPr>
            </w:pPr>
          </w:p>
        </w:tc>
        <w:tc>
          <w:tcPr>
            <w:tcW w:w="1015" w:type="dxa"/>
            <w:vMerge/>
            <w:tcBorders>
              <w:top w:val="nil"/>
              <w:left w:val="single" w:sz="4" w:space="0" w:color="auto"/>
              <w:bottom w:val="single" w:sz="4" w:space="0" w:color="auto"/>
              <w:right w:val="single" w:sz="4" w:space="0" w:color="auto"/>
            </w:tcBorders>
            <w:vAlign w:val="center"/>
            <w:hideMark/>
          </w:tcPr>
          <w:p w:rsidR="0066054F" w:rsidRPr="00B73FFA" w:rsidRDefault="0066054F" w:rsidP="00413FCF">
            <w:pPr>
              <w:rPr>
                <w:rFonts w:ascii="Times New Roman" w:hAnsi="Times New Roman" w:cs="Times New Roman"/>
              </w:rPr>
            </w:pPr>
          </w:p>
        </w:tc>
        <w:tc>
          <w:tcPr>
            <w:tcW w:w="1874" w:type="dxa"/>
            <w:tcBorders>
              <w:top w:val="nil"/>
              <w:left w:val="single" w:sz="4" w:space="0" w:color="auto"/>
              <w:bottom w:val="single" w:sz="4" w:space="0" w:color="auto"/>
              <w:right w:val="single" w:sz="4" w:space="0" w:color="auto"/>
            </w:tcBorders>
            <w:hideMark/>
          </w:tcPr>
          <w:p w:rsidR="0066054F" w:rsidRPr="00B73FFA" w:rsidRDefault="0066054F" w:rsidP="00413FCF">
            <w:pPr>
              <w:pStyle w:val="ConsPlusCell"/>
              <w:spacing w:line="276" w:lineRule="auto"/>
              <w:rPr>
                <w:sz w:val="22"/>
                <w:szCs w:val="22"/>
              </w:rPr>
            </w:pPr>
            <w:r w:rsidRPr="00B73FFA">
              <w:rPr>
                <w:rFonts w:eastAsia="Times New Roman"/>
                <w:sz w:val="24"/>
                <w:szCs w:val="24"/>
              </w:rPr>
              <w:t xml:space="preserve">Протяженность автомобильных дорог общего пользования района и искусственных сооружений на них, на которых выполнены работы по ремонту и содержанию   </w:t>
            </w:r>
          </w:p>
        </w:tc>
        <w:tc>
          <w:tcPr>
            <w:tcW w:w="1158" w:type="dxa"/>
            <w:tcBorders>
              <w:top w:val="nil"/>
              <w:left w:val="single" w:sz="4" w:space="0" w:color="auto"/>
              <w:bottom w:val="single" w:sz="4" w:space="0" w:color="auto"/>
              <w:right w:val="single" w:sz="4" w:space="0" w:color="auto"/>
            </w:tcBorders>
          </w:tcPr>
          <w:p w:rsidR="0066054F" w:rsidRPr="00B73FFA" w:rsidRDefault="0066054F" w:rsidP="00413FCF">
            <w:pPr>
              <w:pStyle w:val="ConsPlusCell"/>
              <w:spacing w:line="276" w:lineRule="auto"/>
              <w:rPr>
                <w:sz w:val="22"/>
                <w:szCs w:val="22"/>
              </w:rPr>
            </w:pPr>
            <w:r w:rsidRPr="00B73FFA">
              <w:rPr>
                <w:sz w:val="22"/>
                <w:szCs w:val="22"/>
              </w:rPr>
              <w:t>км</w:t>
            </w:r>
          </w:p>
        </w:tc>
        <w:tc>
          <w:tcPr>
            <w:tcW w:w="1157" w:type="dxa"/>
            <w:tcBorders>
              <w:top w:val="nil"/>
              <w:left w:val="single" w:sz="4" w:space="0" w:color="auto"/>
              <w:bottom w:val="single" w:sz="4" w:space="0" w:color="auto"/>
              <w:right w:val="single" w:sz="4" w:space="0" w:color="auto"/>
            </w:tcBorders>
          </w:tcPr>
          <w:p w:rsidR="0066054F" w:rsidRPr="00B73FFA" w:rsidRDefault="0066054F" w:rsidP="00413FCF">
            <w:pPr>
              <w:pStyle w:val="ConsPlusCell"/>
              <w:spacing w:line="276" w:lineRule="auto"/>
              <w:rPr>
                <w:sz w:val="22"/>
                <w:szCs w:val="22"/>
              </w:rPr>
            </w:pPr>
            <w:r w:rsidRPr="00B73FFA">
              <w:rPr>
                <w:sz w:val="22"/>
                <w:szCs w:val="22"/>
              </w:rPr>
              <w:t>1</w:t>
            </w:r>
          </w:p>
        </w:tc>
        <w:tc>
          <w:tcPr>
            <w:tcW w:w="925" w:type="dxa"/>
            <w:tcBorders>
              <w:top w:val="nil"/>
              <w:left w:val="single" w:sz="4" w:space="0" w:color="auto"/>
              <w:bottom w:val="single" w:sz="4" w:space="0" w:color="auto"/>
              <w:right w:val="single" w:sz="4" w:space="0" w:color="auto"/>
            </w:tcBorders>
          </w:tcPr>
          <w:p w:rsidR="0066054F" w:rsidRPr="00B73FFA" w:rsidRDefault="0066054F" w:rsidP="00413FCF">
            <w:pPr>
              <w:pStyle w:val="ConsPlusCell"/>
              <w:spacing w:line="276" w:lineRule="auto"/>
              <w:rPr>
                <w:sz w:val="22"/>
                <w:szCs w:val="22"/>
              </w:rPr>
            </w:pPr>
            <w:r w:rsidRPr="00B73FFA">
              <w:rPr>
                <w:sz w:val="22"/>
                <w:szCs w:val="22"/>
              </w:rPr>
              <w:t>1</w:t>
            </w:r>
          </w:p>
        </w:tc>
        <w:tc>
          <w:tcPr>
            <w:tcW w:w="1158" w:type="dxa"/>
            <w:tcBorders>
              <w:top w:val="nil"/>
              <w:left w:val="single" w:sz="4" w:space="0" w:color="auto"/>
              <w:bottom w:val="single" w:sz="4" w:space="0" w:color="auto"/>
              <w:right w:val="single" w:sz="4" w:space="0" w:color="auto"/>
            </w:tcBorders>
          </w:tcPr>
          <w:p w:rsidR="0066054F" w:rsidRPr="00B73FFA" w:rsidRDefault="0066054F" w:rsidP="00413FCF">
            <w:pPr>
              <w:pStyle w:val="ConsPlusCell"/>
              <w:spacing w:line="276" w:lineRule="auto"/>
              <w:rPr>
                <w:sz w:val="22"/>
                <w:szCs w:val="22"/>
              </w:rPr>
            </w:pPr>
            <w:r w:rsidRPr="00B73FFA">
              <w:rPr>
                <w:sz w:val="22"/>
                <w:szCs w:val="22"/>
              </w:rPr>
              <w:t>100</w:t>
            </w:r>
          </w:p>
        </w:tc>
        <w:tc>
          <w:tcPr>
            <w:tcW w:w="1157" w:type="dxa"/>
            <w:vMerge/>
            <w:tcBorders>
              <w:top w:val="nil"/>
              <w:left w:val="single" w:sz="4" w:space="0" w:color="auto"/>
              <w:bottom w:val="single" w:sz="4" w:space="0" w:color="auto"/>
              <w:right w:val="single" w:sz="4" w:space="0" w:color="auto"/>
            </w:tcBorders>
            <w:vAlign w:val="center"/>
            <w:hideMark/>
          </w:tcPr>
          <w:p w:rsidR="0066054F" w:rsidRPr="00B73FFA" w:rsidRDefault="0066054F" w:rsidP="00413FCF">
            <w:pPr>
              <w:rPr>
                <w:rFonts w:ascii="Times New Roman" w:hAnsi="Times New Roman" w:cs="Times New Roman"/>
              </w:rPr>
            </w:pPr>
          </w:p>
        </w:tc>
        <w:tc>
          <w:tcPr>
            <w:tcW w:w="1157" w:type="dxa"/>
            <w:vMerge/>
            <w:tcBorders>
              <w:top w:val="nil"/>
              <w:left w:val="single" w:sz="4" w:space="0" w:color="auto"/>
              <w:bottom w:val="single" w:sz="4" w:space="0" w:color="auto"/>
              <w:right w:val="single" w:sz="4" w:space="0" w:color="auto"/>
            </w:tcBorders>
            <w:vAlign w:val="center"/>
            <w:hideMark/>
          </w:tcPr>
          <w:p w:rsidR="0066054F" w:rsidRPr="00B73FFA" w:rsidRDefault="0066054F" w:rsidP="00413FCF">
            <w:pPr>
              <w:rPr>
                <w:rFonts w:ascii="Times New Roman" w:hAnsi="Times New Roman" w:cs="Times New Roman"/>
              </w:rPr>
            </w:pPr>
          </w:p>
        </w:tc>
        <w:tc>
          <w:tcPr>
            <w:tcW w:w="853" w:type="dxa"/>
            <w:vMerge/>
            <w:tcBorders>
              <w:top w:val="nil"/>
              <w:left w:val="single" w:sz="4" w:space="0" w:color="auto"/>
              <w:bottom w:val="single" w:sz="4" w:space="0" w:color="auto"/>
              <w:right w:val="single" w:sz="4" w:space="0" w:color="auto"/>
            </w:tcBorders>
            <w:vAlign w:val="center"/>
            <w:hideMark/>
          </w:tcPr>
          <w:p w:rsidR="0066054F" w:rsidRPr="00B73FFA" w:rsidRDefault="0066054F" w:rsidP="00413FCF">
            <w:pPr>
              <w:rPr>
                <w:rFonts w:ascii="Times New Roman" w:hAnsi="Times New Roman" w:cs="Times New Roman"/>
              </w:rPr>
            </w:pPr>
          </w:p>
        </w:tc>
        <w:tc>
          <w:tcPr>
            <w:tcW w:w="1441" w:type="dxa"/>
            <w:vMerge/>
            <w:tcBorders>
              <w:top w:val="nil"/>
              <w:left w:val="single" w:sz="4" w:space="0" w:color="auto"/>
              <w:bottom w:val="single" w:sz="4" w:space="0" w:color="auto"/>
              <w:right w:val="single" w:sz="4" w:space="0" w:color="auto"/>
            </w:tcBorders>
            <w:vAlign w:val="center"/>
            <w:hideMark/>
          </w:tcPr>
          <w:p w:rsidR="0066054F" w:rsidRPr="00B73FFA" w:rsidRDefault="0066054F" w:rsidP="00413FCF">
            <w:pPr>
              <w:rPr>
                <w:rFonts w:ascii="Times New Roman" w:hAnsi="Times New Roman" w:cs="Times New Roman"/>
              </w:rPr>
            </w:pPr>
          </w:p>
        </w:tc>
      </w:tr>
    </w:tbl>
    <w:p w:rsidR="00472D51" w:rsidRPr="00B73FFA" w:rsidRDefault="00472D51" w:rsidP="00472D51">
      <w:pPr>
        <w:jc w:val="right"/>
        <w:rPr>
          <w:rFonts w:ascii="Times New Roman" w:hAnsi="Times New Roman" w:cs="Times New Roman"/>
          <w:sz w:val="28"/>
          <w:szCs w:val="28"/>
        </w:rPr>
      </w:pPr>
    </w:p>
    <w:p w:rsidR="00472D51" w:rsidRPr="00B73FFA" w:rsidRDefault="00472D51" w:rsidP="00472D51">
      <w:pPr>
        <w:jc w:val="center"/>
        <w:rPr>
          <w:rFonts w:ascii="Times New Roman" w:hAnsi="Times New Roman" w:cs="Times New Roman"/>
          <w:sz w:val="40"/>
          <w:szCs w:val="40"/>
        </w:rPr>
      </w:pPr>
      <w:r w:rsidRPr="00B73FFA">
        <w:rPr>
          <w:rFonts w:ascii="Times New Roman" w:hAnsi="Times New Roman" w:cs="Times New Roman"/>
          <w:sz w:val="40"/>
          <w:szCs w:val="40"/>
        </w:rPr>
        <w:t>Доклад</w:t>
      </w:r>
    </w:p>
    <w:tbl>
      <w:tblPr>
        <w:tblStyle w:val="a3"/>
        <w:tblW w:w="14850" w:type="dxa"/>
        <w:tblLook w:val="04A0"/>
      </w:tblPr>
      <w:tblGrid>
        <w:gridCol w:w="6946"/>
        <w:gridCol w:w="7904"/>
      </w:tblGrid>
      <w:tr w:rsidR="0066054F" w:rsidRPr="00B73FFA" w:rsidTr="00413FCF">
        <w:tc>
          <w:tcPr>
            <w:tcW w:w="14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4F" w:rsidRPr="00B73FFA" w:rsidRDefault="0066054F" w:rsidP="00413FCF">
            <w:pPr>
              <w:jc w:val="center"/>
              <w:rPr>
                <w:rFonts w:ascii="Times New Roman" w:hAnsi="Times New Roman" w:cs="Times New Roman"/>
                <w:sz w:val="28"/>
                <w:szCs w:val="28"/>
              </w:rPr>
            </w:pPr>
            <w:r w:rsidRPr="00B73FFA">
              <w:rPr>
                <w:rFonts w:ascii="Times New Roman" w:hAnsi="Times New Roman" w:cs="Times New Roman"/>
                <w:sz w:val="28"/>
                <w:szCs w:val="28"/>
              </w:rPr>
              <w:t>Наименование муниципальной программы</w:t>
            </w:r>
          </w:p>
        </w:tc>
      </w:tr>
      <w:tr w:rsidR="0066054F" w:rsidRPr="00B73FFA" w:rsidTr="00413FCF">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4F" w:rsidRPr="00B73FFA" w:rsidRDefault="0066054F" w:rsidP="00413FCF">
            <w:pPr>
              <w:jc w:val="both"/>
              <w:rPr>
                <w:rFonts w:ascii="Times New Roman" w:hAnsi="Times New Roman" w:cs="Times New Roman"/>
                <w:sz w:val="24"/>
                <w:szCs w:val="24"/>
              </w:rPr>
            </w:pPr>
            <w:r w:rsidRPr="00B73FFA">
              <w:rPr>
                <w:rFonts w:ascii="Times New Roman" w:hAnsi="Times New Roman" w:cs="Times New Roman"/>
                <w:sz w:val="24"/>
                <w:szCs w:val="24"/>
              </w:rPr>
              <w:t>Информация об изменениях, внесенных в муниципальную программу (подпрограммы) за отчетный период</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54F" w:rsidRPr="00B73FFA" w:rsidRDefault="0066054F" w:rsidP="00413FCF">
            <w:pPr>
              <w:rPr>
                <w:rFonts w:ascii="Times New Roman" w:hAnsi="Times New Roman" w:cs="Times New Roman"/>
                <w:sz w:val="24"/>
                <w:szCs w:val="24"/>
              </w:rPr>
            </w:pPr>
            <w:r w:rsidRPr="00B73FFA">
              <w:rPr>
                <w:rFonts w:ascii="Times New Roman" w:hAnsi="Times New Roman" w:cs="Times New Roman"/>
                <w:sz w:val="24"/>
                <w:szCs w:val="24"/>
              </w:rPr>
              <w:t>1. Постановление администрации района Киржачского района Владимирской области от 20.12.2024 г. № 1909</w:t>
            </w:r>
          </w:p>
          <w:p w:rsidR="0066054F" w:rsidRPr="00B73FFA" w:rsidRDefault="0066054F" w:rsidP="00413FCF">
            <w:pPr>
              <w:rPr>
                <w:rFonts w:ascii="Times New Roman" w:hAnsi="Times New Roman" w:cs="Times New Roman"/>
                <w:sz w:val="24"/>
                <w:szCs w:val="24"/>
              </w:rPr>
            </w:pPr>
          </w:p>
        </w:tc>
      </w:tr>
      <w:tr w:rsidR="0066054F" w:rsidRPr="00B73FFA" w:rsidTr="00413FCF">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4F" w:rsidRPr="00B73FFA" w:rsidRDefault="0066054F" w:rsidP="00413FCF">
            <w:pPr>
              <w:jc w:val="both"/>
              <w:rPr>
                <w:rFonts w:ascii="Times New Roman" w:hAnsi="Times New Roman" w:cs="Times New Roman"/>
                <w:sz w:val="24"/>
                <w:szCs w:val="24"/>
              </w:rPr>
            </w:pPr>
            <w:r w:rsidRPr="00B73FFA">
              <w:rPr>
                <w:rFonts w:ascii="Times New Roman" w:hAnsi="Times New Roman" w:cs="Times New Roman"/>
                <w:sz w:val="24"/>
                <w:szCs w:val="24"/>
              </w:rPr>
              <w:t xml:space="preserve">Конкретные результаты реализации муниципальной программы </w:t>
            </w:r>
            <w:r w:rsidRPr="00B73FFA">
              <w:rPr>
                <w:rFonts w:ascii="Times New Roman" w:hAnsi="Times New Roman" w:cs="Times New Roman"/>
                <w:sz w:val="24"/>
                <w:szCs w:val="24"/>
              </w:rPr>
              <w:lastRenderedPageBreak/>
              <w:t>(подпрограмм), достигнутые за отчетный период</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4F" w:rsidRPr="00B73FFA" w:rsidRDefault="0066054F" w:rsidP="00413FCF">
            <w:pPr>
              <w:rPr>
                <w:rFonts w:ascii="Times New Roman" w:hAnsi="Times New Roman" w:cs="Times New Roman"/>
                <w:sz w:val="24"/>
                <w:szCs w:val="24"/>
              </w:rPr>
            </w:pPr>
            <w:r w:rsidRPr="00B73FFA">
              <w:rPr>
                <w:rFonts w:ascii="Times New Roman" w:eastAsia="Times New Roman" w:hAnsi="Times New Roman" w:cs="Times New Roman"/>
                <w:sz w:val="24"/>
                <w:szCs w:val="24"/>
              </w:rPr>
              <w:lastRenderedPageBreak/>
              <w:t xml:space="preserve">Прирост протяженности автомобильных дорог общего пользования </w:t>
            </w:r>
            <w:r w:rsidRPr="00B73FFA">
              <w:rPr>
                <w:rFonts w:ascii="Times New Roman" w:eastAsia="Times New Roman" w:hAnsi="Times New Roman" w:cs="Times New Roman"/>
                <w:sz w:val="24"/>
                <w:szCs w:val="24"/>
              </w:rPr>
              <w:lastRenderedPageBreak/>
              <w:t xml:space="preserve">местного </w:t>
            </w:r>
            <w:r w:rsidRPr="00B73FFA">
              <w:rPr>
                <w:rFonts w:ascii="Times New Roman" w:eastAsia="Times New Roman" w:hAnsi="Times New Roman" w:cs="Times New Roman"/>
                <w:spacing w:val="-1"/>
                <w:sz w:val="24"/>
                <w:szCs w:val="24"/>
              </w:rPr>
              <w:t xml:space="preserve">значения, соответствующих нормативным </w:t>
            </w:r>
            <w:r w:rsidRPr="00B73FFA">
              <w:rPr>
                <w:rFonts w:ascii="Times New Roman" w:eastAsia="Times New Roman" w:hAnsi="Times New Roman" w:cs="Times New Roman"/>
                <w:sz w:val="24"/>
                <w:szCs w:val="24"/>
              </w:rPr>
              <w:t>требованиям к транспортно-эксплуатационным показателям</w:t>
            </w:r>
          </w:p>
        </w:tc>
      </w:tr>
      <w:tr w:rsidR="0066054F" w:rsidRPr="00B73FFA" w:rsidTr="00413FCF">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4F" w:rsidRPr="00B73FFA" w:rsidRDefault="0066054F" w:rsidP="00413FCF">
            <w:pPr>
              <w:jc w:val="both"/>
              <w:rPr>
                <w:rFonts w:ascii="Times New Roman" w:hAnsi="Times New Roman" w:cs="Times New Roman"/>
                <w:sz w:val="24"/>
                <w:szCs w:val="24"/>
              </w:rPr>
            </w:pPr>
            <w:r w:rsidRPr="00B73FFA">
              <w:rPr>
                <w:rFonts w:ascii="Times New Roman" w:hAnsi="Times New Roman" w:cs="Times New Roman"/>
                <w:sz w:val="24"/>
                <w:szCs w:val="24"/>
              </w:rPr>
              <w:lastRenderedPageBreak/>
              <w:t>Перечень основных мероприятий, выполненных и не выполненных (с указанием причин) в установленные сроки согласно Плану реализации</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54F" w:rsidRPr="00B73FFA" w:rsidRDefault="0066054F" w:rsidP="0066054F">
            <w:pPr>
              <w:pStyle w:val="ConsPlusCell"/>
              <w:numPr>
                <w:ilvl w:val="1"/>
                <w:numId w:val="17"/>
              </w:numPr>
              <w:rPr>
                <w:sz w:val="24"/>
                <w:szCs w:val="24"/>
              </w:rPr>
            </w:pPr>
            <w:r w:rsidRPr="00B73FFA">
              <w:rPr>
                <w:rFonts w:eastAsia="Times New Roman"/>
                <w:sz w:val="24"/>
                <w:szCs w:val="24"/>
              </w:rPr>
              <w:t xml:space="preserve">Увеличена протяженность автомобильных дорог общего пользования района и искусственных сооружений на них, на которых выполнены работы по ремонту и содержанию, по сравнению с плановыми значениями   </w:t>
            </w:r>
          </w:p>
          <w:p w:rsidR="0066054F" w:rsidRPr="00B73FFA" w:rsidRDefault="0066054F" w:rsidP="0066054F">
            <w:pPr>
              <w:pStyle w:val="ConsPlusCell"/>
              <w:numPr>
                <w:ilvl w:val="1"/>
                <w:numId w:val="17"/>
              </w:numPr>
              <w:rPr>
                <w:sz w:val="24"/>
                <w:szCs w:val="24"/>
              </w:rPr>
            </w:pPr>
            <w:r w:rsidRPr="00B73FFA">
              <w:rPr>
                <w:sz w:val="24"/>
                <w:szCs w:val="24"/>
              </w:rPr>
              <w:t xml:space="preserve">Прирост протяженности автомобильных дорог общего пользования местного </w:t>
            </w:r>
            <w:r w:rsidRPr="00B73FFA">
              <w:rPr>
                <w:spacing w:val="-1"/>
                <w:sz w:val="24"/>
                <w:szCs w:val="24"/>
              </w:rPr>
              <w:t xml:space="preserve">значения, соответствующих нормативным </w:t>
            </w:r>
            <w:r w:rsidRPr="00B73FFA">
              <w:rPr>
                <w:sz w:val="24"/>
                <w:szCs w:val="24"/>
              </w:rPr>
              <w:t>требованиям к транспортно-эксплуатационным показателям</w:t>
            </w:r>
          </w:p>
          <w:p w:rsidR="0066054F" w:rsidRPr="00B73FFA" w:rsidRDefault="0066054F" w:rsidP="00413FCF">
            <w:pPr>
              <w:rPr>
                <w:rFonts w:ascii="Times New Roman" w:hAnsi="Times New Roman" w:cs="Times New Roman"/>
                <w:sz w:val="24"/>
                <w:szCs w:val="24"/>
              </w:rPr>
            </w:pPr>
          </w:p>
        </w:tc>
      </w:tr>
      <w:tr w:rsidR="0066054F" w:rsidRPr="00B73FFA" w:rsidTr="00413FCF">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4F" w:rsidRPr="00B73FFA" w:rsidRDefault="0066054F" w:rsidP="00413FCF">
            <w:pPr>
              <w:jc w:val="both"/>
              <w:rPr>
                <w:rFonts w:ascii="Times New Roman" w:hAnsi="Times New Roman" w:cs="Times New Roman"/>
                <w:sz w:val="24"/>
                <w:szCs w:val="24"/>
              </w:rPr>
            </w:pPr>
            <w:r w:rsidRPr="00B73FFA">
              <w:rPr>
                <w:rFonts w:ascii="Times New Roman" w:hAnsi="Times New Roman" w:cs="Times New Roman"/>
                <w:sz w:val="24"/>
                <w:szCs w:val="24"/>
              </w:rPr>
              <w:t>Результаты реализации ведомственных целевых программ и основных мероприятий подпрограмм муниципальной программы</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4F" w:rsidRPr="00B73FFA" w:rsidRDefault="0066054F" w:rsidP="00413FCF">
            <w:pPr>
              <w:pStyle w:val="ConsPlusCell"/>
              <w:rPr>
                <w:sz w:val="24"/>
                <w:szCs w:val="24"/>
              </w:rPr>
            </w:pPr>
            <w:r w:rsidRPr="00B73FFA">
              <w:rPr>
                <w:sz w:val="24"/>
                <w:szCs w:val="24"/>
              </w:rPr>
              <w:t>-</w:t>
            </w:r>
          </w:p>
        </w:tc>
      </w:tr>
      <w:tr w:rsidR="0066054F" w:rsidRPr="00B73FFA" w:rsidTr="00413FCF">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4F" w:rsidRPr="00B73FFA" w:rsidRDefault="0066054F" w:rsidP="00413FCF">
            <w:pPr>
              <w:jc w:val="both"/>
              <w:rPr>
                <w:rFonts w:ascii="Times New Roman" w:hAnsi="Times New Roman" w:cs="Times New Roman"/>
                <w:sz w:val="24"/>
                <w:szCs w:val="24"/>
              </w:rPr>
            </w:pPr>
            <w:r w:rsidRPr="00B73FFA">
              <w:rPr>
                <w:rFonts w:ascii="Times New Roman" w:hAnsi="Times New Roman" w:cs="Times New Roman"/>
                <w:sz w:val="24"/>
                <w:szCs w:val="24"/>
              </w:rPr>
              <w:t>Результаты использования бюджетных ассигнований   бюджета муниципального района и иных средств на реализацию мероприятий муниципальной программы (подпрограмм);</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4F" w:rsidRPr="00B73FFA" w:rsidRDefault="0066054F" w:rsidP="00413FCF">
            <w:pPr>
              <w:pStyle w:val="ConsPlusCell"/>
              <w:rPr>
                <w:sz w:val="24"/>
                <w:szCs w:val="24"/>
              </w:rPr>
            </w:pPr>
            <w:r w:rsidRPr="00B73FFA">
              <w:rPr>
                <w:sz w:val="24"/>
                <w:szCs w:val="24"/>
              </w:rPr>
              <w:t>Средства бюджета муниципального района, направленные на реализацию мероприятий Программы в 2024 году освоены в полном объеме.</w:t>
            </w:r>
          </w:p>
        </w:tc>
      </w:tr>
      <w:tr w:rsidR="0066054F" w:rsidRPr="00B73FFA" w:rsidTr="00413FCF">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4F" w:rsidRPr="00B73FFA" w:rsidRDefault="0066054F" w:rsidP="00413FCF">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эффективности реализации муниципальной программы (подпрограммы), проведенной ответственным исполнителем на основе методики, изложенной в каждой муниципальной программе</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4F" w:rsidRPr="00B73FFA" w:rsidRDefault="0066054F" w:rsidP="00413FCF">
            <w:pPr>
              <w:pStyle w:val="ConsPlusCell"/>
              <w:jc w:val="both"/>
              <w:rPr>
                <w:sz w:val="24"/>
                <w:szCs w:val="24"/>
              </w:rPr>
            </w:pPr>
            <w:r w:rsidRPr="00B73FFA">
              <w:rPr>
                <w:sz w:val="24"/>
                <w:szCs w:val="24"/>
              </w:rPr>
              <w:t xml:space="preserve">За отчетный год по Программе получен бюджетный и социальный эффект: </w:t>
            </w:r>
          </w:p>
          <w:p w:rsidR="0066054F" w:rsidRPr="00B73FFA" w:rsidRDefault="0066054F" w:rsidP="00413FCF">
            <w:pPr>
              <w:pStyle w:val="ConsPlusCell"/>
              <w:jc w:val="both"/>
              <w:rPr>
                <w:sz w:val="24"/>
                <w:szCs w:val="24"/>
              </w:rPr>
            </w:pPr>
            <w:r w:rsidRPr="00B73FFA">
              <w:rPr>
                <w:sz w:val="24"/>
                <w:szCs w:val="24"/>
              </w:rPr>
              <w:t xml:space="preserve">1. </w:t>
            </w:r>
            <w:proofErr w:type="gramStart"/>
            <w:r w:rsidRPr="00B73FFA">
              <w:rPr>
                <w:sz w:val="24"/>
                <w:szCs w:val="24"/>
              </w:rPr>
              <w:t>Денежные средства, выделенные на реализацию программы израсходованы</w:t>
            </w:r>
            <w:proofErr w:type="gramEnd"/>
            <w:r w:rsidRPr="00B73FFA">
              <w:rPr>
                <w:sz w:val="24"/>
                <w:szCs w:val="24"/>
              </w:rPr>
              <w:t xml:space="preserve"> практически в полном объеме.</w:t>
            </w:r>
          </w:p>
          <w:p w:rsidR="0066054F" w:rsidRPr="00B73FFA" w:rsidRDefault="0066054F" w:rsidP="00413FCF">
            <w:pPr>
              <w:pStyle w:val="ConsPlusCell"/>
              <w:jc w:val="both"/>
              <w:rPr>
                <w:sz w:val="24"/>
                <w:szCs w:val="24"/>
              </w:rPr>
            </w:pPr>
            <w:r w:rsidRPr="00B73FFA">
              <w:rPr>
                <w:sz w:val="24"/>
                <w:szCs w:val="24"/>
              </w:rPr>
              <w:t xml:space="preserve">2. Достигнуты показатели по </w:t>
            </w:r>
            <w:r w:rsidRPr="00B73FFA">
              <w:rPr>
                <w:rFonts w:eastAsia="Times New Roman"/>
                <w:sz w:val="24"/>
                <w:szCs w:val="24"/>
              </w:rPr>
              <w:t xml:space="preserve">приросту протяженности автомобильных дорог общего пользования местного </w:t>
            </w:r>
            <w:r w:rsidRPr="00B73FFA">
              <w:rPr>
                <w:rFonts w:eastAsia="Times New Roman"/>
                <w:spacing w:val="-1"/>
                <w:sz w:val="24"/>
                <w:szCs w:val="24"/>
              </w:rPr>
              <w:t xml:space="preserve">значения, соответствующих нормативным </w:t>
            </w:r>
            <w:r w:rsidRPr="00B73FFA">
              <w:rPr>
                <w:rFonts w:eastAsia="Times New Roman"/>
                <w:sz w:val="24"/>
                <w:szCs w:val="24"/>
              </w:rPr>
              <w:t>требованиям к транспортно-эксплуатационным показателям</w:t>
            </w:r>
          </w:p>
        </w:tc>
      </w:tr>
      <w:tr w:rsidR="0066054F" w:rsidRPr="00B73FFA" w:rsidTr="00413FCF">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4F" w:rsidRPr="00B73FFA" w:rsidRDefault="0066054F" w:rsidP="00413FCF">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изложенной в приложении к настоящему Порядку.</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4F" w:rsidRPr="00B73FFA" w:rsidRDefault="0066054F" w:rsidP="00413FCF">
            <w:pPr>
              <w:pStyle w:val="ConsPlusCell"/>
              <w:rPr>
                <w:sz w:val="24"/>
                <w:szCs w:val="24"/>
              </w:rPr>
            </w:pPr>
            <w:r w:rsidRPr="00B73FFA">
              <w:rPr>
                <w:sz w:val="24"/>
                <w:szCs w:val="24"/>
              </w:rPr>
              <w:t xml:space="preserve">Средства бюджета муниципального района, на реализацию мероприятий Программы в 2024 году освоены  в полном объеме.                </w:t>
            </w:r>
          </w:p>
        </w:tc>
      </w:tr>
      <w:tr w:rsidR="0066054F" w:rsidRPr="00B73FFA" w:rsidTr="00413FCF">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4F" w:rsidRPr="00B73FFA" w:rsidRDefault="0066054F" w:rsidP="00413FCF">
            <w:pPr>
              <w:jc w:val="both"/>
              <w:rPr>
                <w:rFonts w:ascii="Times New Roman" w:hAnsi="Times New Roman" w:cs="Times New Roman"/>
                <w:sz w:val="24"/>
                <w:szCs w:val="24"/>
              </w:rPr>
            </w:pPr>
            <w:r w:rsidRPr="00B73FFA">
              <w:rPr>
                <w:rFonts w:ascii="Times New Roman" w:hAnsi="Times New Roman" w:cs="Times New Roman"/>
                <w:sz w:val="24"/>
                <w:szCs w:val="24"/>
              </w:rPr>
              <w:t>Предложения по дальнейшей реализации муниципальной программы (подпрограмм)</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4F" w:rsidRPr="00B73FFA" w:rsidRDefault="0066054F" w:rsidP="00413FCF">
            <w:pPr>
              <w:pStyle w:val="ConsPlusCell"/>
              <w:rPr>
                <w:sz w:val="24"/>
                <w:szCs w:val="24"/>
              </w:rPr>
            </w:pPr>
            <w:r w:rsidRPr="00B73FFA">
              <w:rPr>
                <w:sz w:val="24"/>
                <w:szCs w:val="24"/>
              </w:rPr>
              <w:t>-</w:t>
            </w:r>
          </w:p>
        </w:tc>
      </w:tr>
    </w:tbl>
    <w:p w:rsidR="00423F08" w:rsidRPr="00B73FFA" w:rsidRDefault="00423F08" w:rsidP="00423F08">
      <w:pPr>
        <w:ind w:left="360"/>
        <w:jc w:val="center"/>
        <w:rPr>
          <w:rFonts w:ascii="Times New Roman" w:hAnsi="Times New Roman" w:cs="Times New Roman"/>
          <w:b/>
          <w:sz w:val="36"/>
          <w:szCs w:val="36"/>
        </w:rPr>
      </w:pPr>
    </w:p>
    <w:p w:rsidR="0066054F" w:rsidRPr="00B73FFA" w:rsidRDefault="0066054F" w:rsidP="00100B4C">
      <w:pPr>
        <w:pStyle w:val="a5"/>
        <w:autoSpaceDE w:val="0"/>
        <w:autoSpaceDN w:val="0"/>
        <w:adjustRightInd w:val="0"/>
        <w:spacing w:after="0"/>
        <w:jc w:val="center"/>
        <w:rPr>
          <w:rFonts w:ascii="Times New Roman" w:hAnsi="Times New Roman" w:cs="Times New Roman"/>
          <w:sz w:val="24"/>
        </w:rPr>
      </w:pPr>
    </w:p>
    <w:p w:rsidR="0066054F" w:rsidRPr="00B73FFA" w:rsidRDefault="0066054F" w:rsidP="00100B4C">
      <w:pPr>
        <w:pStyle w:val="a5"/>
        <w:autoSpaceDE w:val="0"/>
        <w:autoSpaceDN w:val="0"/>
        <w:adjustRightInd w:val="0"/>
        <w:spacing w:after="0"/>
        <w:jc w:val="center"/>
        <w:rPr>
          <w:rFonts w:ascii="Times New Roman" w:hAnsi="Times New Roman" w:cs="Times New Roman"/>
          <w:sz w:val="24"/>
        </w:rPr>
      </w:pPr>
    </w:p>
    <w:p w:rsidR="00100B4C" w:rsidRPr="00B73FFA" w:rsidRDefault="00100B4C" w:rsidP="00100B4C">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lastRenderedPageBreak/>
        <w:t>АНАЛИЗ РЕЗУЛЬТАТИВНОСТИ</w:t>
      </w:r>
    </w:p>
    <w:p w:rsidR="00423F08" w:rsidRPr="00B73FFA" w:rsidRDefault="00100B4C" w:rsidP="00100B4C">
      <w:pPr>
        <w:pStyle w:val="a5"/>
        <w:jc w:val="center"/>
        <w:rPr>
          <w:rFonts w:ascii="Times New Roman" w:hAnsi="Times New Roman" w:cs="Times New Roman"/>
          <w:b/>
          <w:sz w:val="36"/>
          <w:szCs w:val="36"/>
        </w:rPr>
      </w:pPr>
      <w:r w:rsidRPr="00B73FFA">
        <w:rPr>
          <w:rFonts w:ascii="Times New Roman" w:hAnsi="Times New Roman" w:cs="Times New Roman"/>
          <w:sz w:val="24"/>
        </w:rPr>
        <w:t>муниципальной программы, подпрограммы</w:t>
      </w:r>
    </w:p>
    <w:p w:rsidR="00243999" w:rsidRPr="00B73FFA" w:rsidRDefault="00243999" w:rsidP="00423F08">
      <w:pPr>
        <w:jc w:val="center"/>
        <w:rPr>
          <w:rFonts w:ascii="Times New Roman" w:hAnsi="Times New Roman" w:cs="Times New Roman"/>
          <w:b/>
          <w:sz w:val="36"/>
          <w:szCs w:val="36"/>
        </w:rPr>
      </w:pPr>
    </w:p>
    <w:p w:rsidR="00472D51" w:rsidRPr="00B73FFA" w:rsidRDefault="00472D51" w:rsidP="0042071D">
      <w:pPr>
        <w:pStyle w:val="a5"/>
        <w:numPr>
          <w:ilvl w:val="0"/>
          <w:numId w:val="15"/>
        </w:numPr>
        <w:jc w:val="center"/>
        <w:rPr>
          <w:rFonts w:ascii="Times New Roman" w:hAnsi="Times New Roman" w:cs="Times New Roman"/>
          <w:b/>
          <w:sz w:val="36"/>
          <w:szCs w:val="36"/>
        </w:rPr>
      </w:pPr>
      <w:r w:rsidRPr="00B73FFA">
        <w:rPr>
          <w:rFonts w:ascii="Times New Roman" w:hAnsi="Times New Roman" w:cs="Times New Roman"/>
          <w:b/>
          <w:sz w:val="36"/>
          <w:szCs w:val="36"/>
        </w:rPr>
        <w:t xml:space="preserve">Муниципальная программа муниципального образования </w:t>
      </w:r>
      <w:proofErr w:type="spellStart"/>
      <w:r w:rsidRPr="00B73FFA">
        <w:rPr>
          <w:rFonts w:ascii="Times New Roman" w:hAnsi="Times New Roman" w:cs="Times New Roman"/>
          <w:b/>
          <w:sz w:val="36"/>
          <w:szCs w:val="36"/>
        </w:rPr>
        <w:t>Киржачский</w:t>
      </w:r>
      <w:proofErr w:type="spellEnd"/>
      <w:r w:rsidRPr="00B73FFA">
        <w:rPr>
          <w:rFonts w:ascii="Times New Roman" w:hAnsi="Times New Roman" w:cs="Times New Roman"/>
          <w:b/>
          <w:sz w:val="36"/>
          <w:szCs w:val="36"/>
        </w:rPr>
        <w:t xml:space="preserve"> район «Управление муниципальными финансами и муниципальным долгом»</w:t>
      </w:r>
    </w:p>
    <w:p w:rsidR="00472D51" w:rsidRPr="00B73FFA" w:rsidRDefault="00472D51" w:rsidP="00472D51">
      <w:pPr>
        <w:jc w:val="right"/>
        <w:rPr>
          <w:rFonts w:ascii="Times New Roman" w:hAnsi="Times New Roman" w:cs="Times New Roman"/>
          <w:sz w:val="28"/>
          <w:szCs w:val="28"/>
        </w:rPr>
      </w:pPr>
      <w:r w:rsidRPr="00B73FFA">
        <w:rPr>
          <w:rFonts w:ascii="Times New Roman" w:hAnsi="Times New Roman" w:cs="Times New Roman"/>
          <w:sz w:val="28"/>
          <w:szCs w:val="28"/>
        </w:rPr>
        <w:t>Форма 8</w:t>
      </w:r>
    </w:p>
    <w:tbl>
      <w:tblPr>
        <w:tblW w:w="15452"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13"/>
        <w:gridCol w:w="150"/>
        <w:gridCol w:w="2960"/>
        <w:gridCol w:w="15"/>
        <w:gridCol w:w="709"/>
        <w:gridCol w:w="76"/>
        <w:gridCol w:w="3310"/>
        <w:gridCol w:w="14"/>
        <w:gridCol w:w="45"/>
        <w:gridCol w:w="664"/>
        <w:gridCol w:w="68"/>
        <w:gridCol w:w="34"/>
        <w:gridCol w:w="857"/>
        <w:gridCol w:w="34"/>
        <w:gridCol w:w="851"/>
        <w:gridCol w:w="65"/>
        <w:gridCol w:w="644"/>
        <w:gridCol w:w="142"/>
        <w:gridCol w:w="126"/>
        <w:gridCol w:w="582"/>
        <w:gridCol w:w="285"/>
        <w:gridCol w:w="155"/>
        <w:gridCol w:w="269"/>
        <w:gridCol w:w="568"/>
        <w:gridCol w:w="145"/>
        <w:gridCol w:w="709"/>
        <w:gridCol w:w="144"/>
        <w:gridCol w:w="52"/>
        <w:gridCol w:w="1366"/>
      </w:tblGrid>
      <w:tr w:rsidR="00C211A9" w:rsidRPr="00B73FFA" w:rsidTr="00C211A9">
        <w:trPr>
          <w:trHeight w:val="320"/>
          <w:tblCellSpacing w:w="5" w:type="nil"/>
        </w:trPr>
        <w:tc>
          <w:tcPr>
            <w:tcW w:w="414" w:type="dxa"/>
            <w:vMerge w:val="restart"/>
          </w:tcPr>
          <w:p w:rsidR="00C211A9" w:rsidRPr="00B73FFA" w:rsidRDefault="00C211A9" w:rsidP="00413FCF">
            <w:pPr>
              <w:rPr>
                <w:rFonts w:ascii="Times New Roman" w:eastAsia="Times New Roman" w:hAnsi="Times New Roman" w:cs="Times New Roman"/>
                <w:sz w:val="24"/>
                <w:szCs w:val="24"/>
              </w:rPr>
            </w:pPr>
          </w:p>
          <w:p w:rsidR="00C211A9" w:rsidRPr="00B73FFA" w:rsidRDefault="00C211A9" w:rsidP="00413FCF">
            <w:pPr>
              <w:ind w:left="-75"/>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z w:val="24"/>
                <w:szCs w:val="24"/>
              </w:rPr>
              <w:br/>
            </w:r>
            <w:proofErr w:type="spellStart"/>
            <w:proofErr w:type="gramStart"/>
            <w:r w:rsidRPr="00B73FFA">
              <w:rPr>
                <w:rFonts w:ascii="Times New Roman" w:eastAsia="Times New Roman" w:hAnsi="Times New Roman" w:cs="Times New Roman"/>
                <w:sz w:val="24"/>
                <w:szCs w:val="24"/>
              </w:rPr>
              <w:t>п</w:t>
            </w:r>
            <w:proofErr w:type="spellEnd"/>
            <w:proofErr w:type="gramEnd"/>
            <w:r w:rsidRPr="00B73FFA">
              <w:rPr>
                <w:rFonts w:ascii="Times New Roman" w:eastAsia="Times New Roman" w:hAnsi="Times New Roman" w:cs="Times New Roman"/>
                <w:sz w:val="24"/>
                <w:szCs w:val="24"/>
              </w:rPr>
              <w:t>/</w:t>
            </w:r>
            <w:proofErr w:type="spellStart"/>
            <w:r w:rsidRPr="00B73FFA">
              <w:rPr>
                <w:rFonts w:ascii="Times New Roman" w:eastAsia="Times New Roman" w:hAnsi="Times New Roman" w:cs="Times New Roman"/>
                <w:sz w:val="24"/>
                <w:szCs w:val="24"/>
              </w:rPr>
              <w:t>п</w:t>
            </w:r>
            <w:proofErr w:type="spellEnd"/>
          </w:p>
        </w:tc>
        <w:tc>
          <w:tcPr>
            <w:tcW w:w="3111" w:type="dxa"/>
            <w:gridSpan w:val="2"/>
            <w:vMerge w:val="restart"/>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Наименование основного мероприятия</w:t>
            </w:r>
          </w:p>
        </w:tc>
        <w:tc>
          <w:tcPr>
            <w:tcW w:w="800" w:type="dxa"/>
            <w:gridSpan w:val="3"/>
            <w:vMerge w:val="restart"/>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Сроки </w:t>
            </w:r>
            <w:r w:rsidRPr="00B73FFA">
              <w:rPr>
                <w:rFonts w:ascii="Times New Roman" w:eastAsia="Times New Roman" w:hAnsi="Times New Roman" w:cs="Times New Roman"/>
                <w:sz w:val="24"/>
                <w:szCs w:val="24"/>
              </w:rPr>
              <w:br/>
            </w:r>
            <w:proofErr w:type="spellStart"/>
            <w:proofErr w:type="gramStart"/>
            <w:r w:rsidRPr="00B73FFA">
              <w:rPr>
                <w:rFonts w:ascii="Times New Roman" w:eastAsia="Times New Roman" w:hAnsi="Times New Roman" w:cs="Times New Roman"/>
                <w:sz w:val="24"/>
                <w:szCs w:val="24"/>
              </w:rPr>
              <w:t>испол</w:t>
            </w:r>
            <w:proofErr w:type="spellEnd"/>
            <w:r w:rsidRPr="00B73FFA">
              <w:rPr>
                <w:rFonts w:ascii="Times New Roman" w:eastAsia="Times New Roman" w:hAnsi="Times New Roman" w:cs="Times New Roman"/>
                <w:sz w:val="24"/>
                <w:szCs w:val="24"/>
              </w:rPr>
              <w:br/>
              <w:t>нения</w:t>
            </w:r>
            <w:proofErr w:type="gramEnd"/>
            <w:r w:rsidRPr="00B73FFA">
              <w:rPr>
                <w:rFonts w:ascii="Times New Roman" w:eastAsia="Times New Roman" w:hAnsi="Times New Roman" w:cs="Times New Roman"/>
                <w:sz w:val="24"/>
                <w:szCs w:val="24"/>
              </w:rPr>
              <w:t xml:space="preserve"> </w:t>
            </w:r>
          </w:p>
        </w:tc>
        <w:tc>
          <w:tcPr>
            <w:tcW w:w="6587" w:type="dxa"/>
            <w:gridSpan w:val="11"/>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Целевые индикаторы (показатели)</w:t>
            </w:r>
          </w:p>
        </w:tc>
        <w:tc>
          <w:tcPr>
            <w:tcW w:w="2269" w:type="dxa"/>
            <w:gridSpan w:val="8"/>
            <w:vMerge w:val="restart"/>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Объем бюджетных  </w:t>
            </w:r>
            <w:r w:rsidRPr="00B73FFA">
              <w:rPr>
                <w:rFonts w:ascii="Times New Roman" w:eastAsia="Times New Roman" w:hAnsi="Times New Roman" w:cs="Times New Roman"/>
                <w:sz w:val="24"/>
                <w:szCs w:val="24"/>
              </w:rPr>
              <w:br/>
              <w:t xml:space="preserve"> расходов,</w:t>
            </w:r>
          </w:p>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тыс.  рублей</w:t>
            </w:r>
          </w:p>
        </w:tc>
        <w:tc>
          <w:tcPr>
            <w:tcW w:w="2271" w:type="dxa"/>
            <w:gridSpan w:val="4"/>
            <w:vMerge w:val="restart"/>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Результаты оценки бюджетной эффективности (в соответствии с п.5 формы 10)</w:t>
            </w:r>
          </w:p>
          <w:p w:rsidR="00C211A9" w:rsidRPr="00B73FFA" w:rsidRDefault="00C211A9" w:rsidP="00413FCF">
            <w:pPr>
              <w:rPr>
                <w:rFonts w:ascii="Times New Roman" w:eastAsia="Times New Roman" w:hAnsi="Times New Roman" w:cs="Times New Roman"/>
                <w:sz w:val="24"/>
                <w:szCs w:val="24"/>
              </w:rPr>
            </w:pPr>
          </w:p>
        </w:tc>
      </w:tr>
      <w:tr w:rsidR="00C211A9" w:rsidRPr="00B73FFA" w:rsidTr="00C211A9">
        <w:trPr>
          <w:trHeight w:val="517"/>
          <w:tblCellSpacing w:w="5" w:type="nil"/>
        </w:trPr>
        <w:tc>
          <w:tcPr>
            <w:tcW w:w="414" w:type="dxa"/>
            <w:vMerge/>
          </w:tcPr>
          <w:p w:rsidR="00C211A9" w:rsidRPr="00B73FFA" w:rsidRDefault="00C211A9" w:rsidP="00413FCF">
            <w:pPr>
              <w:rPr>
                <w:rFonts w:ascii="Times New Roman" w:eastAsia="Times New Roman" w:hAnsi="Times New Roman" w:cs="Times New Roman"/>
                <w:sz w:val="24"/>
                <w:szCs w:val="24"/>
              </w:rPr>
            </w:pPr>
          </w:p>
        </w:tc>
        <w:tc>
          <w:tcPr>
            <w:tcW w:w="3111" w:type="dxa"/>
            <w:gridSpan w:val="2"/>
            <w:vMerge/>
          </w:tcPr>
          <w:p w:rsidR="00C211A9" w:rsidRPr="00B73FFA" w:rsidRDefault="00C211A9" w:rsidP="00413FCF">
            <w:pPr>
              <w:rPr>
                <w:rFonts w:ascii="Times New Roman" w:eastAsia="Times New Roman" w:hAnsi="Times New Roman" w:cs="Times New Roman"/>
                <w:sz w:val="24"/>
                <w:szCs w:val="24"/>
              </w:rPr>
            </w:pPr>
          </w:p>
        </w:tc>
        <w:tc>
          <w:tcPr>
            <w:tcW w:w="800" w:type="dxa"/>
            <w:gridSpan w:val="3"/>
            <w:vMerge/>
          </w:tcPr>
          <w:p w:rsidR="00C211A9" w:rsidRPr="00B73FFA" w:rsidRDefault="00C211A9" w:rsidP="00413FCF">
            <w:pPr>
              <w:rPr>
                <w:rFonts w:ascii="Times New Roman" w:eastAsia="Times New Roman" w:hAnsi="Times New Roman" w:cs="Times New Roman"/>
                <w:sz w:val="24"/>
                <w:szCs w:val="24"/>
              </w:rPr>
            </w:pPr>
          </w:p>
        </w:tc>
        <w:tc>
          <w:tcPr>
            <w:tcW w:w="3370" w:type="dxa"/>
            <w:gridSpan w:val="3"/>
            <w:vMerge w:val="restart"/>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Наименование</w:t>
            </w:r>
            <w:r w:rsidRPr="00B73FFA">
              <w:rPr>
                <w:rFonts w:ascii="Times New Roman" w:eastAsia="Times New Roman" w:hAnsi="Times New Roman" w:cs="Times New Roman"/>
                <w:sz w:val="24"/>
                <w:szCs w:val="24"/>
              </w:rPr>
              <w:br/>
              <w:t>(показателя)</w:t>
            </w:r>
          </w:p>
        </w:tc>
        <w:tc>
          <w:tcPr>
            <w:tcW w:w="766" w:type="dxa"/>
            <w:gridSpan w:val="3"/>
            <w:vMerge w:val="restart"/>
          </w:tcPr>
          <w:p w:rsidR="00C211A9" w:rsidRPr="00B73FFA" w:rsidRDefault="00C211A9" w:rsidP="00413FCF">
            <w:pPr>
              <w:rPr>
                <w:rFonts w:ascii="Times New Roman" w:eastAsia="Times New Roman" w:hAnsi="Times New Roman" w:cs="Times New Roman"/>
                <w:sz w:val="24"/>
                <w:szCs w:val="24"/>
              </w:rPr>
            </w:pPr>
            <w:proofErr w:type="spellStart"/>
            <w:r w:rsidRPr="00B73FFA">
              <w:rPr>
                <w:rFonts w:ascii="Times New Roman" w:eastAsia="Times New Roman" w:hAnsi="Times New Roman" w:cs="Times New Roman"/>
                <w:sz w:val="24"/>
                <w:szCs w:val="24"/>
              </w:rPr>
              <w:t>ед</w:t>
            </w:r>
            <w:proofErr w:type="gramStart"/>
            <w:r w:rsidRPr="00B73FFA">
              <w:rPr>
                <w:rFonts w:ascii="Times New Roman" w:eastAsia="Times New Roman" w:hAnsi="Times New Roman" w:cs="Times New Roman"/>
                <w:sz w:val="24"/>
                <w:szCs w:val="24"/>
              </w:rPr>
              <w:t>и</w:t>
            </w:r>
            <w:proofErr w:type="spellEnd"/>
            <w:r w:rsidRPr="00B73FFA">
              <w:rPr>
                <w:rFonts w:ascii="Times New Roman" w:eastAsia="Times New Roman" w:hAnsi="Times New Roman" w:cs="Times New Roman"/>
                <w:sz w:val="24"/>
                <w:szCs w:val="24"/>
              </w:rPr>
              <w:t>-</w:t>
            </w:r>
            <w:proofErr w:type="gramEnd"/>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z w:val="24"/>
                <w:szCs w:val="24"/>
              </w:rPr>
              <w:br/>
            </w:r>
            <w:proofErr w:type="spellStart"/>
            <w:r w:rsidRPr="00B73FFA">
              <w:rPr>
                <w:rFonts w:ascii="Times New Roman" w:eastAsia="Times New Roman" w:hAnsi="Times New Roman" w:cs="Times New Roman"/>
                <w:sz w:val="24"/>
                <w:szCs w:val="24"/>
              </w:rPr>
              <w:t>ница</w:t>
            </w:r>
            <w:proofErr w:type="spellEnd"/>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z w:val="24"/>
                <w:szCs w:val="24"/>
              </w:rPr>
              <w:br/>
            </w:r>
            <w:proofErr w:type="spellStart"/>
            <w:r w:rsidRPr="00B73FFA">
              <w:rPr>
                <w:rFonts w:ascii="Times New Roman" w:eastAsia="Times New Roman" w:hAnsi="Times New Roman" w:cs="Times New Roman"/>
                <w:sz w:val="24"/>
                <w:szCs w:val="24"/>
              </w:rPr>
              <w:t>изме</w:t>
            </w:r>
            <w:proofErr w:type="spellEnd"/>
            <w:r w:rsidRPr="00B73FFA">
              <w:rPr>
                <w:rFonts w:ascii="Times New Roman" w:eastAsia="Times New Roman" w:hAnsi="Times New Roman" w:cs="Times New Roman"/>
                <w:sz w:val="24"/>
                <w:szCs w:val="24"/>
              </w:rPr>
              <w:br/>
            </w:r>
            <w:proofErr w:type="spellStart"/>
            <w:r w:rsidRPr="00B73FFA">
              <w:rPr>
                <w:rFonts w:ascii="Times New Roman" w:eastAsia="Times New Roman" w:hAnsi="Times New Roman" w:cs="Times New Roman"/>
                <w:sz w:val="24"/>
                <w:szCs w:val="24"/>
              </w:rPr>
              <w:t>ре-ния</w:t>
            </w:r>
            <w:proofErr w:type="spellEnd"/>
          </w:p>
        </w:tc>
        <w:tc>
          <w:tcPr>
            <w:tcW w:w="857" w:type="dxa"/>
            <w:vMerge w:val="restart"/>
          </w:tcPr>
          <w:p w:rsidR="00C211A9" w:rsidRPr="00B73FFA" w:rsidRDefault="00C211A9" w:rsidP="00413FCF">
            <w:pPr>
              <w:rPr>
                <w:rFonts w:ascii="Times New Roman" w:eastAsia="Times New Roman" w:hAnsi="Times New Roman" w:cs="Times New Roman"/>
                <w:sz w:val="24"/>
                <w:szCs w:val="24"/>
              </w:rPr>
            </w:pPr>
            <w:proofErr w:type="spellStart"/>
            <w:proofErr w:type="gramStart"/>
            <w:r w:rsidRPr="00B73FFA">
              <w:rPr>
                <w:rFonts w:ascii="Times New Roman" w:eastAsia="Times New Roman" w:hAnsi="Times New Roman" w:cs="Times New Roman"/>
                <w:sz w:val="24"/>
                <w:szCs w:val="24"/>
              </w:rPr>
              <w:t>Плано-вое</w:t>
            </w:r>
            <w:proofErr w:type="spellEnd"/>
            <w:proofErr w:type="gramEnd"/>
            <w:r w:rsidRPr="00B73FFA">
              <w:rPr>
                <w:rFonts w:ascii="Times New Roman" w:eastAsia="Times New Roman" w:hAnsi="Times New Roman" w:cs="Times New Roman"/>
                <w:sz w:val="24"/>
                <w:szCs w:val="24"/>
              </w:rPr>
              <w:br/>
            </w:r>
            <w:proofErr w:type="spellStart"/>
            <w:r w:rsidRPr="00B73FFA">
              <w:rPr>
                <w:rFonts w:ascii="Times New Roman" w:eastAsia="Times New Roman" w:hAnsi="Times New Roman" w:cs="Times New Roman"/>
                <w:sz w:val="24"/>
                <w:szCs w:val="24"/>
              </w:rPr>
              <w:t>значе-ние</w:t>
            </w:r>
            <w:proofErr w:type="spellEnd"/>
          </w:p>
        </w:tc>
        <w:tc>
          <w:tcPr>
            <w:tcW w:w="950" w:type="dxa"/>
            <w:gridSpan w:val="3"/>
            <w:vMerge w:val="restart"/>
          </w:tcPr>
          <w:p w:rsidR="00C211A9" w:rsidRPr="00B73FFA" w:rsidRDefault="00C211A9" w:rsidP="00413FCF">
            <w:pPr>
              <w:rPr>
                <w:rFonts w:ascii="Times New Roman" w:eastAsia="Times New Roman" w:hAnsi="Times New Roman" w:cs="Times New Roman"/>
                <w:sz w:val="24"/>
                <w:szCs w:val="24"/>
              </w:rPr>
            </w:pPr>
            <w:proofErr w:type="spellStart"/>
            <w:r w:rsidRPr="00B73FFA">
              <w:rPr>
                <w:rFonts w:ascii="Times New Roman" w:eastAsia="Times New Roman" w:hAnsi="Times New Roman" w:cs="Times New Roman"/>
                <w:sz w:val="24"/>
                <w:szCs w:val="24"/>
              </w:rPr>
              <w:t>факт</w:t>
            </w:r>
            <w:proofErr w:type="gramStart"/>
            <w:r w:rsidRPr="00B73FFA">
              <w:rPr>
                <w:rFonts w:ascii="Times New Roman" w:eastAsia="Times New Roman" w:hAnsi="Times New Roman" w:cs="Times New Roman"/>
                <w:sz w:val="24"/>
                <w:szCs w:val="24"/>
              </w:rPr>
              <w:t>и</w:t>
            </w:r>
            <w:proofErr w:type="spellEnd"/>
            <w:r w:rsidRPr="00B73FFA">
              <w:rPr>
                <w:rFonts w:ascii="Times New Roman" w:eastAsia="Times New Roman" w:hAnsi="Times New Roman" w:cs="Times New Roman"/>
                <w:sz w:val="24"/>
                <w:szCs w:val="24"/>
              </w:rPr>
              <w:t>-</w:t>
            </w:r>
            <w:proofErr w:type="gramEnd"/>
            <w:r w:rsidRPr="00B73FFA">
              <w:rPr>
                <w:rFonts w:ascii="Times New Roman" w:eastAsia="Times New Roman" w:hAnsi="Times New Roman" w:cs="Times New Roman"/>
                <w:sz w:val="24"/>
                <w:szCs w:val="24"/>
              </w:rPr>
              <w:br/>
            </w:r>
            <w:proofErr w:type="spellStart"/>
            <w:r w:rsidRPr="00B73FFA">
              <w:rPr>
                <w:rFonts w:ascii="Times New Roman" w:eastAsia="Times New Roman" w:hAnsi="Times New Roman" w:cs="Times New Roman"/>
                <w:sz w:val="24"/>
                <w:szCs w:val="24"/>
              </w:rPr>
              <w:t>ческое</w:t>
            </w:r>
            <w:proofErr w:type="spellEnd"/>
            <w:r w:rsidRPr="00B73FFA">
              <w:rPr>
                <w:rFonts w:ascii="Times New Roman" w:eastAsia="Times New Roman" w:hAnsi="Times New Roman" w:cs="Times New Roman"/>
                <w:sz w:val="24"/>
                <w:szCs w:val="24"/>
              </w:rPr>
              <w:br/>
            </w:r>
            <w:proofErr w:type="spellStart"/>
            <w:r w:rsidRPr="00B73FFA">
              <w:rPr>
                <w:rFonts w:ascii="Times New Roman" w:eastAsia="Times New Roman" w:hAnsi="Times New Roman" w:cs="Times New Roman"/>
                <w:sz w:val="24"/>
                <w:szCs w:val="24"/>
              </w:rPr>
              <w:t>значе</w:t>
            </w:r>
            <w:proofErr w:type="spellEnd"/>
            <w:r w:rsidRPr="00B73FFA">
              <w:rPr>
                <w:rFonts w:ascii="Times New Roman" w:eastAsia="Times New Roman" w:hAnsi="Times New Roman" w:cs="Times New Roman"/>
                <w:sz w:val="24"/>
                <w:szCs w:val="24"/>
              </w:rPr>
              <w:t>-</w:t>
            </w:r>
            <w:r w:rsidRPr="00B73FFA">
              <w:rPr>
                <w:rFonts w:ascii="Times New Roman" w:eastAsia="Times New Roman" w:hAnsi="Times New Roman" w:cs="Times New Roman"/>
                <w:sz w:val="24"/>
                <w:szCs w:val="24"/>
              </w:rPr>
              <w:br/>
            </w:r>
            <w:proofErr w:type="spellStart"/>
            <w:r w:rsidRPr="00B73FFA">
              <w:rPr>
                <w:rFonts w:ascii="Times New Roman" w:eastAsia="Times New Roman" w:hAnsi="Times New Roman" w:cs="Times New Roman"/>
                <w:sz w:val="24"/>
                <w:szCs w:val="24"/>
              </w:rPr>
              <w:t>ние</w:t>
            </w:r>
            <w:proofErr w:type="spellEnd"/>
            <w:r w:rsidRPr="00B73FFA">
              <w:rPr>
                <w:rFonts w:ascii="Times New Roman" w:eastAsia="Times New Roman" w:hAnsi="Times New Roman" w:cs="Times New Roman"/>
                <w:sz w:val="24"/>
                <w:szCs w:val="24"/>
              </w:rPr>
              <w:t xml:space="preserve">   </w:t>
            </w:r>
          </w:p>
        </w:tc>
        <w:tc>
          <w:tcPr>
            <w:tcW w:w="644" w:type="dxa"/>
            <w:vMerge w:val="restart"/>
          </w:tcPr>
          <w:p w:rsidR="00C211A9" w:rsidRPr="00B73FFA" w:rsidRDefault="00C211A9" w:rsidP="00413FCF">
            <w:pPr>
              <w:rPr>
                <w:rFonts w:ascii="Times New Roman" w:eastAsia="Times New Roman" w:hAnsi="Times New Roman" w:cs="Times New Roman"/>
                <w:sz w:val="24"/>
                <w:szCs w:val="24"/>
              </w:rPr>
            </w:pPr>
            <w:proofErr w:type="spellStart"/>
            <w:proofErr w:type="gramStart"/>
            <w:r w:rsidRPr="00B73FFA">
              <w:rPr>
                <w:rFonts w:ascii="Times New Roman" w:eastAsia="Times New Roman" w:hAnsi="Times New Roman" w:cs="Times New Roman"/>
                <w:sz w:val="24"/>
                <w:szCs w:val="24"/>
              </w:rPr>
              <w:t>откло</w:t>
            </w:r>
            <w:proofErr w:type="spellEnd"/>
            <w:r w:rsidRPr="00B73FFA">
              <w:rPr>
                <w:rFonts w:ascii="Times New Roman" w:eastAsia="Times New Roman" w:hAnsi="Times New Roman" w:cs="Times New Roman"/>
                <w:sz w:val="24"/>
                <w:szCs w:val="24"/>
              </w:rPr>
              <w:br/>
            </w:r>
            <w:proofErr w:type="spellStart"/>
            <w:r w:rsidRPr="00B73FFA">
              <w:rPr>
                <w:rFonts w:ascii="Times New Roman" w:eastAsia="Times New Roman" w:hAnsi="Times New Roman" w:cs="Times New Roman"/>
                <w:sz w:val="24"/>
                <w:szCs w:val="24"/>
              </w:rPr>
              <w:t>нение</w:t>
            </w:r>
            <w:proofErr w:type="spellEnd"/>
            <w:proofErr w:type="gramEnd"/>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z w:val="24"/>
                <w:szCs w:val="24"/>
              </w:rPr>
              <w:br/>
              <w:t xml:space="preserve">(-/+, </w:t>
            </w:r>
            <w:r w:rsidRPr="00B73FFA">
              <w:rPr>
                <w:rFonts w:ascii="Times New Roman" w:eastAsia="Times New Roman" w:hAnsi="Times New Roman" w:cs="Times New Roman"/>
                <w:sz w:val="24"/>
                <w:szCs w:val="24"/>
              </w:rPr>
              <w:br/>
              <w:t xml:space="preserve">%)    </w:t>
            </w:r>
          </w:p>
        </w:tc>
        <w:tc>
          <w:tcPr>
            <w:tcW w:w="2269" w:type="dxa"/>
            <w:gridSpan w:val="8"/>
            <w:vMerge/>
          </w:tcPr>
          <w:p w:rsidR="00C211A9" w:rsidRPr="00B73FFA" w:rsidRDefault="00C211A9" w:rsidP="00413FCF">
            <w:pPr>
              <w:rPr>
                <w:rFonts w:ascii="Times New Roman" w:eastAsia="Times New Roman" w:hAnsi="Times New Roman" w:cs="Times New Roman"/>
                <w:sz w:val="24"/>
                <w:szCs w:val="24"/>
              </w:rPr>
            </w:pPr>
          </w:p>
        </w:tc>
        <w:tc>
          <w:tcPr>
            <w:tcW w:w="2271" w:type="dxa"/>
            <w:gridSpan w:val="4"/>
            <w:vMerge/>
          </w:tcPr>
          <w:p w:rsidR="00C211A9" w:rsidRPr="00B73FFA" w:rsidRDefault="00C211A9" w:rsidP="00413FCF">
            <w:pPr>
              <w:rPr>
                <w:rFonts w:ascii="Times New Roman" w:eastAsia="Times New Roman" w:hAnsi="Times New Roman" w:cs="Times New Roman"/>
                <w:sz w:val="24"/>
                <w:szCs w:val="24"/>
              </w:rPr>
            </w:pPr>
          </w:p>
        </w:tc>
      </w:tr>
      <w:tr w:rsidR="00C211A9" w:rsidRPr="00B73FFA" w:rsidTr="00C211A9">
        <w:trPr>
          <w:trHeight w:val="640"/>
          <w:tblCellSpacing w:w="5" w:type="nil"/>
        </w:trPr>
        <w:tc>
          <w:tcPr>
            <w:tcW w:w="414" w:type="dxa"/>
            <w:vMerge/>
          </w:tcPr>
          <w:p w:rsidR="00C211A9" w:rsidRPr="00B73FFA" w:rsidRDefault="00C211A9" w:rsidP="00413FCF">
            <w:pPr>
              <w:rPr>
                <w:rFonts w:ascii="Times New Roman" w:eastAsia="Times New Roman" w:hAnsi="Times New Roman" w:cs="Times New Roman"/>
                <w:sz w:val="24"/>
                <w:szCs w:val="24"/>
              </w:rPr>
            </w:pPr>
          </w:p>
        </w:tc>
        <w:tc>
          <w:tcPr>
            <w:tcW w:w="3111" w:type="dxa"/>
            <w:gridSpan w:val="2"/>
            <w:vMerge/>
          </w:tcPr>
          <w:p w:rsidR="00C211A9" w:rsidRPr="00B73FFA" w:rsidRDefault="00C211A9" w:rsidP="00413FCF">
            <w:pPr>
              <w:rPr>
                <w:rFonts w:ascii="Times New Roman" w:eastAsia="Times New Roman" w:hAnsi="Times New Roman" w:cs="Times New Roman"/>
                <w:sz w:val="24"/>
                <w:szCs w:val="24"/>
              </w:rPr>
            </w:pPr>
          </w:p>
        </w:tc>
        <w:tc>
          <w:tcPr>
            <w:tcW w:w="800" w:type="dxa"/>
            <w:gridSpan w:val="3"/>
            <w:vMerge/>
          </w:tcPr>
          <w:p w:rsidR="00C211A9" w:rsidRPr="00B73FFA" w:rsidRDefault="00C211A9" w:rsidP="00413FCF">
            <w:pPr>
              <w:rPr>
                <w:rFonts w:ascii="Times New Roman" w:eastAsia="Times New Roman" w:hAnsi="Times New Roman" w:cs="Times New Roman"/>
                <w:sz w:val="24"/>
                <w:szCs w:val="24"/>
              </w:rPr>
            </w:pPr>
          </w:p>
        </w:tc>
        <w:tc>
          <w:tcPr>
            <w:tcW w:w="3370" w:type="dxa"/>
            <w:gridSpan w:val="3"/>
            <w:vMerge/>
          </w:tcPr>
          <w:p w:rsidR="00C211A9" w:rsidRPr="00B73FFA" w:rsidRDefault="00C211A9" w:rsidP="00413FCF">
            <w:pPr>
              <w:rPr>
                <w:rFonts w:ascii="Times New Roman" w:eastAsia="Times New Roman" w:hAnsi="Times New Roman" w:cs="Times New Roman"/>
                <w:sz w:val="24"/>
                <w:szCs w:val="24"/>
              </w:rPr>
            </w:pPr>
          </w:p>
        </w:tc>
        <w:tc>
          <w:tcPr>
            <w:tcW w:w="766" w:type="dxa"/>
            <w:gridSpan w:val="3"/>
            <w:vMerge/>
          </w:tcPr>
          <w:p w:rsidR="00C211A9" w:rsidRPr="00B73FFA" w:rsidRDefault="00C211A9" w:rsidP="00413FCF">
            <w:pPr>
              <w:rPr>
                <w:rFonts w:ascii="Times New Roman" w:eastAsia="Times New Roman" w:hAnsi="Times New Roman" w:cs="Times New Roman"/>
                <w:sz w:val="24"/>
                <w:szCs w:val="24"/>
              </w:rPr>
            </w:pPr>
          </w:p>
        </w:tc>
        <w:tc>
          <w:tcPr>
            <w:tcW w:w="857" w:type="dxa"/>
            <w:vMerge/>
          </w:tcPr>
          <w:p w:rsidR="00C211A9" w:rsidRPr="00B73FFA" w:rsidRDefault="00C211A9" w:rsidP="00413FCF">
            <w:pPr>
              <w:rPr>
                <w:rFonts w:ascii="Times New Roman" w:eastAsia="Times New Roman" w:hAnsi="Times New Roman" w:cs="Times New Roman"/>
                <w:sz w:val="24"/>
                <w:szCs w:val="24"/>
              </w:rPr>
            </w:pPr>
          </w:p>
        </w:tc>
        <w:tc>
          <w:tcPr>
            <w:tcW w:w="950" w:type="dxa"/>
            <w:gridSpan w:val="3"/>
            <w:vMerge/>
          </w:tcPr>
          <w:p w:rsidR="00C211A9" w:rsidRPr="00B73FFA" w:rsidRDefault="00C211A9" w:rsidP="00413FCF">
            <w:pPr>
              <w:rPr>
                <w:rFonts w:ascii="Times New Roman" w:eastAsia="Times New Roman" w:hAnsi="Times New Roman" w:cs="Times New Roman"/>
                <w:sz w:val="24"/>
                <w:szCs w:val="24"/>
              </w:rPr>
            </w:pPr>
          </w:p>
        </w:tc>
        <w:tc>
          <w:tcPr>
            <w:tcW w:w="644" w:type="dxa"/>
            <w:vMerge/>
          </w:tcPr>
          <w:p w:rsidR="00C211A9" w:rsidRPr="00B73FFA" w:rsidRDefault="00C211A9" w:rsidP="00413FCF">
            <w:pPr>
              <w:rPr>
                <w:rFonts w:ascii="Times New Roman" w:eastAsia="Times New Roman" w:hAnsi="Times New Roman" w:cs="Times New Roman"/>
                <w:sz w:val="24"/>
                <w:szCs w:val="24"/>
              </w:rPr>
            </w:pPr>
          </w:p>
        </w:tc>
        <w:tc>
          <w:tcPr>
            <w:tcW w:w="850" w:type="dxa"/>
            <w:gridSpan w:val="3"/>
          </w:tcPr>
          <w:p w:rsidR="00C211A9" w:rsidRPr="00B73FFA" w:rsidRDefault="00C211A9" w:rsidP="00413FCF">
            <w:pPr>
              <w:rPr>
                <w:rFonts w:ascii="Times New Roman" w:eastAsia="Times New Roman" w:hAnsi="Times New Roman" w:cs="Times New Roman"/>
                <w:sz w:val="24"/>
                <w:szCs w:val="24"/>
              </w:rPr>
            </w:pPr>
            <w:proofErr w:type="spellStart"/>
            <w:r w:rsidRPr="00B73FFA">
              <w:rPr>
                <w:rFonts w:ascii="Times New Roman" w:eastAsia="Times New Roman" w:hAnsi="Times New Roman" w:cs="Times New Roman"/>
                <w:sz w:val="24"/>
                <w:szCs w:val="24"/>
              </w:rPr>
              <w:t>пл</w:t>
            </w:r>
            <w:proofErr w:type="gramStart"/>
            <w:r w:rsidRPr="00B73FFA">
              <w:rPr>
                <w:rFonts w:ascii="Times New Roman" w:eastAsia="Times New Roman" w:hAnsi="Times New Roman" w:cs="Times New Roman"/>
                <w:sz w:val="24"/>
                <w:szCs w:val="24"/>
              </w:rPr>
              <w:t>а</w:t>
            </w:r>
            <w:proofErr w:type="spellEnd"/>
            <w:r w:rsidRPr="00B73FFA">
              <w:rPr>
                <w:rFonts w:ascii="Times New Roman" w:eastAsia="Times New Roman" w:hAnsi="Times New Roman" w:cs="Times New Roman"/>
                <w:sz w:val="24"/>
                <w:szCs w:val="24"/>
              </w:rPr>
              <w:t>-</w:t>
            </w:r>
            <w:proofErr w:type="gramEnd"/>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z w:val="24"/>
                <w:szCs w:val="24"/>
              </w:rPr>
              <w:br/>
              <w:t>новое</w:t>
            </w:r>
            <w:r w:rsidRPr="00B73FFA">
              <w:rPr>
                <w:rFonts w:ascii="Times New Roman" w:eastAsia="Times New Roman" w:hAnsi="Times New Roman" w:cs="Times New Roman"/>
                <w:sz w:val="24"/>
                <w:szCs w:val="24"/>
              </w:rPr>
              <w:br/>
            </w:r>
            <w:proofErr w:type="spellStart"/>
            <w:r w:rsidRPr="00B73FFA">
              <w:rPr>
                <w:rFonts w:ascii="Times New Roman" w:eastAsia="Times New Roman" w:hAnsi="Times New Roman" w:cs="Times New Roman"/>
                <w:sz w:val="24"/>
                <w:szCs w:val="24"/>
              </w:rPr>
              <w:t>зна</w:t>
            </w:r>
            <w:proofErr w:type="spellEnd"/>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z w:val="24"/>
                <w:szCs w:val="24"/>
              </w:rPr>
              <w:br/>
            </w:r>
            <w:proofErr w:type="spellStart"/>
            <w:r w:rsidRPr="00B73FFA">
              <w:rPr>
                <w:rFonts w:ascii="Times New Roman" w:eastAsia="Times New Roman" w:hAnsi="Times New Roman" w:cs="Times New Roman"/>
                <w:sz w:val="24"/>
                <w:szCs w:val="24"/>
              </w:rPr>
              <w:t>чение</w:t>
            </w:r>
            <w:proofErr w:type="spellEnd"/>
          </w:p>
        </w:tc>
        <w:tc>
          <w:tcPr>
            <w:tcW w:w="709" w:type="dxa"/>
            <w:gridSpan w:val="3"/>
          </w:tcPr>
          <w:p w:rsidR="00C211A9" w:rsidRPr="00B73FFA" w:rsidRDefault="00C211A9" w:rsidP="00413FCF">
            <w:pPr>
              <w:rPr>
                <w:rFonts w:ascii="Times New Roman" w:eastAsia="Times New Roman" w:hAnsi="Times New Roman" w:cs="Times New Roman"/>
                <w:sz w:val="24"/>
                <w:szCs w:val="24"/>
              </w:rPr>
            </w:pPr>
            <w:proofErr w:type="spellStart"/>
            <w:r w:rsidRPr="00B73FFA">
              <w:rPr>
                <w:rFonts w:ascii="Times New Roman" w:eastAsia="Times New Roman" w:hAnsi="Times New Roman" w:cs="Times New Roman"/>
                <w:sz w:val="24"/>
                <w:szCs w:val="24"/>
              </w:rPr>
              <w:t>факт</w:t>
            </w:r>
            <w:proofErr w:type="gramStart"/>
            <w:r w:rsidRPr="00B73FFA">
              <w:rPr>
                <w:rFonts w:ascii="Times New Roman" w:eastAsia="Times New Roman" w:hAnsi="Times New Roman" w:cs="Times New Roman"/>
                <w:sz w:val="24"/>
                <w:szCs w:val="24"/>
              </w:rPr>
              <w:t>и</w:t>
            </w:r>
            <w:proofErr w:type="spellEnd"/>
            <w:r w:rsidRPr="00B73FFA">
              <w:rPr>
                <w:rFonts w:ascii="Times New Roman" w:eastAsia="Times New Roman" w:hAnsi="Times New Roman" w:cs="Times New Roman"/>
                <w:sz w:val="24"/>
                <w:szCs w:val="24"/>
              </w:rPr>
              <w:t>-</w:t>
            </w:r>
            <w:proofErr w:type="gramEnd"/>
            <w:r w:rsidRPr="00B73FFA">
              <w:rPr>
                <w:rFonts w:ascii="Times New Roman" w:eastAsia="Times New Roman" w:hAnsi="Times New Roman" w:cs="Times New Roman"/>
                <w:sz w:val="24"/>
                <w:szCs w:val="24"/>
              </w:rPr>
              <w:br/>
            </w:r>
            <w:proofErr w:type="spellStart"/>
            <w:r w:rsidRPr="00B73FFA">
              <w:rPr>
                <w:rFonts w:ascii="Times New Roman" w:eastAsia="Times New Roman" w:hAnsi="Times New Roman" w:cs="Times New Roman"/>
                <w:sz w:val="24"/>
                <w:szCs w:val="24"/>
              </w:rPr>
              <w:t>ческое</w:t>
            </w:r>
            <w:proofErr w:type="spellEnd"/>
            <w:r w:rsidRPr="00B73FFA">
              <w:rPr>
                <w:rFonts w:ascii="Times New Roman" w:eastAsia="Times New Roman" w:hAnsi="Times New Roman" w:cs="Times New Roman"/>
                <w:sz w:val="24"/>
                <w:szCs w:val="24"/>
              </w:rPr>
              <w:br/>
            </w:r>
            <w:proofErr w:type="spellStart"/>
            <w:r w:rsidRPr="00B73FFA">
              <w:rPr>
                <w:rFonts w:ascii="Times New Roman" w:eastAsia="Times New Roman" w:hAnsi="Times New Roman" w:cs="Times New Roman"/>
                <w:sz w:val="24"/>
                <w:szCs w:val="24"/>
              </w:rPr>
              <w:t>значе</w:t>
            </w:r>
            <w:proofErr w:type="spellEnd"/>
            <w:r w:rsidRPr="00B73FFA">
              <w:rPr>
                <w:rFonts w:ascii="Times New Roman" w:eastAsia="Times New Roman" w:hAnsi="Times New Roman" w:cs="Times New Roman"/>
                <w:sz w:val="24"/>
                <w:szCs w:val="24"/>
              </w:rPr>
              <w:t>-</w:t>
            </w:r>
            <w:r w:rsidRPr="00B73FFA">
              <w:rPr>
                <w:rFonts w:ascii="Times New Roman" w:eastAsia="Times New Roman" w:hAnsi="Times New Roman" w:cs="Times New Roman"/>
                <w:sz w:val="24"/>
                <w:szCs w:val="24"/>
              </w:rPr>
              <w:br/>
            </w:r>
            <w:proofErr w:type="spellStart"/>
            <w:r w:rsidRPr="00B73FFA">
              <w:rPr>
                <w:rFonts w:ascii="Times New Roman" w:eastAsia="Times New Roman" w:hAnsi="Times New Roman" w:cs="Times New Roman"/>
                <w:sz w:val="24"/>
                <w:szCs w:val="24"/>
              </w:rPr>
              <w:t>ние</w:t>
            </w:r>
            <w:proofErr w:type="spellEnd"/>
            <w:r w:rsidRPr="00B73FFA">
              <w:rPr>
                <w:rFonts w:ascii="Times New Roman" w:eastAsia="Times New Roman" w:hAnsi="Times New Roman" w:cs="Times New Roman"/>
                <w:sz w:val="24"/>
                <w:szCs w:val="24"/>
              </w:rPr>
              <w:t xml:space="preserve">   </w:t>
            </w:r>
          </w:p>
        </w:tc>
        <w:tc>
          <w:tcPr>
            <w:tcW w:w="710" w:type="dxa"/>
            <w:gridSpan w:val="2"/>
          </w:tcPr>
          <w:p w:rsidR="00C211A9" w:rsidRPr="00B73FFA" w:rsidRDefault="00C211A9" w:rsidP="00413FCF">
            <w:pPr>
              <w:rPr>
                <w:rFonts w:ascii="Times New Roman" w:eastAsia="Times New Roman" w:hAnsi="Times New Roman" w:cs="Times New Roman"/>
                <w:sz w:val="24"/>
                <w:szCs w:val="24"/>
              </w:rPr>
            </w:pPr>
            <w:proofErr w:type="spellStart"/>
            <w:proofErr w:type="gramStart"/>
            <w:r w:rsidRPr="00B73FFA">
              <w:rPr>
                <w:rFonts w:ascii="Times New Roman" w:eastAsia="Times New Roman" w:hAnsi="Times New Roman" w:cs="Times New Roman"/>
                <w:sz w:val="24"/>
                <w:szCs w:val="24"/>
              </w:rPr>
              <w:t>откло</w:t>
            </w:r>
            <w:proofErr w:type="spellEnd"/>
            <w:r w:rsidRPr="00B73FFA">
              <w:rPr>
                <w:rFonts w:ascii="Times New Roman" w:eastAsia="Times New Roman" w:hAnsi="Times New Roman" w:cs="Times New Roman"/>
                <w:sz w:val="24"/>
                <w:szCs w:val="24"/>
              </w:rPr>
              <w:br/>
            </w:r>
            <w:proofErr w:type="spellStart"/>
            <w:r w:rsidRPr="00B73FFA">
              <w:rPr>
                <w:rFonts w:ascii="Times New Roman" w:eastAsia="Times New Roman" w:hAnsi="Times New Roman" w:cs="Times New Roman"/>
                <w:sz w:val="24"/>
                <w:szCs w:val="24"/>
              </w:rPr>
              <w:t>нение</w:t>
            </w:r>
            <w:proofErr w:type="spellEnd"/>
            <w:proofErr w:type="gramEnd"/>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z w:val="24"/>
                <w:szCs w:val="24"/>
              </w:rPr>
              <w:br/>
              <w:t xml:space="preserve">(-/+, </w:t>
            </w:r>
            <w:r w:rsidRPr="00B73FFA">
              <w:rPr>
                <w:rFonts w:ascii="Times New Roman" w:eastAsia="Times New Roman" w:hAnsi="Times New Roman" w:cs="Times New Roman"/>
                <w:sz w:val="24"/>
                <w:szCs w:val="24"/>
              </w:rPr>
              <w:br/>
              <w:t xml:space="preserve">%)    </w:t>
            </w:r>
          </w:p>
        </w:tc>
        <w:tc>
          <w:tcPr>
            <w:tcW w:w="2271" w:type="dxa"/>
            <w:gridSpan w:val="4"/>
            <w:vMerge/>
          </w:tcPr>
          <w:p w:rsidR="00C211A9" w:rsidRPr="00B73FFA" w:rsidRDefault="00C211A9" w:rsidP="00413FCF">
            <w:pPr>
              <w:rPr>
                <w:rFonts w:ascii="Times New Roman" w:eastAsia="Times New Roman" w:hAnsi="Times New Roman" w:cs="Times New Roman"/>
                <w:sz w:val="24"/>
                <w:szCs w:val="24"/>
              </w:rPr>
            </w:pPr>
          </w:p>
        </w:tc>
      </w:tr>
      <w:tr w:rsidR="00C211A9" w:rsidRPr="00B73FFA" w:rsidTr="00C211A9">
        <w:trPr>
          <w:trHeight w:val="640"/>
          <w:tblCellSpacing w:w="5" w:type="nil"/>
        </w:trPr>
        <w:tc>
          <w:tcPr>
            <w:tcW w:w="414" w:type="dxa"/>
          </w:tcPr>
          <w:p w:rsidR="00C211A9" w:rsidRPr="00B73FFA" w:rsidRDefault="00C211A9" w:rsidP="00413FCF">
            <w:pPr>
              <w:jc w:val="center"/>
              <w:rPr>
                <w:rFonts w:ascii="Times New Roman" w:eastAsia="Times New Roman" w:hAnsi="Times New Roman" w:cs="Times New Roman"/>
                <w:i/>
                <w:sz w:val="24"/>
                <w:szCs w:val="24"/>
              </w:rPr>
            </w:pPr>
            <w:r w:rsidRPr="00B73FFA">
              <w:rPr>
                <w:rFonts w:ascii="Times New Roman" w:eastAsia="Times New Roman" w:hAnsi="Times New Roman" w:cs="Times New Roman"/>
                <w:i/>
                <w:sz w:val="24"/>
                <w:szCs w:val="24"/>
              </w:rPr>
              <w:t>1</w:t>
            </w:r>
          </w:p>
        </w:tc>
        <w:tc>
          <w:tcPr>
            <w:tcW w:w="3111" w:type="dxa"/>
            <w:gridSpan w:val="2"/>
          </w:tcPr>
          <w:p w:rsidR="00C211A9" w:rsidRPr="00B73FFA" w:rsidRDefault="00C211A9" w:rsidP="00413FCF">
            <w:pPr>
              <w:jc w:val="center"/>
              <w:rPr>
                <w:rFonts w:ascii="Times New Roman" w:eastAsia="Times New Roman" w:hAnsi="Times New Roman" w:cs="Times New Roman"/>
                <w:i/>
                <w:sz w:val="24"/>
                <w:szCs w:val="24"/>
              </w:rPr>
            </w:pPr>
            <w:r w:rsidRPr="00B73FFA">
              <w:rPr>
                <w:rFonts w:ascii="Times New Roman" w:eastAsia="Times New Roman" w:hAnsi="Times New Roman" w:cs="Times New Roman"/>
                <w:i/>
                <w:sz w:val="24"/>
                <w:szCs w:val="24"/>
              </w:rPr>
              <w:t>2</w:t>
            </w:r>
          </w:p>
        </w:tc>
        <w:tc>
          <w:tcPr>
            <w:tcW w:w="800" w:type="dxa"/>
            <w:gridSpan w:val="3"/>
          </w:tcPr>
          <w:p w:rsidR="00C211A9" w:rsidRPr="00B73FFA" w:rsidRDefault="00C211A9" w:rsidP="00413FCF">
            <w:pPr>
              <w:jc w:val="center"/>
              <w:rPr>
                <w:rFonts w:ascii="Times New Roman" w:eastAsia="Times New Roman" w:hAnsi="Times New Roman" w:cs="Times New Roman"/>
                <w:i/>
                <w:sz w:val="24"/>
                <w:szCs w:val="24"/>
              </w:rPr>
            </w:pPr>
            <w:r w:rsidRPr="00B73FFA">
              <w:rPr>
                <w:rFonts w:ascii="Times New Roman" w:eastAsia="Times New Roman" w:hAnsi="Times New Roman" w:cs="Times New Roman"/>
                <w:i/>
                <w:sz w:val="24"/>
                <w:szCs w:val="24"/>
              </w:rPr>
              <w:t>3</w:t>
            </w:r>
          </w:p>
        </w:tc>
        <w:tc>
          <w:tcPr>
            <w:tcW w:w="3370" w:type="dxa"/>
            <w:gridSpan w:val="3"/>
          </w:tcPr>
          <w:p w:rsidR="00C211A9" w:rsidRPr="00B73FFA" w:rsidRDefault="00C211A9" w:rsidP="00413FCF">
            <w:pPr>
              <w:jc w:val="center"/>
              <w:rPr>
                <w:rFonts w:ascii="Times New Roman" w:eastAsia="Times New Roman" w:hAnsi="Times New Roman" w:cs="Times New Roman"/>
                <w:i/>
                <w:sz w:val="24"/>
                <w:szCs w:val="24"/>
              </w:rPr>
            </w:pPr>
            <w:r w:rsidRPr="00B73FFA">
              <w:rPr>
                <w:rFonts w:ascii="Times New Roman" w:eastAsia="Times New Roman" w:hAnsi="Times New Roman" w:cs="Times New Roman"/>
                <w:i/>
                <w:sz w:val="24"/>
                <w:szCs w:val="24"/>
              </w:rPr>
              <w:t>4</w:t>
            </w:r>
          </w:p>
        </w:tc>
        <w:tc>
          <w:tcPr>
            <w:tcW w:w="766" w:type="dxa"/>
            <w:gridSpan w:val="3"/>
          </w:tcPr>
          <w:p w:rsidR="00C211A9" w:rsidRPr="00B73FFA" w:rsidRDefault="00C211A9" w:rsidP="00413FCF">
            <w:pPr>
              <w:jc w:val="center"/>
              <w:rPr>
                <w:rFonts w:ascii="Times New Roman" w:eastAsia="Times New Roman" w:hAnsi="Times New Roman" w:cs="Times New Roman"/>
                <w:i/>
                <w:sz w:val="24"/>
                <w:szCs w:val="24"/>
              </w:rPr>
            </w:pPr>
            <w:r w:rsidRPr="00B73FFA">
              <w:rPr>
                <w:rFonts w:ascii="Times New Roman" w:eastAsia="Times New Roman" w:hAnsi="Times New Roman" w:cs="Times New Roman"/>
                <w:i/>
                <w:sz w:val="24"/>
                <w:szCs w:val="24"/>
              </w:rPr>
              <w:t>5</w:t>
            </w:r>
          </w:p>
        </w:tc>
        <w:tc>
          <w:tcPr>
            <w:tcW w:w="857" w:type="dxa"/>
          </w:tcPr>
          <w:p w:rsidR="00C211A9" w:rsidRPr="00B73FFA" w:rsidRDefault="00C211A9" w:rsidP="00413FCF">
            <w:pPr>
              <w:jc w:val="center"/>
              <w:rPr>
                <w:rFonts w:ascii="Times New Roman" w:eastAsia="Times New Roman" w:hAnsi="Times New Roman" w:cs="Times New Roman"/>
                <w:i/>
                <w:sz w:val="24"/>
                <w:szCs w:val="24"/>
              </w:rPr>
            </w:pPr>
            <w:r w:rsidRPr="00B73FFA">
              <w:rPr>
                <w:rFonts w:ascii="Times New Roman" w:eastAsia="Times New Roman" w:hAnsi="Times New Roman" w:cs="Times New Roman"/>
                <w:i/>
                <w:sz w:val="24"/>
                <w:szCs w:val="24"/>
              </w:rPr>
              <w:t>6</w:t>
            </w:r>
          </w:p>
        </w:tc>
        <w:tc>
          <w:tcPr>
            <w:tcW w:w="950" w:type="dxa"/>
            <w:gridSpan w:val="3"/>
          </w:tcPr>
          <w:p w:rsidR="00C211A9" w:rsidRPr="00B73FFA" w:rsidRDefault="00C211A9" w:rsidP="00413FCF">
            <w:pPr>
              <w:jc w:val="center"/>
              <w:rPr>
                <w:rFonts w:ascii="Times New Roman" w:eastAsia="Times New Roman" w:hAnsi="Times New Roman" w:cs="Times New Roman"/>
                <w:i/>
                <w:sz w:val="24"/>
                <w:szCs w:val="24"/>
              </w:rPr>
            </w:pPr>
            <w:r w:rsidRPr="00B73FFA">
              <w:rPr>
                <w:rFonts w:ascii="Times New Roman" w:eastAsia="Times New Roman" w:hAnsi="Times New Roman" w:cs="Times New Roman"/>
                <w:i/>
                <w:sz w:val="24"/>
                <w:szCs w:val="24"/>
              </w:rPr>
              <w:t>7</w:t>
            </w:r>
          </w:p>
        </w:tc>
        <w:tc>
          <w:tcPr>
            <w:tcW w:w="644" w:type="dxa"/>
          </w:tcPr>
          <w:p w:rsidR="00C211A9" w:rsidRPr="00B73FFA" w:rsidRDefault="00C211A9" w:rsidP="00413FCF">
            <w:pPr>
              <w:jc w:val="center"/>
              <w:rPr>
                <w:rFonts w:ascii="Times New Roman" w:eastAsia="Times New Roman" w:hAnsi="Times New Roman" w:cs="Times New Roman"/>
                <w:i/>
                <w:sz w:val="24"/>
                <w:szCs w:val="24"/>
              </w:rPr>
            </w:pPr>
            <w:r w:rsidRPr="00B73FFA">
              <w:rPr>
                <w:rFonts w:ascii="Times New Roman" w:eastAsia="Times New Roman" w:hAnsi="Times New Roman" w:cs="Times New Roman"/>
                <w:i/>
                <w:sz w:val="24"/>
                <w:szCs w:val="24"/>
              </w:rPr>
              <w:t>8</w:t>
            </w:r>
          </w:p>
        </w:tc>
        <w:tc>
          <w:tcPr>
            <w:tcW w:w="850" w:type="dxa"/>
            <w:gridSpan w:val="3"/>
          </w:tcPr>
          <w:p w:rsidR="00C211A9" w:rsidRPr="00B73FFA" w:rsidRDefault="00C211A9" w:rsidP="00413FCF">
            <w:pPr>
              <w:jc w:val="center"/>
              <w:rPr>
                <w:rFonts w:ascii="Times New Roman" w:eastAsia="Times New Roman" w:hAnsi="Times New Roman" w:cs="Times New Roman"/>
                <w:i/>
                <w:sz w:val="24"/>
                <w:szCs w:val="24"/>
              </w:rPr>
            </w:pPr>
            <w:r w:rsidRPr="00B73FFA">
              <w:rPr>
                <w:rFonts w:ascii="Times New Roman" w:eastAsia="Times New Roman" w:hAnsi="Times New Roman" w:cs="Times New Roman"/>
                <w:i/>
                <w:sz w:val="24"/>
                <w:szCs w:val="24"/>
              </w:rPr>
              <w:t>9</w:t>
            </w:r>
          </w:p>
        </w:tc>
        <w:tc>
          <w:tcPr>
            <w:tcW w:w="709" w:type="dxa"/>
            <w:gridSpan w:val="3"/>
          </w:tcPr>
          <w:p w:rsidR="00C211A9" w:rsidRPr="00B73FFA" w:rsidRDefault="00C211A9" w:rsidP="00413FCF">
            <w:pPr>
              <w:jc w:val="center"/>
              <w:rPr>
                <w:rFonts w:ascii="Times New Roman" w:eastAsia="Times New Roman" w:hAnsi="Times New Roman" w:cs="Times New Roman"/>
                <w:i/>
                <w:sz w:val="24"/>
                <w:szCs w:val="24"/>
              </w:rPr>
            </w:pPr>
            <w:r w:rsidRPr="00B73FFA">
              <w:rPr>
                <w:rFonts w:ascii="Times New Roman" w:eastAsia="Times New Roman" w:hAnsi="Times New Roman" w:cs="Times New Roman"/>
                <w:i/>
                <w:sz w:val="24"/>
                <w:szCs w:val="24"/>
              </w:rPr>
              <w:t>10</w:t>
            </w:r>
          </w:p>
        </w:tc>
        <w:tc>
          <w:tcPr>
            <w:tcW w:w="710" w:type="dxa"/>
            <w:gridSpan w:val="2"/>
          </w:tcPr>
          <w:p w:rsidR="00C211A9" w:rsidRPr="00B73FFA" w:rsidRDefault="00C211A9" w:rsidP="00413FCF">
            <w:pPr>
              <w:jc w:val="center"/>
              <w:rPr>
                <w:rFonts w:ascii="Times New Roman" w:eastAsia="Times New Roman" w:hAnsi="Times New Roman" w:cs="Times New Roman"/>
                <w:i/>
                <w:sz w:val="24"/>
                <w:szCs w:val="24"/>
              </w:rPr>
            </w:pPr>
            <w:r w:rsidRPr="00B73FFA">
              <w:rPr>
                <w:rFonts w:ascii="Times New Roman" w:eastAsia="Times New Roman" w:hAnsi="Times New Roman" w:cs="Times New Roman"/>
                <w:i/>
                <w:sz w:val="24"/>
                <w:szCs w:val="24"/>
              </w:rPr>
              <w:t>11</w:t>
            </w:r>
          </w:p>
        </w:tc>
        <w:tc>
          <w:tcPr>
            <w:tcW w:w="2271" w:type="dxa"/>
            <w:gridSpan w:val="4"/>
          </w:tcPr>
          <w:p w:rsidR="00C211A9" w:rsidRPr="00B73FFA" w:rsidRDefault="00C211A9" w:rsidP="00413FCF">
            <w:pPr>
              <w:jc w:val="center"/>
              <w:rPr>
                <w:rFonts w:ascii="Times New Roman" w:eastAsia="Times New Roman" w:hAnsi="Times New Roman" w:cs="Times New Roman"/>
                <w:i/>
                <w:sz w:val="24"/>
                <w:szCs w:val="24"/>
              </w:rPr>
            </w:pPr>
            <w:r w:rsidRPr="00B73FFA">
              <w:rPr>
                <w:rFonts w:ascii="Times New Roman" w:eastAsia="Times New Roman" w:hAnsi="Times New Roman" w:cs="Times New Roman"/>
                <w:i/>
                <w:sz w:val="24"/>
                <w:szCs w:val="24"/>
              </w:rPr>
              <w:t>12</w:t>
            </w:r>
          </w:p>
        </w:tc>
      </w:tr>
      <w:tr w:rsidR="00C211A9" w:rsidRPr="00B73FFA" w:rsidTr="00C211A9">
        <w:trPr>
          <w:tblCellSpacing w:w="5" w:type="nil"/>
        </w:trPr>
        <w:tc>
          <w:tcPr>
            <w:tcW w:w="15452" w:type="dxa"/>
            <w:gridSpan w:val="29"/>
          </w:tcPr>
          <w:p w:rsidR="00C211A9" w:rsidRPr="00B73FFA" w:rsidRDefault="00C211A9" w:rsidP="00413FCF">
            <w:pPr>
              <w:shd w:val="clear" w:color="auto" w:fill="FFFFFF"/>
              <w:jc w:val="center"/>
              <w:rPr>
                <w:rFonts w:ascii="Times New Roman" w:eastAsia="Times New Roman" w:hAnsi="Times New Roman" w:cs="Times New Roman"/>
                <w:spacing w:val="-6"/>
                <w:sz w:val="24"/>
                <w:szCs w:val="24"/>
              </w:rPr>
            </w:pPr>
            <w:r w:rsidRPr="00B73FFA">
              <w:rPr>
                <w:rFonts w:ascii="Times New Roman" w:eastAsia="Times New Roman" w:hAnsi="Times New Roman" w:cs="Times New Roman"/>
                <w:spacing w:val="-6"/>
                <w:sz w:val="24"/>
                <w:szCs w:val="24"/>
              </w:rPr>
              <w:t xml:space="preserve">Подпрограмма 1 «Создание условий для развития доходного потенциала муниципального образования </w:t>
            </w:r>
            <w:proofErr w:type="spellStart"/>
            <w:r w:rsidRPr="00B73FFA">
              <w:rPr>
                <w:rFonts w:ascii="Times New Roman" w:eastAsia="Times New Roman" w:hAnsi="Times New Roman" w:cs="Times New Roman"/>
                <w:spacing w:val="-6"/>
                <w:sz w:val="24"/>
                <w:szCs w:val="24"/>
              </w:rPr>
              <w:t>Киржачский</w:t>
            </w:r>
            <w:proofErr w:type="spellEnd"/>
            <w:r w:rsidRPr="00B73FFA">
              <w:rPr>
                <w:rFonts w:ascii="Times New Roman" w:eastAsia="Times New Roman" w:hAnsi="Times New Roman" w:cs="Times New Roman"/>
                <w:spacing w:val="-6"/>
                <w:sz w:val="24"/>
                <w:szCs w:val="24"/>
              </w:rPr>
              <w:t xml:space="preserve"> район»</w:t>
            </w:r>
          </w:p>
        </w:tc>
      </w:tr>
      <w:tr w:rsidR="00C211A9" w:rsidRPr="00B73FFA" w:rsidTr="00C211A9">
        <w:trPr>
          <w:trHeight w:val="320"/>
          <w:tblCellSpacing w:w="5" w:type="nil"/>
        </w:trPr>
        <w:tc>
          <w:tcPr>
            <w:tcW w:w="414" w:type="dxa"/>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1. </w:t>
            </w:r>
          </w:p>
        </w:tc>
        <w:tc>
          <w:tcPr>
            <w:tcW w:w="3111" w:type="dxa"/>
            <w:gridSpan w:val="2"/>
          </w:tcPr>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3"/>
                <w:sz w:val="24"/>
                <w:szCs w:val="24"/>
              </w:rPr>
              <w:t>Основное    ме</w:t>
            </w:r>
            <w:r w:rsidRPr="00B73FFA">
              <w:rPr>
                <w:rFonts w:ascii="Times New Roman" w:eastAsia="Times New Roman" w:hAnsi="Times New Roman" w:cs="Times New Roman"/>
                <w:spacing w:val="-6"/>
                <w:sz w:val="24"/>
                <w:szCs w:val="24"/>
              </w:rPr>
              <w:t>роприятие 1.</w:t>
            </w:r>
            <w:r w:rsidRPr="00B73FFA">
              <w:rPr>
                <w:rFonts w:ascii="Times New Roman" w:eastAsia="Times New Roman" w:hAnsi="Times New Roman" w:cs="Times New Roman"/>
                <w:sz w:val="24"/>
                <w:szCs w:val="24"/>
              </w:rPr>
              <w:t>1.</w:t>
            </w:r>
          </w:p>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Проведение мониторинга </w:t>
            </w:r>
            <w:r w:rsidRPr="00B73FFA">
              <w:rPr>
                <w:rFonts w:ascii="Times New Roman" w:eastAsia="Times New Roman" w:hAnsi="Times New Roman" w:cs="Times New Roman"/>
                <w:sz w:val="24"/>
                <w:szCs w:val="24"/>
              </w:rPr>
              <w:lastRenderedPageBreak/>
              <w:t xml:space="preserve">достоверности, обоснованности реалистичности прогнозов поступлений налоговых и неналоговых доходов в бюджет муниципального района, осуществляемых главными администраторами доходов бюджета муниципального </w:t>
            </w:r>
            <w:proofErr w:type="gramStart"/>
            <w:r w:rsidRPr="00B73FFA">
              <w:rPr>
                <w:rFonts w:ascii="Times New Roman" w:eastAsia="Times New Roman" w:hAnsi="Times New Roman" w:cs="Times New Roman"/>
                <w:sz w:val="24"/>
                <w:szCs w:val="24"/>
              </w:rPr>
              <w:t>района</w:t>
            </w:r>
            <w:proofErr w:type="gramEnd"/>
            <w:r w:rsidRPr="00B73FFA">
              <w:rPr>
                <w:rFonts w:ascii="Times New Roman" w:eastAsia="Times New Roman" w:hAnsi="Times New Roman" w:cs="Times New Roman"/>
                <w:sz w:val="24"/>
                <w:szCs w:val="24"/>
              </w:rPr>
              <w:t xml:space="preserve"> на основании разработанных ими методик</w:t>
            </w:r>
          </w:p>
        </w:tc>
        <w:tc>
          <w:tcPr>
            <w:tcW w:w="800"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2024</w:t>
            </w:r>
          </w:p>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год</w:t>
            </w:r>
          </w:p>
        </w:tc>
        <w:tc>
          <w:tcPr>
            <w:tcW w:w="3311" w:type="dxa"/>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pacing w:val="-4"/>
                <w:sz w:val="24"/>
                <w:szCs w:val="24"/>
              </w:rPr>
              <w:t xml:space="preserve">Соответствие фактического поступления налоговых и неналоговых доходов </w:t>
            </w:r>
            <w:r w:rsidRPr="00B73FFA">
              <w:rPr>
                <w:rFonts w:ascii="Times New Roman" w:eastAsia="Times New Roman" w:hAnsi="Times New Roman" w:cs="Times New Roman"/>
                <w:spacing w:val="-4"/>
                <w:sz w:val="24"/>
                <w:szCs w:val="24"/>
              </w:rPr>
              <w:lastRenderedPageBreak/>
              <w:t>показателям, прогнозируемым главными администраторами доходов бюджета муниципального района на основании разработанных методик</w:t>
            </w:r>
          </w:p>
        </w:tc>
        <w:tc>
          <w:tcPr>
            <w:tcW w:w="791" w:type="dxa"/>
            <w:gridSpan w:val="4"/>
          </w:tcPr>
          <w:p w:rsidR="00C211A9" w:rsidRPr="00B73FFA" w:rsidRDefault="00C211A9" w:rsidP="00413FCF">
            <w:pPr>
              <w:jc w:val="center"/>
              <w:rPr>
                <w:rFonts w:ascii="Times New Roman" w:eastAsia="Times New Roman" w:hAnsi="Times New Roman" w:cs="Times New Roman"/>
                <w:sz w:val="24"/>
                <w:szCs w:val="24"/>
              </w:rPr>
            </w:pPr>
            <w:proofErr w:type="spellStart"/>
            <w:r w:rsidRPr="00B73FFA">
              <w:rPr>
                <w:rFonts w:ascii="Times New Roman" w:eastAsia="Times New Roman" w:hAnsi="Times New Roman" w:cs="Times New Roman"/>
                <w:sz w:val="24"/>
                <w:szCs w:val="24"/>
              </w:rPr>
              <w:lastRenderedPageBreak/>
              <w:t>х</w:t>
            </w:r>
            <w:proofErr w:type="spellEnd"/>
          </w:p>
        </w:tc>
        <w:tc>
          <w:tcPr>
            <w:tcW w:w="891" w:type="dxa"/>
            <w:gridSpan w:val="2"/>
          </w:tcPr>
          <w:p w:rsidR="00C211A9" w:rsidRPr="00B73FFA" w:rsidRDefault="00C211A9" w:rsidP="00413FCF">
            <w:pPr>
              <w:jc w:val="center"/>
              <w:rPr>
                <w:rFonts w:ascii="Times New Roman" w:eastAsia="Times New Roman" w:hAnsi="Times New Roman" w:cs="Times New Roman"/>
                <w:sz w:val="24"/>
                <w:szCs w:val="24"/>
              </w:rPr>
            </w:pPr>
            <w:proofErr w:type="spellStart"/>
            <w:r w:rsidRPr="00B73FFA">
              <w:rPr>
                <w:rFonts w:ascii="Times New Roman" w:eastAsia="Times New Roman" w:hAnsi="Times New Roman" w:cs="Times New Roman"/>
                <w:sz w:val="24"/>
                <w:szCs w:val="24"/>
              </w:rPr>
              <w:t>х</w:t>
            </w:r>
            <w:proofErr w:type="spellEnd"/>
          </w:p>
        </w:tc>
        <w:tc>
          <w:tcPr>
            <w:tcW w:w="950" w:type="dxa"/>
            <w:gridSpan w:val="3"/>
          </w:tcPr>
          <w:p w:rsidR="00C211A9" w:rsidRPr="00B73FFA" w:rsidRDefault="00C211A9" w:rsidP="00413FCF">
            <w:pPr>
              <w:jc w:val="center"/>
              <w:rPr>
                <w:rFonts w:ascii="Times New Roman" w:eastAsia="Times New Roman" w:hAnsi="Times New Roman" w:cs="Times New Roman"/>
                <w:sz w:val="24"/>
                <w:szCs w:val="24"/>
              </w:rPr>
            </w:pPr>
            <w:proofErr w:type="spellStart"/>
            <w:r w:rsidRPr="00B73FFA">
              <w:rPr>
                <w:rFonts w:ascii="Times New Roman" w:eastAsia="Times New Roman" w:hAnsi="Times New Roman" w:cs="Times New Roman"/>
                <w:sz w:val="24"/>
                <w:szCs w:val="24"/>
              </w:rPr>
              <w:t>х</w:t>
            </w:r>
            <w:proofErr w:type="spellEnd"/>
          </w:p>
        </w:tc>
        <w:tc>
          <w:tcPr>
            <w:tcW w:w="644" w:type="dxa"/>
          </w:tcPr>
          <w:p w:rsidR="00C211A9" w:rsidRPr="00B73FFA" w:rsidRDefault="00C211A9" w:rsidP="00413FCF">
            <w:pPr>
              <w:jc w:val="center"/>
              <w:rPr>
                <w:rFonts w:ascii="Times New Roman" w:eastAsia="Times New Roman" w:hAnsi="Times New Roman" w:cs="Times New Roman"/>
                <w:sz w:val="24"/>
                <w:szCs w:val="24"/>
              </w:rPr>
            </w:pPr>
            <w:proofErr w:type="spellStart"/>
            <w:r w:rsidRPr="00B73FFA">
              <w:rPr>
                <w:rFonts w:ascii="Times New Roman" w:eastAsia="Times New Roman" w:hAnsi="Times New Roman" w:cs="Times New Roman"/>
                <w:sz w:val="24"/>
                <w:szCs w:val="24"/>
              </w:rPr>
              <w:t>х</w:t>
            </w:r>
            <w:proofErr w:type="spellEnd"/>
          </w:p>
        </w:tc>
        <w:tc>
          <w:tcPr>
            <w:tcW w:w="850" w:type="dxa"/>
            <w:gridSpan w:val="3"/>
          </w:tcPr>
          <w:p w:rsidR="00C211A9" w:rsidRPr="00B73FFA" w:rsidRDefault="00C211A9" w:rsidP="00413FCF">
            <w:pPr>
              <w:jc w:val="center"/>
              <w:rPr>
                <w:rFonts w:ascii="Times New Roman" w:eastAsia="Times New Roman" w:hAnsi="Times New Roman" w:cs="Times New Roman"/>
                <w:sz w:val="24"/>
                <w:szCs w:val="24"/>
              </w:rPr>
            </w:pPr>
            <w:proofErr w:type="spellStart"/>
            <w:r w:rsidRPr="00B73FFA">
              <w:rPr>
                <w:rFonts w:ascii="Times New Roman" w:eastAsia="Times New Roman" w:hAnsi="Times New Roman" w:cs="Times New Roman"/>
                <w:sz w:val="24"/>
                <w:szCs w:val="24"/>
              </w:rPr>
              <w:t>х</w:t>
            </w:r>
            <w:proofErr w:type="spellEnd"/>
          </w:p>
        </w:tc>
        <w:tc>
          <w:tcPr>
            <w:tcW w:w="709" w:type="dxa"/>
            <w:gridSpan w:val="3"/>
          </w:tcPr>
          <w:p w:rsidR="00C211A9" w:rsidRPr="00B73FFA" w:rsidRDefault="00C211A9" w:rsidP="00413FCF">
            <w:pPr>
              <w:jc w:val="center"/>
              <w:rPr>
                <w:rFonts w:ascii="Times New Roman" w:eastAsia="Times New Roman" w:hAnsi="Times New Roman" w:cs="Times New Roman"/>
                <w:sz w:val="24"/>
                <w:szCs w:val="24"/>
              </w:rPr>
            </w:pPr>
            <w:proofErr w:type="spellStart"/>
            <w:r w:rsidRPr="00B73FFA">
              <w:rPr>
                <w:rFonts w:ascii="Times New Roman" w:eastAsia="Times New Roman" w:hAnsi="Times New Roman" w:cs="Times New Roman"/>
                <w:sz w:val="24"/>
                <w:szCs w:val="24"/>
              </w:rPr>
              <w:t>х</w:t>
            </w:r>
            <w:proofErr w:type="spellEnd"/>
          </w:p>
        </w:tc>
        <w:tc>
          <w:tcPr>
            <w:tcW w:w="713" w:type="dxa"/>
            <w:gridSpan w:val="2"/>
          </w:tcPr>
          <w:p w:rsidR="00C211A9" w:rsidRPr="00B73FFA" w:rsidRDefault="00C211A9" w:rsidP="00413FCF">
            <w:pPr>
              <w:jc w:val="center"/>
              <w:rPr>
                <w:rFonts w:ascii="Times New Roman" w:eastAsia="Times New Roman" w:hAnsi="Times New Roman" w:cs="Times New Roman"/>
                <w:sz w:val="24"/>
                <w:szCs w:val="24"/>
              </w:rPr>
            </w:pPr>
            <w:proofErr w:type="spellStart"/>
            <w:r w:rsidRPr="00B73FFA">
              <w:rPr>
                <w:rFonts w:ascii="Times New Roman" w:eastAsia="Times New Roman" w:hAnsi="Times New Roman" w:cs="Times New Roman"/>
                <w:sz w:val="24"/>
                <w:szCs w:val="24"/>
              </w:rPr>
              <w:t>х</w:t>
            </w:r>
            <w:proofErr w:type="spellEnd"/>
          </w:p>
        </w:tc>
        <w:tc>
          <w:tcPr>
            <w:tcW w:w="2268" w:type="dxa"/>
            <w:gridSpan w:val="4"/>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  Плановые назначения 2024 года по доходам  </w:t>
            </w:r>
            <w:r w:rsidRPr="00B73FFA">
              <w:rPr>
                <w:rFonts w:ascii="Times New Roman" w:eastAsia="Times New Roman" w:hAnsi="Times New Roman" w:cs="Times New Roman"/>
                <w:sz w:val="24"/>
                <w:szCs w:val="24"/>
              </w:rPr>
              <w:lastRenderedPageBreak/>
              <w:t>выполнены на 106,1%, дополнительно поступило 51905,8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 xml:space="preserve">ублей доходов, за счет которых, в том числе, сформировался остаток собственных средств бюджета на 01.01.2025 года.  </w:t>
            </w:r>
          </w:p>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 На 01.01.2025 остаток средств на едином счете бюджета составил 267 480,951-29 тыс. рублей, в том числе:                                                                                                                                                                                               - остаток нецелевых средств 228 062,979-44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ублей;                                                                                       - остаток целевых средств 39 417,971-85 тыс.рублей (в том числе – 9 523,242-26 тыс.руб.:</w:t>
            </w:r>
          </w:p>
          <w:p w:rsidR="00C211A9" w:rsidRPr="00B73FFA" w:rsidRDefault="00C211A9" w:rsidP="00413FCF">
            <w:pPr>
              <w:ind w:left="210"/>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 остаток средств </w:t>
            </w:r>
            <w:r w:rsidRPr="00B73FFA">
              <w:rPr>
                <w:rFonts w:ascii="Times New Roman" w:eastAsia="Times New Roman" w:hAnsi="Times New Roman" w:cs="Times New Roman"/>
                <w:sz w:val="24"/>
                <w:szCs w:val="24"/>
              </w:rPr>
              <w:lastRenderedPageBreak/>
              <w:t>дотации по обеспечению сбалансированности местных бюджетов  в целях стимулирования ОМСУ, способствующих развитию гражданского общества через добровольные пожертвования (2022 год), в сумме 98,805-69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 xml:space="preserve">ублей за счет средств областного бюджета; </w:t>
            </w:r>
          </w:p>
          <w:p w:rsidR="00C211A9" w:rsidRPr="00B73FFA" w:rsidRDefault="00C211A9" w:rsidP="00413FCF">
            <w:pPr>
              <w:ind w:left="210"/>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*средства дотации по обеспечению сбалансированности местных бюджетов на разработку и проведение экспертизы по </w:t>
            </w:r>
            <w:r w:rsidRPr="00B73FFA">
              <w:rPr>
                <w:rFonts w:ascii="Times New Roman" w:eastAsia="Times New Roman" w:hAnsi="Times New Roman" w:cs="Times New Roman"/>
                <w:sz w:val="24"/>
                <w:szCs w:val="24"/>
              </w:rPr>
              <w:lastRenderedPageBreak/>
              <w:t>рекультивации полигона ТБО (2023 год) в сумме 5 000,0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ублей;</w:t>
            </w:r>
          </w:p>
          <w:p w:rsidR="00C211A9" w:rsidRPr="00B73FFA" w:rsidRDefault="00C211A9" w:rsidP="00413FCF">
            <w:pPr>
              <w:ind w:left="210"/>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средства дотации на подготовку и обеспечение зимнего содержания дорог общего пользования местного значения, создание необходимых запасов материальных ресурсов (2023год) в сумме 1 312,612-32 тыс. рублей;</w:t>
            </w:r>
          </w:p>
          <w:p w:rsidR="00C211A9" w:rsidRPr="00B73FFA" w:rsidRDefault="00C211A9" w:rsidP="00413FCF">
            <w:pPr>
              <w:ind w:left="210"/>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 средства дотации на осуществление работ по уборке территорий </w:t>
            </w:r>
            <w:r w:rsidRPr="00B73FFA">
              <w:rPr>
                <w:rFonts w:ascii="Times New Roman" w:eastAsia="Times New Roman" w:hAnsi="Times New Roman" w:cs="Times New Roman"/>
                <w:sz w:val="24"/>
                <w:szCs w:val="24"/>
              </w:rPr>
              <w:lastRenderedPageBreak/>
              <w:t>улично-дорожной сети, тротуаров, прилегающих к учреждениям социальной сферы к жилому сектору, от снега и закупку малогабаритной техники для уборки тротуаров (2024 год) в сумме 3 111,824-25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 xml:space="preserve">уб.).                                                                                                                                                                                         </w:t>
            </w:r>
          </w:p>
        </w:tc>
      </w:tr>
      <w:tr w:rsidR="00C211A9" w:rsidRPr="00B73FFA" w:rsidTr="00C211A9">
        <w:trPr>
          <w:trHeight w:val="320"/>
          <w:tblCellSpacing w:w="5" w:type="nil"/>
        </w:trPr>
        <w:tc>
          <w:tcPr>
            <w:tcW w:w="414" w:type="dxa"/>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2.</w:t>
            </w:r>
          </w:p>
        </w:tc>
        <w:tc>
          <w:tcPr>
            <w:tcW w:w="3111"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pacing w:val="-2"/>
                <w:sz w:val="24"/>
                <w:szCs w:val="24"/>
              </w:rPr>
              <w:t>Основное  ме</w:t>
            </w:r>
            <w:r w:rsidRPr="00B73FFA">
              <w:rPr>
                <w:rFonts w:ascii="Times New Roman" w:eastAsia="Times New Roman" w:hAnsi="Times New Roman" w:cs="Times New Roman"/>
                <w:spacing w:val="-5"/>
                <w:sz w:val="24"/>
                <w:szCs w:val="24"/>
              </w:rPr>
              <w:t>роприятие 1.3.</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pacing w:val="-3"/>
                <w:sz w:val="24"/>
                <w:szCs w:val="24"/>
              </w:rPr>
            </w:pPr>
            <w:r w:rsidRPr="00B73FFA">
              <w:rPr>
                <w:rFonts w:ascii="Times New Roman" w:eastAsia="Times New Roman" w:hAnsi="Times New Roman" w:cs="Times New Roman"/>
                <w:sz w:val="24"/>
                <w:szCs w:val="24"/>
              </w:rPr>
              <w:t xml:space="preserve">Проведение ежегодного мониторинга показателей, характеризующих  доходный потенциал муниципального образования </w:t>
            </w:r>
            <w:proofErr w:type="spellStart"/>
            <w:r w:rsidRPr="00B73FFA">
              <w:rPr>
                <w:rFonts w:ascii="Times New Roman" w:eastAsia="Times New Roman" w:hAnsi="Times New Roman" w:cs="Times New Roman"/>
                <w:sz w:val="24"/>
                <w:szCs w:val="24"/>
              </w:rPr>
              <w:t>Киржачский</w:t>
            </w:r>
            <w:proofErr w:type="spellEnd"/>
            <w:r w:rsidRPr="00B73FFA">
              <w:rPr>
                <w:rFonts w:ascii="Times New Roman" w:eastAsia="Times New Roman" w:hAnsi="Times New Roman" w:cs="Times New Roman"/>
                <w:sz w:val="24"/>
                <w:szCs w:val="24"/>
              </w:rPr>
              <w:t xml:space="preserve"> район</w:t>
            </w:r>
          </w:p>
        </w:tc>
        <w:tc>
          <w:tcPr>
            <w:tcW w:w="800"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2024 год</w:t>
            </w:r>
          </w:p>
        </w:tc>
        <w:tc>
          <w:tcPr>
            <w:tcW w:w="3311" w:type="dxa"/>
          </w:tcPr>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4"/>
                <w:sz w:val="24"/>
                <w:szCs w:val="24"/>
              </w:rPr>
              <w:t>Прирост поступления налоговых и неналоговых доходов в бюджет муниципального района по отношению к году, предшествующему отчетному (в сопоставимых условиях), за минусом доходов от продажи материальных и нематериальных активов</w:t>
            </w:r>
          </w:p>
        </w:tc>
        <w:tc>
          <w:tcPr>
            <w:tcW w:w="791" w:type="dxa"/>
            <w:gridSpan w:val="4"/>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891"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0,6</w:t>
            </w:r>
          </w:p>
        </w:tc>
        <w:tc>
          <w:tcPr>
            <w:tcW w:w="950"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31,4</w:t>
            </w:r>
          </w:p>
        </w:tc>
        <w:tc>
          <w:tcPr>
            <w:tcW w:w="644" w:type="dxa"/>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+30,8</w:t>
            </w:r>
          </w:p>
        </w:tc>
        <w:tc>
          <w:tcPr>
            <w:tcW w:w="850" w:type="dxa"/>
            <w:gridSpan w:val="3"/>
          </w:tcPr>
          <w:p w:rsidR="00C211A9" w:rsidRPr="00B73FFA" w:rsidRDefault="00C211A9" w:rsidP="00413FCF">
            <w:pPr>
              <w:jc w:val="center"/>
              <w:rPr>
                <w:rFonts w:ascii="Times New Roman" w:eastAsia="Times New Roman" w:hAnsi="Times New Roman" w:cs="Times New Roman"/>
                <w:sz w:val="24"/>
                <w:szCs w:val="24"/>
              </w:rPr>
            </w:pPr>
            <w:proofErr w:type="spellStart"/>
            <w:r w:rsidRPr="00B73FFA">
              <w:rPr>
                <w:rFonts w:ascii="Times New Roman" w:eastAsia="Times New Roman" w:hAnsi="Times New Roman" w:cs="Times New Roman"/>
                <w:sz w:val="24"/>
                <w:szCs w:val="24"/>
              </w:rPr>
              <w:t>х</w:t>
            </w:r>
            <w:proofErr w:type="spellEnd"/>
          </w:p>
        </w:tc>
        <w:tc>
          <w:tcPr>
            <w:tcW w:w="709" w:type="dxa"/>
            <w:gridSpan w:val="3"/>
          </w:tcPr>
          <w:p w:rsidR="00C211A9" w:rsidRPr="00B73FFA" w:rsidRDefault="00C211A9" w:rsidP="00413FCF">
            <w:pPr>
              <w:jc w:val="center"/>
              <w:rPr>
                <w:rFonts w:ascii="Times New Roman" w:eastAsia="Times New Roman" w:hAnsi="Times New Roman" w:cs="Times New Roman"/>
                <w:sz w:val="24"/>
                <w:szCs w:val="24"/>
              </w:rPr>
            </w:pPr>
            <w:proofErr w:type="spellStart"/>
            <w:r w:rsidRPr="00B73FFA">
              <w:rPr>
                <w:rFonts w:ascii="Times New Roman" w:eastAsia="Times New Roman" w:hAnsi="Times New Roman" w:cs="Times New Roman"/>
                <w:sz w:val="24"/>
                <w:szCs w:val="24"/>
              </w:rPr>
              <w:t>х</w:t>
            </w:r>
            <w:proofErr w:type="spellEnd"/>
          </w:p>
        </w:tc>
        <w:tc>
          <w:tcPr>
            <w:tcW w:w="713" w:type="dxa"/>
            <w:gridSpan w:val="2"/>
          </w:tcPr>
          <w:p w:rsidR="00C211A9" w:rsidRPr="00B73FFA" w:rsidRDefault="00C211A9" w:rsidP="00413FCF">
            <w:pPr>
              <w:jc w:val="center"/>
              <w:rPr>
                <w:rFonts w:ascii="Times New Roman" w:eastAsia="Times New Roman" w:hAnsi="Times New Roman" w:cs="Times New Roman"/>
                <w:sz w:val="24"/>
                <w:szCs w:val="24"/>
              </w:rPr>
            </w:pPr>
            <w:proofErr w:type="spellStart"/>
            <w:r w:rsidRPr="00B73FFA">
              <w:rPr>
                <w:rFonts w:ascii="Times New Roman" w:eastAsia="Times New Roman" w:hAnsi="Times New Roman" w:cs="Times New Roman"/>
                <w:sz w:val="24"/>
                <w:szCs w:val="24"/>
              </w:rPr>
              <w:t>х</w:t>
            </w:r>
            <w:proofErr w:type="spellEnd"/>
          </w:p>
        </w:tc>
        <w:tc>
          <w:tcPr>
            <w:tcW w:w="2268" w:type="dxa"/>
            <w:gridSpan w:val="4"/>
          </w:tcPr>
          <w:p w:rsidR="00C211A9" w:rsidRPr="00B73FFA" w:rsidRDefault="00C211A9" w:rsidP="00413FCF">
            <w:pPr>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Поступление налоговых и неналоговых доходов в бюджет муниципального района за минусом доходов от продажи материальных и нематериальных активов за 2024 год к поступлениям 2023 года составило 131,4% (в сопоставимых условиях) и </w:t>
            </w:r>
            <w:r w:rsidRPr="00B73FFA">
              <w:rPr>
                <w:rFonts w:ascii="Times New Roman" w:eastAsia="Times New Roman" w:hAnsi="Times New Roman" w:cs="Times New Roman"/>
                <w:sz w:val="24"/>
                <w:szCs w:val="24"/>
              </w:rPr>
              <w:lastRenderedPageBreak/>
              <w:t>увеличилось на 209974,6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w:t>
            </w:r>
          </w:p>
        </w:tc>
      </w:tr>
      <w:tr w:rsidR="00C211A9" w:rsidRPr="00B73FFA" w:rsidTr="00C211A9">
        <w:trPr>
          <w:trHeight w:val="320"/>
          <w:tblCellSpacing w:w="5" w:type="nil"/>
        </w:trPr>
        <w:tc>
          <w:tcPr>
            <w:tcW w:w="414" w:type="dxa"/>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3.</w:t>
            </w:r>
          </w:p>
        </w:tc>
        <w:tc>
          <w:tcPr>
            <w:tcW w:w="3111" w:type="dxa"/>
            <w:gridSpan w:val="2"/>
          </w:tcPr>
          <w:p w:rsidR="00C211A9" w:rsidRPr="00B73FFA" w:rsidRDefault="00C211A9" w:rsidP="00413FCF">
            <w:pPr>
              <w:autoSpaceDE w:val="0"/>
              <w:autoSpaceDN w:val="0"/>
              <w:adjustRightInd w:val="0"/>
              <w:jc w:val="both"/>
              <w:rPr>
                <w:rFonts w:ascii="Times New Roman" w:eastAsia="Times New Roman" w:hAnsi="Times New Roman" w:cs="Times New Roman"/>
                <w:sz w:val="24"/>
                <w:szCs w:val="24"/>
              </w:rPr>
            </w:pPr>
            <w:r w:rsidRPr="00B73FFA">
              <w:rPr>
                <w:rFonts w:ascii="Times New Roman" w:eastAsia="Times New Roman" w:hAnsi="Times New Roman" w:cs="Times New Roman"/>
                <w:spacing w:val="-2"/>
                <w:sz w:val="24"/>
                <w:szCs w:val="24"/>
              </w:rPr>
              <w:t>Основное  ме</w:t>
            </w:r>
            <w:r w:rsidRPr="00B73FFA">
              <w:rPr>
                <w:rFonts w:ascii="Times New Roman" w:eastAsia="Times New Roman" w:hAnsi="Times New Roman" w:cs="Times New Roman"/>
                <w:spacing w:val="-5"/>
                <w:sz w:val="24"/>
                <w:szCs w:val="24"/>
              </w:rPr>
              <w:t>роприятие 1.4.</w:t>
            </w:r>
            <w:r w:rsidRPr="00B73FFA">
              <w:rPr>
                <w:rFonts w:ascii="Times New Roman" w:eastAsia="Times New Roman" w:hAnsi="Times New Roman" w:cs="Times New Roman"/>
                <w:sz w:val="24"/>
                <w:szCs w:val="24"/>
              </w:rPr>
              <w:t xml:space="preserve"> </w:t>
            </w:r>
          </w:p>
          <w:p w:rsidR="00C211A9" w:rsidRPr="00B73FFA" w:rsidRDefault="00C211A9" w:rsidP="00413FCF">
            <w:pPr>
              <w:autoSpaceDE w:val="0"/>
              <w:autoSpaceDN w:val="0"/>
              <w:adjustRightInd w:val="0"/>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Увеличение доходного потенциала бюджетов муниципальных образований поселений и бюджета муниципального района. </w:t>
            </w:r>
          </w:p>
          <w:p w:rsidR="00C211A9" w:rsidRPr="00B73FFA" w:rsidRDefault="00C211A9" w:rsidP="00413FCF">
            <w:pPr>
              <w:rPr>
                <w:rFonts w:ascii="Times New Roman" w:eastAsia="Times New Roman" w:hAnsi="Times New Roman" w:cs="Times New Roman"/>
                <w:spacing w:val="-2"/>
                <w:sz w:val="24"/>
                <w:szCs w:val="24"/>
              </w:rPr>
            </w:pPr>
          </w:p>
        </w:tc>
        <w:tc>
          <w:tcPr>
            <w:tcW w:w="800"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2024 год</w:t>
            </w:r>
          </w:p>
        </w:tc>
        <w:tc>
          <w:tcPr>
            <w:tcW w:w="3311" w:type="dxa"/>
          </w:tcPr>
          <w:p w:rsidR="00C211A9" w:rsidRPr="00B73FFA" w:rsidRDefault="00C211A9" w:rsidP="00413FCF">
            <w:pPr>
              <w:shd w:val="clear" w:color="auto" w:fill="FFFFFF"/>
              <w:rPr>
                <w:rFonts w:ascii="Times New Roman" w:eastAsia="Times New Roman" w:hAnsi="Times New Roman" w:cs="Times New Roman"/>
                <w:spacing w:val="-4"/>
                <w:sz w:val="24"/>
                <w:szCs w:val="24"/>
              </w:rPr>
            </w:pPr>
            <w:r w:rsidRPr="00B73FFA">
              <w:rPr>
                <w:rFonts w:ascii="Times New Roman" w:eastAsia="Times New Roman" w:hAnsi="Times New Roman" w:cs="Times New Roman"/>
                <w:sz w:val="24"/>
                <w:szCs w:val="24"/>
              </w:rPr>
              <w:t>Отношение суммы недоимки по налоговым платежам, зачисляемым в консолидированный бюджет Киржачского района, к объему налоговых доходов консолидированного бюджета Киржачского района</w:t>
            </w:r>
          </w:p>
        </w:tc>
        <w:tc>
          <w:tcPr>
            <w:tcW w:w="791" w:type="dxa"/>
            <w:gridSpan w:val="4"/>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891"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lang w:val="en-US"/>
              </w:rPr>
              <w:t>&lt;</w:t>
            </w:r>
            <w:r w:rsidRPr="00B73FFA">
              <w:rPr>
                <w:rFonts w:ascii="Times New Roman" w:eastAsia="Times New Roman" w:hAnsi="Times New Roman" w:cs="Times New Roman"/>
                <w:sz w:val="24"/>
                <w:szCs w:val="24"/>
              </w:rPr>
              <w:t>=20</w:t>
            </w:r>
          </w:p>
        </w:tc>
        <w:tc>
          <w:tcPr>
            <w:tcW w:w="950"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5,0</w:t>
            </w:r>
          </w:p>
        </w:tc>
        <w:tc>
          <w:tcPr>
            <w:tcW w:w="644" w:type="dxa"/>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15,0</w:t>
            </w:r>
          </w:p>
        </w:tc>
        <w:tc>
          <w:tcPr>
            <w:tcW w:w="850" w:type="dxa"/>
            <w:gridSpan w:val="3"/>
          </w:tcPr>
          <w:p w:rsidR="00C211A9" w:rsidRPr="00B73FFA" w:rsidRDefault="00C211A9" w:rsidP="00413FCF">
            <w:pPr>
              <w:jc w:val="center"/>
              <w:rPr>
                <w:rFonts w:ascii="Times New Roman" w:eastAsia="Times New Roman" w:hAnsi="Times New Roman" w:cs="Times New Roman"/>
                <w:sz w:val="24"/>
                <w:szCs w:val="24"/>
              </w:rPr>
            </w:pPr>
            <w:proofErr w:type="spellStart"/>
            <w:r w:rsidRPr="00B73FFA">
              <w:rPr>
                <w:rFonts w:ascii="Times New Roman" w:eastAsia="Times New Roman" w:hAnsi="Times New Roman" w:cs="Times New Roman"/>
                <w:sz w:val="24"/>
                <w:szCs w:val="24"/>
              </w:rPr>
              <w:t>х</w:t>
            </w:r>
            <w:proofErr w:type="spellEnd"/>
          </w:p>
        </w:tc>
        <w:tc>
          <w:tcPr>
            <w:tcW w:w="709" w:type="dxa"/>
            <w:gridSpan w:val="3"/>
          </w:tcPr>
          <w:p w:rsidR="00C211A9" w:rsidRPr="00B73FFA" w:rsidRDefault="00C211A9" w:rsidP="00413FCF">
            <w:pPr>
              <w:jc w:val="center"/>
              <w:rPr>
                <w:rFonts w:ascii="Times New Roman" w:eastAsia="Times New Roman" w:hAnsi="Times New Roman" w:cs="Times New Roman"/>
                <w:sz w:val="24"/>
                <w:szCs w:val="24"/>
              </w:rPr>
            </w:pPr>
            <w:proofErr w:type="spellStart"/>
            <w:r w:rsidRPr="00B73FFA">
              <w:rPr>
                <w:rFonts w:ascii="Times New Roman" w:eastAsia="Times New Roman" w:hAnsi="Times New Roman" w:cs="Times New Roman"/>
                <w:sz w:val="24"/>
                <w:szCs w:val="24"/>
              </w:rPr>
              <w:t>х</w:t>
            </w:r>
            <w:proofErr w:type="spellEnd"/>
          </w:p>
        </w:tc>
        <w:tc>
          <w:tcPr>
            <w:tcW w:w="713" w:type="dxa"/>
            <w:gridSpan w:val="2"/>
          </w:tcPr>
          <w:p w:rsidR="00C211A9" w:rsidRPr="00B73FFA" w:rsidRDefault="00C211A9" w:rsidP="00413FCF">
            <w:pPr>
              <w:jc w:val="center"/>
              <w:rPr>
                <w:rFonts w:ascii="Times New Roman" w:eastAsia="Times New Roman" w:hAnsi="Times New Roman" w:cs="Times New Roman"/>
                <w:sz w:val="24"/>
                <w:szCs w:val="24"/>
              </w:rPr>
            </w:pPr>
            <w:proofErr w:type="spellStart"/>
            <w:r w:rsidRPr="00B73FFA">
              <w:rPr>
                <w:rFonts w:ascii="Times New Roman" w:eastAsia="Times New Roman" w:hAnsi="Times New Roman" w:cs="Times New Roman"/>
                <w:sz w:val="24"/>
                <w:szCs w:val="24"/>
              </w:rPr>
              <w:t>х</w:t>
            </w:r>
            <w:proofErr w:type="spellEnd"/>
          </w:p>
        </w:tc>
        <w:tc>
          <w:tcPr>
            <w:tcW w:w="2268" w:type="dxa"/>
            <w:gridSpan w:val="4"/>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По консолидированному бюджету Киржачского района недоимка по налоговым платежам составляет 56513,0 т.р., что соответствует значению целевого индикатора</w:t>
            </w:r>
          </w:p>
        </w:tc>
      </w:tr>
      <w:tr w:rsidR="00C211A9" w:rsidRPr="00B73FFA" w:rsidTr="00C211A9">
        <w:trPr>
          <w:tblCellSpacing w:w="5" w:type="nil"/>
        </w:trPr>
        <w:tc>
          <w:tcPr>
            <w:tcW w:w="15452" w:type="dxa"/>
            <w:gridSpan w:val="29"/>
          </w:tcPr>
          <w:p w:rsidR="00C211A9" w:rsidRPr="00B73FFA" w:rsidRDefault="00C211A9" w:rsidP="00413FCF">
            <w:pPr>
              <w:shd w:val="clear" w:color="auto" w:fill="FFFFFF"/>
              <w:jc w:val="center"/>
              <w:rPr>
                <w:rFonts w:ascii="Times New Roman" w:eastAsia="Times New Roman" w:hAnsi="Times New Roman" w:cs="Times New Roman"/>
                <w:sz w:val="24"/>
                <w:szCs w:val="24"/>
              </w:rPr>
            </w:pPr>
            <w:r w:rsidRPr="00B73FFA">
              <w:rPr>
                <w:rFonts w:ascii="Times New Roman" w:eastAsia="Times New Roman" w:hAnsi="Times New Roman" w:cs="Times New Roman"/>
                <w:spacing w:val="-6"/>
                <w:sz w:val="24"/>
                <w:szCs w:val="24"/>
              </w:rPr>
              <w:t>Подпрограмма 2  «Нормативно-методическое обеспечение и организация  бюджетного</w:t>
            </w:r>
            <w:r w:rsidRPr="00B73FFA">
              <w:rPr>
                <w:rFonts w:ascii="Times New Roman" w:eastAsia="Times New Roman" w:hAnsi="Times New Roman" w:cs="Times New Roman"/>
                <w:spacing w:val="-9"/>
                <w:sz w:val="24"/>
                <w:szCs w:val="24"/>
              </w:rPr>
              <w:t xml:space="preserve">  процесса»</w:t>
            </w:r>
          </w:p>
        </w:tc>
      </w:tr>
      <w:tr w:rsidR="00C211A9" w:rsidRPr="00B73FFA" w:rsidTr="00C211A9">
        <w:trPr>
          <w:tblCellSpacing w:w="5" w:type="nil"/>
        </w:trPr>
        <w:tc>
          <w:tcPr>
            <w:tcW w:w="414" w:type="dxa"/>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4.</w:t>
            </w:r>
          </w:p>
        </w:tc>
        <w:tc>
          <w:tcPr>
            <w:tcW w:w="3111" w:type="dxa"/>
            <w:gridSpan w:val="2"/>
          </w:tcPr>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2"/>
                <w:sz w:val="24"/>
                <w:szCs w:val="24"/>
              </w:rPr>
              <w:t>Основное    ме</w:t>
            </w:r>
            <w:r w:rsidRPr="00B73FFA">
              <w:rPr>
                <w:rFonts w:ascii="Times New Roman" w:eastAsia="Times New Roman" w:hAnsi="Times New Roman" w:cs="Times New Roman"/>
                <w:spacing w:val="-5"/>
                <w:sz w:val="24"/>
                <w:szCs w:val="24"/>
              </w:rPr>
              <w:t>роприятие 2.</w:t>
            </w:r>
            <w:r w:rsidRPr="00B73FFA">
              <w:rPr>
                <w:rFonts w:ascii="Times New Roman" w:eastAsia="Times New Roman" w:hAnsi="Times New Roman" w:cs="Times New Roman"/>
                <w:sz w:val="24"/>
                <w:szCs w:val="24"/>
              </w:rPr>
              <w:t>1.</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7"/>
                <w:sz w:val="24"/>
                <w:szCs w:val="24"/>
              </w:rPr>
              <w:t>Совершенство</w:t>
            </w:r>
            <w:r w:rsidRPr="00B73FFA">
              <w:rPr>
                <w:rFonts w:ascii="Times New Roman" w:eastAsia="Times New Roman" w:hAnsi="Times New Roman" w:cs="Times New Roman"/>
                <w:spacing w:val="-3"/>
                <w:sz w:val="24"/>
                <w:szCs w:val="24"/>
              </w:rPr>
              <w:t>вание     норма</w:t>
            </w:r>
            <w:r w:rsidRPr="00B73FFA">
              <w:rPr>
                <w:rFonts w:ascii="Times New Roman" w:eastAsia="Times New Roman" w:hAnsi="Times New Roman" w:cs="Times New Roman"/>
                <w:spacing w:val="-1"/>
                <w:sz w:val="24"/>
                <w:szCs w:val="24"/>
              </w:rPr>
              <w:t>тивного право</w:t>
            </w:r>
            <w:r w:rsidRPr="00B73FFA">
              <w:rPr>
                <w:rFonts w:ascii="Times New Roman" w:eastAsia="Times New Roman" w:hAnsi="Times New Roman" w:cs="Times New Roman"/>
                <w:sz w:val="24"/>
                <w:szCs w:val="24"/>
              </w:rPr>
              <w:t>вого регулиро</w:t>
            </w:r>
            <w:r w:rsidRPr="00B73FFA">
              <w:rPr>
                <w:rFonts w:ascii="Times New Roman" w:eastAsia="Times New Roman" w:hAnsi="Times New Roman" w:cs="Times New Roman"/>
                <w:spacing w:val="-4"/>
                <w:sz w:val="24"/>
                <w:szCs w:val="24"/>
              </w:rPr>
              <w:t xml:space="preserve">вания   подготовки проекта РСНД района о бюджете муниципального образования </w:t>
            </w:r>
            <w:proofErr w:type="spellStart"/>
            <w:r w:rsidRPr="00B73FFA">
              <w:rPr>
                <w:rFonts w:ascii="Times New Roman" w:eastAsia="Times New Roman" w:hAnsi="Times New Roman" w:cs="Times New Roman"/>
                <w:spacing w:val="-4"/>
                <w:sz w:val="24"/>
                <w:szCs w:val="24"/>
              </w:rPr>
              <w:t>Киржачский</w:t>
            </w:r>
            <w:proofErr w:type="spellEnd"/>
            <w:r w:rsidRPr="00B73FFA">
              <w:rPr>
                <w:rFonts w:ascii="Times New Roman" w:eastAsia="Times New Roman" w:hAnsi="Times New Roman" w:cs="Times New Roman"/>
                <w:spacing w:val="-4"/>
                <w:sz w:val="24"/>
                <w:szCs w:val="24"/>
              </w:rPr>
              <w:t xml:space="preserve"> район на очередной финансовый год и плановый период</w:t>
            </w:r>
          </w:p>
        </w:tc>
        <w:tc>
          <w:tcPr>
            <w:tcW w:w="800"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2024</w:t>
            </w:r>
          </w:p>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год</w:t>
            </w:r>
          </w:p>
        </w:tc>
        <w:tc>
          <w:tcPr>
            <w:tcW w:w="3311" w:type="dxa"/>
          </w:tcPr>
          <w:p w:rsidR="00C211A9" w:rsidRPr="00B73FFA" w:rsidRDefault="00C211A9" w:rsidP="00413FCF">
            <w:pPr>
              <w:jc w:val="both"/>
              <w:rPr>
                <w:rFonts w:ascii="Times New Roman" w:eastAsia="Times New Roman" w:hAnsi="Times New Roman" w:cs="Times New Roman"/>
                <w:sz w:val="24"/>
                <w:szCs w:val="24"/>
              </w:rPr>
            </w:pPr>
            <w:r w:rsidRPr="00B73FFA">
              <w:rPr>
                <w:rFonts w:ascii="Times New Roman" w:eastAsia="Times New Roman" w:hAnsi="Times New Roman" w:cs="Times New Roman"/>
                <w:spacing w:val="-4"/>
                <w:sz w:val="24"/>
                <w:szCs w:val="24"/>
              </w:rPr>
              <w:t>Соответствие   внесен</w:t>
            </w:r>
            <w:r w:rsidRPr="00B73FFA">
              <w:rPr>
                <w:rFonts w:ascii="Times New Roman" w:eastAsia="Times New Roman" w:hAnsi="Times New Roman" w:cs="Times New Roman"/>
                <w:spacing w:val="-1"/>
                <w:sz w:val="24"/>
                <w:szCs w:val="24"/>
              </w:rPr>
              <w:t>ного  в  Совет народных депутатов района проекта решения о бюджете</w:t>
            </w:r>
            <w:r w:rsidRPr="00B73FFA">
              <w:rPr>
                <w:rFonts w:ascii="Times New Roman" w:eastAsia="Times New Roman" w:hAnsi="Times New Roman" w:cs="Times New Roman"/>
                <w:sz w:val="24"/>
                <w:szCs w:val="24"/>
              </w:rPr>
              <w:t xml:space="preserve"> муниципального образования </w:t>
            </w:r>
            <w:proofErr w:type="spellStart"/>
            <w:r w:rsidRPr="00B73FFA">
              <w:rPr>
                <w:rFonts w:ascii="Times New Roman" w:eastAsia="Times New Roman" w:hAnsi="Times New Roman" w:cs="Times New Roman"/>
                <w:sz w:val="24"/>
                <w:szCs w:val="24"/>
              </w:rPr>
              <w:t>Киржачский</w:t>
            </w:r>
            <w:proofErr w:type="spellEnd"/>
            <w:r w:rsidRPr="00B73FFA">
              <w:rPr>
                <w:rFonts w:ascii="Times New Roman" w:eastAsia="Times New Roman" w:hAnsi="Times New Roman" w:cs="Times New Roman"/>
                <w:sz w:val="24"/>
                <w:szCs w:val="24"/>
              </w:rPr>
              <w:t xml:space="preserve"> район </w:t>
            </w:r>
            <w:r w:rsidRPr="00B73FFA">
              <w:rPr>
                <w:rFonts w:ascii="Times New Roman" w:eastAsia="Times New Roman" w:hAnsi="Times New Roman" w:cs="Times New Roman"/>
                <w:spacing w:val="-2"/>
                <w:sz w:val="24"/>
                <w:szCs w:val="24"/>
              </w:rPr>
              <w:t>на очередной финан</w:t>
            </w:r>
            <w:r w:rsidRPr="00B73FFA">
              <w:rPr>
                <w:rFonts w:ascii="Times New Roman" w:eastAsia="Times New Roman" w:hAnsi="Times New Roman" w:cs="Times New Roman"/>
                <w:spacing w:val="-3"/>
                <w:sz w:val="24"/>
                <w:szCs w:val="24"/>
              </w:rPr>
              <w:t>совый год и плановый</w:t>
            </w:r>
            <w:r w:rsidRPr="00B73FFA">
              <w:rPr>
                <w:rFonts w:ascii="Times New Roman" w:eastAsia="Times New Roman" w:hAnsi="Times New Roman" w:cs="Times New Roman"/>
                <w:sz w:val="24"/>
                <w:szCs w:val="24"/>
              </w:rPr>
              <w:t xml:space="preserve"> </w:t>
            </w:r>
          </w:p>
          <w:p w:rsidR="00C211A9" w:rsidRPr="00B73FFA" w:rsidRDefault="00C211A9" w:rsidP="00413FCF">
            <w:pPr>
              <w:jc w:val="both"/>
              <w:rPr>
                <w:rFonts w:ascii="Times New Roman" w:eastAsia="Times New Roman" w:hAnsi="Times New Roman" w:cs="Times New Roman"/>
                <w:sz w:val="24"/>
                <w:szCs w:val="24"/>
              </w:rPr>
            </w:pPr>
            <w:r w:rsidRPr="00B73FFA">
              <w:rPr>
                <w:rFonts w:ascii="Times New Roman" w:eastAsia="Times New Roman" w:hAnsi="Times New Roman" w:cs="Times New Roman"/>
                <w:spacing w:val="-4"/>
                <w:sz w:val="24"/>
                <w:szCs w:val="24"/>
              </w:rPr>
              <w:t>период требованиям</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5"/>
                <w:sz w:val="24"/>
                <w:szCs w:val="24"/>
              </w:rPr>
              <w:t xml:space="preserve">бюджетного законодательства, </w:t>
            </w:r>
            <w:r w:rsidRPr="00B73FFA">
              <w:rPr>
                <w:rFonts w:ascii="Times New Roman" w:eastAsia="Times New Roman" w:hAnsi="Times New Roman" w:cs="Times New Roman"/>
                <w:iCs/>
                <w:spacing w:val="-5"/>
                <w:sz w:val="24"/>
                <w:szCs w:val="24"/>
              </w:rPr>
              <w:t>%</w:t>
            </w:r>
          </w:p>
        </w:tc>
        <w:tc>
          <w:tcPr>
            <w:tcW w:w="791" w:type="dxa"/>
            <w:gridSpan w:val="4"/>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891"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100,0</w:t>
            </w:r>
          </w:p>
        </w:tc>
        <w:tc>
          <w:tcPr>
            <w:tcW w:w="950"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100,0</w:t>
            </w:r>
          </w:p>
        </w:tc>
        <w:tc>
          <w:tcPr>
            <w:tcW w:w="912"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1022"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979"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709" w:type="dxa"/>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1562" w:type="dxa"/>
            <w:gridSpan w:val="3"/>
          </w:tcPr>
          <w:p w:rsidR="00C211A9" w:rsidRPr="00B73FFA" w:rsidRDefault="00C211A9" w:rsidP="00413FCF">
            <w:pPr>
              <w:jc w:val="center"/>
              <w:rPr>
                <w:rFonts w:ascii="Times New Roman" w:eastAsia="Times New Roman" w:hAnsi="Times New Roman" w:cs="Times New Roman"/>
                <w:sz w:val="24"/>
                <w:szCs w:val="24"/>
              </w:rPr>
            </w:pPr>
          </w:p>
        </w:tc>
      </w:tr>
      <w:tr w:rsidR="00C211A9" w:rsidRPr="00B73FFA" w:rsidTr="00C211A9">
        <w:trPr>
          <w:tblCellSpacing w:w="5" w:type="nil"/>
        </w:trPr>
        <w:tc>
          <w:tcPr>
            <w:tcW w:w="414" w:type="dxa"/>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5.</w:t>
            </w:r>
          </w:p>
        </w:tc>
        <w:tc>
          <w:tcPr>
            <w:tcW w:w="3111" w:type="dxa"/>
            <w:gridSpan w:val="2"/>
          </w:tcPr>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2"/>
                <w:sz w:val="24"/>
                <w:szCs w:val="24"/>
              </w:rPr>
              <w:t>Основное    ме</w:t>
            </w:r>
            <w:r w:rsidRPr="00B73FFA">
              <w:rPr>
                <w:rFonts w:ascii="Times New Roman" w:eastAsia="Times New Roman" w:hAnsi="Times New Roman" w:cs="Times New Roman"/>
                <w:spacing w:val="-5"/>
                <w:sz w:val="24"/>
                <w:szCs w:val="24"/>
              </w:rPr>
              <w:t>роприятие 2.</w:t>
            </w:r>
            <w:r w:rsidRPr="00B73FFA">
              <w:rPr>
                <w:rFonts w:ascii="Times New Roman" w:eastAsia="Times New Roman" w:hAnsi="Times New Roman" w:cs="Times New Roman"/>
                <w:sz w:val="24"/>
                <w:szCs w:val="24"/>
              </w:rPr>
              <w:t>2.</w:t>
            </w:r>
          </w:p>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pacing w:val="-7"/>
                <w:sz w:val="24"/>
                <w:szCs w:val="24"/>
              </w:rPr>
              <w:t>Совершенство</w:t>
            </w:r>
            <w:r w:rsidRPr="00B73FFA">
              <w:rPr>
                <w:rFonts w:ascii="Times New Roman" w:eastAsia="Times New Roman" w:hAnsi="Times New Roman" w:cs="Times New Roman"/>
                <w:spacing w:val="-3"/>
                <w:sz w:val="24"/>
                <w:szCs w:val="24"/>
              </w:rPr>
              <w:t>вание норма</w:t>
            </w:r>
            <w:r w:rsidRPr="00B73FFA">
              <w:rPr>
                <w:rFonts w:ascii="Times New Roman" w:eastAsia="Times New Roman" w:hAnsi="Times New Roman" w:cs="Times New Roman"/>
                <w:spacing w:val="-1"/>
                <w:sz w:val="24"/>
                <w:szCs w:val="24"/>
              </w:rPr>
              <w:t>тивного право</w:t>
            </w:r>
            <w:r w:rsidRPr="00B73FFA">
              <w:rPr>
                <w:rFonts w:ascii="Times New Roman" w:eastAsia="Times New Roman" w:hAnsi="Times New Roman" w:cs="Times New Roman"/>
                <w:sz w:val="24"/>
                <w:szCs w:val="24"/>
              </w:rPr>
              <w:t>вого регулиро</w:t>
            </w:r>
            <w:r w:rsidRPr="00B73FFA">
              <w:rPr>
                <w:rFonts w:ascii="Times New Roman" w:eastAsia="Times New Roman" w:hAnsi="Times New Roman" w:cs="Times New Roman"/>
                <w:spacing w:val="-4"/>
                <w:sz w:val="24"/>
                <w:szCs w:val="24"/>
              </w:rPr>
              <w:t>вания органи</w:t>
            </w:r>
            <w:r w:rsidRPr="00B73FFA">
              <w:rPr>
                <w:rFonts w:ascii="Times New Roman" w:eastAsia="Times New Roman" w:hAnsi="Times New Roman" w:cs="Times New Roman"/>
                <w:spacing w:val="-2"/>
                <w:sz w:val="24"/>
                <w:szCs w:val="24"/>
              </w:rPr>
              <w:t>зации исполне</w:t>
            </w:r>
            <w:r w:rsidRPr="00B73FFA">
              <w:rPr>
                <w:rFonts w:ascii="Times New Roman" w:eastAsia="Times New Roman" w:hAnsi="Times New Roman" w:cs="Times New Roman"/>
                <w:spacing w:val="-3"/>
                <w:sz w:val="24"/>
                <w:szCs w:val="24"/>
              </w:rPr>
              <w:t xml:space="preserve">ния </w:t>
            </w:r>
            <w:r w:rsidRPr="00B73FFA">
              <w:rPr>
                <w:rFonts w:ascii="Times New Roman" w:eastAsia="Times New Roman" w:hAnsi="Times New Roman" w:cs="Times New Roman"/>
                <w:spacing w:val="-8"/>
                <w:sz w:val="24"/>
                <w:szCs w:val="24"/>
              </w:rPr>
              <w:t xml:space="preserve">бюджета </w:t>
            </w:r>
          </w:p>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муниципального </w:t>
            </w:r>
          </w:p>
          <w:p w:rsidR="00C211A9" w:rsidRPr="00B73FFA" w:rsidRDefault="00C211A9" w:rsidP="00413FCF">
            <w:pPr>
              <w:shd w:val="clear" w:color="auto" w:fill="FFFFFF"/>
              <w:rPr>
                <w:rFonts w:ascii="Times New Roman" w:eastAsia="Times New Roman" w:hAnsi="Times New Roman" w:cs="Times New Roman"/>
                <w:spacing w:val="-2"/>
                <w:sz w:val="24"/>
                <w:szCs w:val="24"/>
              </w:rPr>
            </w:pPr>
            <w:r w:rsidRPr="00B73FFA">
              <w:rPr>
                <w:rFonts w:ascii="Times New Roman" w:eastAsia="Times New Roman" w:hAnsi="Times New Roman" w:cs="Times New Roman"/>
                <w:sz w:val="24"/>
                <w:szCs w:val="24"/>
              </w:rPr>
              <w:t>района</w:t>
            </w:r>
          </w:p>
        </w:tc>
        <w:tc>
          <w:tcPr>
            <w:tcW w:w="800"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2024 год</w:t>
            </w:r>
          </w:p>
        </w:tc>
        <w:tc>
          <w:tcPr>
            <w:tcW w:w="3311" w:type="dxa"/>
          </w:tcPr>
          <w:p w:rsidR="00C211A9" w:rsidRPr="00B73FFA" w:rsidRDefault="00C211A9" w:rsidP="00413FCF">
            <w:pPr>
              <w:jc w:val="both"/>
              <w:rPr>
                <w:rFonts w:ascii="Times New Roman" w:eastAsia="Times New Roman" w:hAnsi="Times New Roman" w:cs="Times New Roman"/>
                <w:sz w:val="24"/>
                <w:szCs w:val="24"/>
              </w:rPr>
            </w:pPr>
            <w:r w:rsidRPr="00B73FFA">
              <w:rPr>
                <w:rFonts w:ascii="Times New Roman" w:eastAsia="Times New Roman" w:hAnsi="Times New Roman" w:cs="Times New Roman"/>
                <w:spacing w:val="-4"/>
                <w:sz w:val="24"/>
                <w:szCs w:val="24"/>
              </w:rPr>
              <w:t>Соответствие внесен</w:t>
            </w:r>
            <w:r w:rsidRPr="00B73FFA">
              <w:rPr>
                <w:rFonts w:ascii="Times New Roman" w:eastAsia="Times New Roman" w:hAnsi="Times New Roman" w:cs="Times New Roman"/>
                <w:spacing w:val="-2"/>
                <w:sz w:val="24"/>
                <w:szCs w:val="24"/>
              </w:rPr>
              <w:t>ного в  Совет</w:t>
            </w:r>
            <w:r w:rsidRPr="00B73FFA">
              <w:rPr>
                <w:rFonts w:ascii="Times New Roman" w:eastAsia="Times New Roman" w:hAnsi="Times New Roman" w:cs="Times New Roman"/>
                <w:sz w:val="24"/>
                <w:szCs w:val="24"/>
              </w:rPr>
              <w:t xml:space="preserve"> народных депутатов района проекта решения  </w:t>
            </w:r>
          </w:p>
          <w:p w:rsidR="00C211A9" w:rsidRPr="00B73FFA" w:rsidRDefault="00C211A9" w:rsidP="00413FCF">
            <w:pPr>
              <w:jc w:val="both"/>
              <w:rPr>
                <w:rFonts w:ascii="Times New Roman" w:eastAsia="Times New Roman" w:hAnsi="Times New Roman" w:cs="Times New Roman"/>
                <w:sz w:val="24"/>
                <w:szCs w:val="24"/>
              </w:rPr>
            </w:pPr>
            <w:r w:rsidRPr="00B73FFA">
              <w:rPr>
                <w:rFonts w:ascii="Times New Roman" w:eastAsia="Times New Roman" w:hAnsi="Times New Roman" w:cs="Times New Roman"/>
                <w:spacing w:val="-3"/>
                <w:sz w:val="24"/>
                <w:szCs w:val="24"/>
              </w:rPr>
              <w:t>об исполнении бюджета  муниципального района</w:t>
            </w:r>
            <w:r w:rsidRPr="00B73FFA">
              <w:rPr>
                <w:rFonts w:ascii="Times New Roman" w:eastAsia="Times New Roman" w:hAnsi="Times New Roman" w:cs="Times New Roman"/>
                <w:sz w:val="24"/>
                <w:szCs w:val="24"/>
              </w:rPr>
              <w:t xml:space="preserve"> муниципального района</w:t>
            </w:r>
          </w:p>
          <w:p w:rsidR="00C211A9" w:rsidRPr="00B73FFA" w:rsidRDefault="00C211A9" w:rsidP="00413FCF">
            <w:pPr>
              <w:shd w:val="clear" w:color="auto" w:fill="FFFFFF"/>
              <w:rPr>
                <w:rFonts w:ascii="Times New Roman" w:eastAsia="Times New Roman" w:hAnsi="Times New Roman" w:cs="Times New Roman"/>
                <w:spacing w:val="-4"/>
                <w:sz w:val="24"/>
                <w:szCs w:val="24"/>
              </w:rPr>
            </w:pPr>
            <w:r w:rsidRPr="00B73FFA">
              <w:rPr>
                <w:rFonts w:ascii="Times New Roman" w:eastAsia="Times New Roman" w:hAnsi="Times New Roman" w:cs="Times New Roman"/>
                <w:spacing w:val="-4"/>
                <w:sz w:val="24"/>
                <w:szCs w:val="24"/>
              </w:rPr>
              <w:t xml:space="preserve">требованиям </w:t>
            </w:r>
            <w:r w:rsidRPr="00B73FFA">
              <w:rPr>
                <w:rFonts w:ascii="Times New Roman" w:eastAsia="Times New Roman" w:hAnsi="Times New Roman" w:cs="Times New Roman"/>
                <w:sz w:val="24"/>
                <w:szCs w:val="24"/>
              </w:rPr>
              <w:t xml:space="preserve">бюджетного </w:t>
            </w:r>
            <w:r w:rsidRPr="00B73FFA">
              <w:rPr>
                <w:rFonts w:ascii="Times New Roman" w:eastAsia="Times New Roman" w:hAnsi="Times New Roman" w:cs="Times New Roman"/>
                <w:spacing w:val="-8"/>
                <w:sz w:val="24"/>
                <w:szCs w:val="24"/>
              </w:rPr>
              <w:t>законодательства</w:t>
            </w:r>
          </w:p>
        </w:tc>
        <w:tc>
          <w:tcPr>
            <w:tcW w:w="791" w:type="dxa"/>
            <w:gridSpan w:val="4"/>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891"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100,0</w:t>
            </w:r>
          </w:p>
        </w:tc>
        <w:tc>
          <w:tcPr>
            <w:tcW w:w="950"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100,0</w:t>
            </w:r>
          </w:p>
        </w:tc>
        <w:tc>
          <w:tcPr>
            <w:tcW w:w="912"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1022"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979"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709" w:type="dxa"/>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1562" w:type="dxa"/>
            <w:gridSpan w:val="3"/>
          </w:tcPr>
          <w:p w:rsidR="00C211A9" w:rsidRPr="00B73FFA" w:rsidRDefault="00C211A9" w:rsidP="00413FCF">
            <w:pPr>
              <w:jc w:val="center"/>
              <w:rPr>
                <w:rFonts w:ascii="Times New Roman" w:eastAsia="Times New Roman" w:hAnsi="Times New Roman" w:cs="Times New Roman"/>
                <w:sz w:val="24"/>
                <w:szCs w:val="24"/>
              </w:rPr>
            </w:pPr>
          </w:p>
        </w:tc>
      </w:tr>
      <w:tr w:rsidR="00C211A9" w:rsidRPr="00B73FFA" w:rsidTr="00C211A9">
        <w:trPr>
          <w:tblCellSpacing w:w="5" w:type="nil"/>
        </w:trPr>
        <w:tc>
          <w:tcPr>
            <w:tcW w:w="414" w:type="dxa"/>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6. </w:t>
            </w:r>
          </w:p>
        </w:tc>
        <w:tc>
          <w:tcPr>
            <w:tcW w:w="3111" w:type="dxa"/>
            <w:gridSpan w:val="2"/>
          </w:tcPr>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2"/>
                <w:sz w:val="24"/>
                <w:szCs w:val="24"/>
              </w:rPr>
              <w:t>Основное    ме</w:t>
            </w:r>
            <w:r w:rsidRPr="00B73FFA">
              <w:rPr>
                <w:rFonts w:ascii="Times New Roman" w:eastAsia="Times New Roman" w:hAnsi="Times New Roman" w:cs="Times New Roman"/>
                <w:spacing w:val="-5"/>
                <w:sz w:val="24"/>
                <w:szCs w:val="24"/>
              </w:rPr>
              <w:t>роприятие 2.3</w:t>
            </w:r>
            <w:r w:rsidRPr="00B73FFA">
              <w:rPr>
                <w:rFonts w:ascii="Times New Roman" w:eastAsia="Times New Roman" w:hAnsi="Times New Roman" w:cs="Times New Roman"/>
                <w:sz w:val="24"/>
                <w:szCs w:val="24"/>
              </w:rPr>
              <w:t>.</w:t>
            </w:r>
          </w:p>
          <w:p w:rsidR="00C211A9" w:rsidRPr="00B73FFA" w:rsidRDefault="00C211A9" w:rsidP="00413FCF">
            <w:pPr>
              <w:rPr>
                <w:rFonts w:ascii="Times New Roman" w:eastAsia="Times New Roman" w:hAnsi="Times New Roman" w:cs="Times New Roman"/>
                <w:spacing w:val="-7"/>
                <w:sz w:val="24"/>
                <w:szCs w:val="24"/>
              </w:rPr>
            </w:pPr>
            <w:r w:rsidRPr="00B73FFA">
              <w:rPr>
                <w:rFonts w:ascii="Times New Roman" w:eastAsia="Times New Roman" w:hAnsi="Times New Roman" w:cs="Times New Roman"/>
                <w:spacing w:val="-2"/>
                <w:sz w:val="24"/>
                <w:szCs w:val="24"/>
              </w:rPr>
              <w:t>Повышение качества финансового менеджмента</w:t>
            </w:r>
          </w:p>
        </w:tc>
        <w:tc>
          <w:tcPr>
            <w:tcW w:w="800"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2024 год</w:t>
            </w:r>
          </w:p>
        </w:tc>
        <w:tc>
          <w:tcPr>
            <w:tcW w:w="3311" w:type="dxa"/>
          </w:tcPr>
          <w:p w:rsidR="00C211A9" w:rsidRPr="00B73FFA" w:rsidRDefault="00C211A9" w:rsidP="00413FCF">
            <w:pPr>
              <w:jc w:val="both"/>
              <w:rPr>
                <w:rFonts w:ascii="Times New Roman" w:eastAsia="Times New Roman" w:hAnsi="Times New Roman" w:cs="Times New Roman"/>
                <w:spacing w:val="-4"/>
                <w:sz w:val="24"/>
                <w:szCs w:val="24"/>
              </w:rPr>
            </w:pPr>
            <w:r w:rsidRPr="00B73FFA">
              <w:rPr>
                <w:rFonts w:ascii="Times New Roman" w:eastAsia="Times New Roman" w:hAnsi="Times New Roman" w:cs="Times New Roman"/>
                <w:spacing w:val="-4"/>
                <w:sz w:val="24"/>
                <w:szCs w:val="24"/>
              </w:rPr>
              <w:t>Доля главных администраторов бюджетных средств, в отношении которых проведен мониторинг качества финансового менеджмента главных администраторов бюджетных средств</w:t>
            </w:r>
          </w:p>
        </w:tc>
        <w:tc>
          <w:tcPr>
            <w:tcW w:w="791" w:type="dxa"/>
            <w:gridSpan w:val="4"/>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891"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100,0</w:t>
            </w:r>
          </w:p>
        </w:tc>
        <w:tc>
          <w:tcPr>
            <w:tcW w:w="950"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100,0</w:t>
            </w:r>
          </w:p>
        </w:tc>
        <w:tc>
          <w:tcPr>
            <w:tcW w:w="912"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1022"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979"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709" w:type="dxa"/>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1562" w:type="dxa"/>
            <w:gridSpan w:val="3"/>
          </w:tcPr>
          <w:p w:rsidR="00C211A9" w:rsidRPr="00B73FFA" w:rsidRDefault="00C211A9" w:rsidP="00413FCF">
            <w:pPr>
              <w:jc w:val="center"/>
              <w:rPr>
                <w:rFonts w:ascii="Times New Roman" w:eastAsia="Times New Roman" w:hAnsi="Times New Roman" w:cs="Times New Roman"/>
                <w:sz w:val="24"/>
                <w:szCs w:val="24"/>
              </w:rPr>
            </w:pPr>
          </w:p>
        </w:tc>
      </w:tr>
      <w:tr w:rsidR="00C211A9" w:rsidRPr="00B73FFA" w:rsidTr="00C211A9">
        <w:trPr>
          <w:tblCellSpacing w:w="5" w:type="nil"/>
        </w:trPr>
        <w:tc>
          <w:tcPr>
            <w:tcW w:w="15452" w:type="dxa"/>
            <w:gridSpan w:val="29"/>
          </w:tcPr>
          <w:p w:rsidR="00C211A9" w:rsidRPr="00B73FFA" w:rsidRDefault="00C211A9" w:rsidP="00413FCF">
            <w:pPr>
              <w:jc w:val="center"/>
              <w:rPr>
                <w:rFonts w:ascii="Times New Roman" w:eastAsia="Times New Roman" w:hAnsi="Times New Roman" w:cs="Times New Roman"/>
                <w:spacing w:val="-6"/>
                <w:sz w:val="24"/>
                <w:szCs w:val="24"/>
              </w:rPr>
            </w:pPr>
            <w:r w:rsidRPr="00B73FFA">
              <w:rPr>
                <w:rFonts w:ascii="Times New Roman" w:eastAsia="Times New Roman" w:hAnsi="Times New Roman" w:cs="Times New Roman"/>
                <w:spacing w:val="-6"/>
                <w:sz w:val="24"/>
                <w:szCs w:val="24"/>
              </w:rPr>
              <w:t>Подпрограмма 3 «Управление муниципальным долгом»</w:t>
            </w:r>
          </w:p>
        </w:tc>
      </w:tr>
      <w:tr w:rsidR="00C211A9" w:rsidRPr="00B73FFA" w:rsidTr="00C211A9">
        <w:trPr>
          <w:tblCellSpacing w:w="5" w:type="nil"/>
        </w:trPr>
        <w:tc>
          <w:tcPr>
            <w:tcW w:w="564"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7.</w:t>
            </w:r>
          </w:p>
        </w:tc>
        <w:tc>
          <w:tcPr>
            <w:tcW w:w="2961" w:type="dxa"/>
          </w:tcPr>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2"/>
                <w:sz w:val="24"/>
                <w:szCs w:val="24"/>
              </w:rPr>
              <w:t>Основное    ме</w:t>
            </w:r>
            <w:r w:rsidRPr="00B73FFA">
              <w:rPr>
                <w:rFonts w:ascii="Times New Roman" w:eastAsia="Times New Roman" w:hAnsi="Times New Roman" w:cs="Times New Roman"/>
                <w:spacing w:val="-5"/>
                <w:sz w:val="24"/>
                <w:szCs w:val="24"/>
              </w:rPr>
              <w:t>роприятие 3.1.</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7"/>
                <w:sz w:val="24"/>
                <w:szCs w:val="24"/>
              </w:rPr>
              <w:t>Осуществление</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7"/>
                <w:sz w:val="24"/>
                <w:szCs w:val="24"/>
              </w:rPr>
              <w:t>муниципальных</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4"/>
                <w:sz w:val="24"/>
                <w:szCs w:val="24"/>
              </w:rPr>
              <w:t xml:space="preserve"> заимство</w:t>
            </w:r>
            <w:r w:rsidRPr="00B73FFA">
              <w:rPr>
                <w:rFonts w:ascii="Times New Roman" w:eastAsia="Times New Roman" w:hAnsi="Times New Roman" w:cs="Times New Roman"/>
                <w:sz w:val="24"/>
                <w:szCs w:val="24"/>
              </w:rPr>
              <w:t>ваний,</w:t>
            </w:r>
            <w:r w:rsidRPr="00B73FFA">
              <w:rPr>
                <w:rFonts w:ascii="Times New Roman" w:eastAsia="Times New Roman" w:hAnsi="Times New Roman" w:cs="Times New Roman"/>
                <w:spacing w:val="-3"/>
                <w:sz w:val="24"/>
                <w:szCs w:val="24"/>
              </w:rPr>
              <w:t xml:space="preserve">   обеспечение    свое</w:t>
            </w:r>
            <w:r w:rsidRPr="00B73FFA">
              <w:rPr>
                <w:rFonts w:ascii="Times New Roman" w:eastAsia="Times New Roman" w:hAnsi="Times New Roman" w:cs="Times New Roman"/>
                <w:spacing w:val="-7"/>
                <w:sz w:val="24"/>
                <w:szCs w:val="24"/>
              </w:rPr>
              <w:t>временных</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ind w:left="24"/>
              <w:rPr>
                <w:rFonts w:ascii="Times New Roman" w:eastAsia="Times New Roman" w:hAnsi="Times New Roman" w:cs="Times New Roman"/>
                <w:sz w:val="24"/>
                <w:szCs w:val="24"/>
              </w:rPr>
            </w:pPr>
            <w:r w:rsidRPr="00B73FFA">
              <w:rPr>
                <w:rFonts w:ascii="Times New Roman" w:eastAsia="Times New Roman" w:hAnsi="Times New Roman" w:cs="Times New Roman"/>
                <w:spacing w:val="-2"/>
                <w:sz w:val="24"/>
                <w:szCs w:val="24"/>
              </w:rPr>
              <w:lastRenderedPageBreak/>
              <w:t xml:space="preserve">расчетов       </w:t>
            </w:r>
            <w:proofErr w:type="gramStart"/>
            <w:r w:rsidRPr="00B73FFA">
              <w:rPr>
                <w:rFonts w:ascii="Times New Roman" w:eastAsia="Times New Roman" w:hAnsi="Times New Roman" w:cs="Times New Roman"/>
                <w:spacing w:val="-2"/>
                <w:sz w:val="24"/>
                <w:szCs w:val="24"/>
              </w:rPr>
              <w:t>по</w:t>
            </w:r>
            <w:proofErr w:type="gramEnd"/>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3"/>
                <w:sz w:val="24"/>
                <w:szCs w:val="24"/>
              </w:rPr>
              <w:t>долговым  обя</w:t>
            </w:r>
            <w:r w:rsidRPr="00B73FFA">
              <w:rPr>
                <w:rFonts w:ascii="Times New Roman" w:eastAsia="Times New Roman" w:hAnsi="Times New Roman" w:cs="Times New Roman"/>
                <w:spacing w:val="-8"/>
                <w:sz w:val="24"/>
                <w:szCs w:val="24"/>
              </w:rPr>
              <w:t>зательствам</w:t>
            </w:r>
          </w:p>
        </w:tc>
        <w:tc>
          <w:tcPr>
            <w:tcW w:w="800"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2024</w:t>
            </w:r>
          </w:p>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год</w:t>
            </w:r>
          </w:p>
        </w:tc>
        <w:tc>
          <w:tcPr>
            <w:tcW w:w="3311" w:type="dxa"/>
          </w:tcPr>
          <w:p w:rsidR="00C211A9" w:rsidRPr="00B73FFA" w:rsidRDefault="00C211A9" w:rsidP="00413FCF">
            <w:pPr>
              <w:jc w:val="both"/>
              <w:rPr>
                <w:rFonts w:ascii="Times New Roman" w:eastAsia="Times New Roman" w:hAnsi="Times New Roman" w:cs="Times New Roman"/>
                <w:sz w:val="24"/>
                <w:szCs w:val="24"/>
              </w:rPr>
            </w:pPr>
            <w:r w:rsidRPr="00B73FFA">
              <w:rPr>
                <w:rFonts w:ascii="Times New Roman" w:eastAsia="Times New Roman" w:hAnsi="Times New Roman" w:cs="Times New Roman"/>
                <w:spacing w:val="-4"/>
                <w:sz w:val="24"/>
                <w:szCs w:val="24"/>
              </w:rPr>
              <w:t>Отношение объема</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pacing w:val="-4"/>
                <w:sz w:val="24"/>
                <w:szCs w:val="24"/>
              </w:rPr>
            </w:pPr>
            <w:r w:rsidRPr="00B73FFA">
              <w:rPr>
                <w:rFonts w:ascii="Times New Roman" w:eastAsia="Times New Roman" w:hAnsi="Times New Roman" w:cs="Times New Roman"/>
                <w:spacing w:val="-5"/>
                <w:sz w:val="24"/>
                <w:szCs w:val="24"/>
              </w:rPr>
              <w:t xml:space="preserve">муниципального долга муниципального образования </w:t>
            </w:r>
            <w:proofErr w:type="spellStart"/>
            <w:r w:rsidRPr="00B73FFA">
              <w:rPr>
                <w:rFonts w:ascii="Times New Roman" w:eastAsia="Times New Roman" w:hAnsi="Times New Roman" w:cs="Times New Roman"/>
                <w:spacing w:val="-5"/>
                <w:sz w:val="24"/>
                <w:szCs w:val="24"/>
              </w:rPr>
              <w:t>Киржачский</w:t>
            </w:r>
            <w:proofErr w:type="spellEnd"/>
            <w:r w:rsidRPr="00B73FFA">
              <w:rPr>
                <w:rFonts w:ascii="Times New Roman" w:eastAsia="Times New Roman" w:hAnsi="Times New Roman" w:cs="Times New Roman"/>
                <w:spacing w:val="-5"/>
                <w:sz w:val="24"/>
                <w:szCs w:val="24"/>
              </w:rPr>
              <w:t xml:space="preserve"> района </w:t>
            </w:r>
            <w:r w:rsidRPr="00B73FFA">
              <w:rPr>
                <w:rFonts w:ascii="Times New Roman" w:eastAsia="Times New Roman" w:hAnsi="Times New Roman" w:cs="Times New Roman"/>
                <w:spacing w:val="-2"/>
                <w:sz w:val="24"/>
                <w:szCs w:val="24"/>
              </w:rPr>
              <w:t>к доходам</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1"/>
                <w:sz w:val="24"/>
                <w:szCs w:val="24"/>
              </w:rPr>
              <w:t>бюджета муниципального района без</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3"/>
                <w:sz w:val="24"/>
                <w:szCs w:val="24"/>
              </w:rPr>
              <w:t>учета безвозмездных</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3"/>
                <w:sz w:val="24"/>
                <w:szCs w:val="24"/>
              </w:rPr>
              <w:t>поступлений</w:t>
            </w:r>
          </w:p>
        </w:tc>
        <w:tc>
          <w:tcPr>
            <w:tcW w:w="723"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959" w:type="dxa"/>
            <w:gridSpan w:val="3"/>
          </w:tcPr>
          <w:p w:rsidR="00C211A9" w:rsidRPr="00B73FFA" w:rsidRDefault="00C211A9" w:rsidP="00413FCF">
            <w:pPr>
              <w:jc w:val="center"/>
              <w:rPr>
                <w:rFonts w:ascii="Times New Roman" w:eastAsia="Times New Roman" w:hAnsi="Times New Roman" w:cs="Times New Roman"/>
                <w:sz w:val="24"/>
                <w:szCs w:val="24"/>
                <w:lang w:val="en-US"/>
              </w:rPr>
            </w:pPr>
            <w:r w:rsidRPr="00B73FFA">
              <w:rPr>
                <w:rFonts w:ascii="Times New Roman" w:eastAsia="Times New Roman" w:hAnsi="Times New Roman" w:cs="Times New Roman"/>
                <w:sz w:val="24"/>
                <w:szCs w:val="24"/>
              </w:rPr>
              <w:t>≤</w:t>
            </w:r>
            <w:r w:rsidRPr="00B73FFA">
              <w:rPr>
                <w:rFonts w:ascii="Times New Roman" w:eastAsia="Times New Roman" w:hAnsi="Times New Roman" w:cs="Times New Roman"/>
                <w:sz w:val="24"/>
                <w:szCs w:val="24"/>
                <w:lang w:val="en-US"/>
              </w:rPr>
              <w:t>50</w:t>
            </w:r>
          </w:p>
        </w:tc>
        <w:tc>
          <w:tcPr>
            <w:tcW w:w="950"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0</w:t>
            </w:r>
          </w:p>
        </w:tc>
        <w:tc>
          <w:tcPr>
            <w:tcW w:w="912"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0</w:t>
            </w:r>
          </w:p>
        </w:tc>
        <w:tc>
          <w:tcPr>
            <w:tcW w:w="1022"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979"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709" w:type="dxa"/>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1562"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Заимствования не осуществлялись</w:t>
            </w:r>
          </w:p>
        </w:tc>
      </w:tr>
      <w:tr w:rsidR="00C211A9" w:rsidRPr="00B73FFA" w:rsidTr="00C211A9">
        <w:trPr>
          <w:trHeight w:val="3088"/>
          <w:tblCellSpacing w:w="5" w:type="nil"/>
        </w:trPr>
        <w:tc>
          <w:tcPr>
            <w:tcW w:w="564"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8.</w:t>
            </w:r>
          </w:p>
        </w:tc>
        <w:tc>
          <w:tcPr>
            <w:tcW w:w="2961" w:type="dxa"/>
          </w:tcPr>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2"/>
                <w:sz w:val="24"/>
                <w:szCs w:val="24"/>
              </w:rPr>
              <w:t>Основное    ме</w:t>
            </w:r>
            <w:r w:rsidRPr="00B73FFA">
              <w:rPr>
                <w:rFonts w:ascii="Times New Roman" w:eastAsia="Times New Roman" w:hAnsi="Times New Roman" w:cs="Times New Roman"/>
                <w:spacing w:val="-5"/>
                <w:sz w:val="24"/>
                <w:szCs w:val="24"/>
              </w:rPr>
              <w:t>роприятие 3.2.</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ind w:left="24"/>
              <w:rPr>
                <w:rFonts w:ascii="Times New Roman" w:eastAsia="Times New Roman" w:hAnsi="Times New Roman" w:cs="Times New Roman"/>
                <w:sz w:val="24"/>
                <w:szCs w:val="24"/>
              </w:rPr>
            </w:pPr>
            <w:proofErr w:type="gramStart"/>
            <w:r w:rsidRPr="00B73FFA">
              <w:rPr>
                <w:rFonts w:ascii="Times New Roman" w:eastAsia="Times New Roman" w:hAnsi="Times New Roman" w:cs="Times New Roman"/>
                <w:sz w:val="24"/>
                <w:szCs w:val="24"/>
              </w:rPr>
              <w:t>Контроль      за</w:t>
            </w:r>
            <w:proofErr w:type="gramEnd"/>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2"/>
                <w:sz w:val="24"/>
                <w:szCs w:val="24"/>
              </w:rPr>
              <w:t>объемом    рас</w:t>
            </w:r>
            <w:r w:rsidRPr="00B73FFA">
              <w:rPr>
                <w:rFonts w:ascii="Times New Roman" w:eastAsia="Times New Roman" w:hAnsi="Times New Roman" w:cs="Times New Roman"/>
                <w:spacing w:val="-6"/>
                <w:sz w:val="24"/>
                <w:szCs w:val="24"/>
              </w:rPr>
              <w:t>ходов,   направ</w:t>
            </w:r>
            <w:r w:rsidRPr="00B73FFA">
              <w:rPr>
                <w:rFonts w:ascii="Times New Roman" w:eastAsia="Times New Roman" w:hAnsi="Times New Roman" w:cs="Times New Roman"/>
                <w:spacing w:val="5"/>
                <w:sz w:val="24"/>
                <w:szCs w:val="24"/>
              </w:rPr>
              <w:t>ляемых на об</w:t>
            </w:r>
            <w:r w:rsidRPr="00B73FFA">
              <w:rPr>
                <w:rFonts w:ascii="Times New Roman" w:eastAsia="Times New Roman" w:hAnsi="Times New Roman" w:cs="Times New Roman"/>
                <w:spacing w:val="-8"/>
                <w:sz w:val="24"/>
                <w:szCs w:val="24"/>
              </w:rPr>
              <w:t>служивание</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7"/>
                <w:sz w:val="24"/>
                <w:szCs w:val="24"/>
              </w:rPr>
              <w:t>муниципального</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3"/>
                <w:sz w:val="24"/>
                <w:szCs w:val="24"/>
              </w:rPr>
              <w:t>долга,</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8"/>
                <w:sz w:val="24"/>
                <w:szCs w:val="24"/>
              </w:rPr>
              <w:t>обеспечение</w:t>
            </w:r>
            <w:r w:rsidRPr="00B73FFA">
              <w:rPr>
                <w:rFonts w:ascii="Times New Roman" w:eastAsia="Times New Roman" w:hAnsi="Times New Roman" w:cs="Times New Roman"/>
                <w:sz w:val="24"/>
                <w:szCs w:val="24"/>
              </w:rPr>
              <w:t xml:space="preserve"> </w:t>
            </w:r>
            <w:proofErr w:type="gramStart"/>
            <w:r w:rsidRPr="00B73FFA">
              <w:rPr>
                <w:rFonts w:ascii="Times New Roman" w:eastAsia="Times New Roman" w:hAnsi="Times New Roman" w:cs="Times New Roman"/>
                <w:spacing w:val="-7"/>
                <w:sz w:val="24"/>
                <w:szCs w:val="24"/>
              </w:rPr>
              <w:t>своевременных</w:t>
            </w:r>
            <w:proofErr w:type="gramEnd"/>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2"/>
                <w:sz w:val="24"/>
                <w:szCs w:val="24"/>
              </w:rPr>
              <w:t>расчетов по</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8"/>
                <w:sz w:val="24"/>
                <w:szCs w:val="24"/>
              </w:rPr>
              <w:t>обслуживанию</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7"/>
                <w:sz w:val="24"/>
                <w:szCs w:val="24"/>
              </w:rPr>
              <w:t>муниципаль</w:t>
            </w:r>
            <w:r w:rsidRPr="00B73FFA">
              <w:rPr>
                <w:rFonts w:ascii="Times New Roman" w:eastAsia="Times New Roman" w:hAnsi="Times New Roman" w:cs="Times New Roman"/>
                <w:spacing w:val="3"/>
                <w:sz w:val="24"/>
                <w:szCs w:val="24"/>
              </w:rPr>
              <w:t xml:space="preserve">ного долга </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p>
        </w:tc>
        <w:tc>
          <w:tcPr>
            <w:tcW w:w="800"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2024</w:t>
            </w:r>
          </w:p>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год</w:t>
            </w:r>
          </w:p>
        </w:tc>
        <w:tc>
          <w:tcPr>
            <w:tcW w:w="3311" w:type="dxa"/>
          </w:tcPr>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3"/>
                <w:sz w:val="24"/>
                <w:szCs w:val="24"/>
              </w:rPr>
              <w:t>Доля расходов на об</w:t>
            </w:r>
            <w:r w:rsidRPr="00B73FFA">
              <w:rPr>
                <w:rFonts w:ascii="Times New Roman" w:eastAsia="Times New Roman" w:hAnsi="Times New Roman" w:cs="Times New Roman"/>
                <w:spacing w:val="-4"/>
                <w:sz w:val="24"/>
                <w:szCs w:val="24"/>
              </w:rPr>
              <w:t>служивание    муници</w:t>
            </w:r>
            <w:r w:rsidRPr="00B73FFA">
              <w:rPr>
                <w:rFonts w:ascii="Times New Roman" w:eastAsia="Times New Roman" w:hAnsi="Times New Roman" w:cs="Times New Roman"/>
                <w:spacing w:val="2"/>
                <w:sz w:val="24"/>
                <w:szCs w:val="24"/>
              </w:rPr>
              <w:t xml:space="preserve">пального долга </w:t>
            </w:r>
            <w:r w:rsidRPr="00B73FFA">
              <w:rPr>
                <w:rFonts w:ascii="Times New Roman" w:eastAsia="Times New Roman" w:hAnsi="Times New Roman" w:cs="Times New Roman"/>
                <w:sz w:val="24"/>
                <w:szCs w:val="24"/>
              </w:rPr>
              <w:t xml:space="preserve">в </w:t>
            </w:r>
            <w:r w:rsidRPr="00B73FFA">
              <w:rPr>
                <w:rFonts w:ascii="Times New Roman" w:eastAsia="Times New Roman" w:hAnsi="Times New Roman" w:cs="Times New Roman"/>
                <w:spacing w:val="-2"/>
                <w:sz w:val="24"/>
                <w:szCs w:val="24"/>
              </w:rPr>
              <w:t xml:space="preserve">расходах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бюджета муниципального</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района </w:t>
            </w:r>
            <w:r w:rsidRPr="00B73FFA">
              <w:rPr>
                <w:rFonts w:ascii="Times New Roman" w:eastAsia="Times New Roman" w:hAnsi="Times New Roman" w:cs="Times New Roman"/>
                <w:spacing w:val="-6"/>
                <w:sz w:val="24"/>
                <w:szCs w:val="24"/>
              </w:rPr>
              <w:t>без учета рас-</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1"/>
                <w:sz w:val="24"/>
                <w:szCs w:val="24"/>
              </w:rPr>
              <w:t>ходов за счет субвен</w:t>
            </w:r>
            <w:r w:rsidRPr="00B73FFA">
              <w:rPr>
                <w:rFonts w:ascii="Times New Roman" w:eastAsia="Times New Roman" w:hAnsi="Times New Roman" w:cs="Times New Roman"/>
                <w:spacing w:val="-3"/>
                <w:sz w:val="24"/>
                <w:szCs w:val="24"/>
              </w:rPr>
              <w:t>ций, предоставляемых</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2"/>
                <w:sz w:val="24"/>
                <w:szCs w:val="24"/>
              </w:rPr>
              <w:t>из бюджетов бюджет-</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pacing w:val="-4"/>
                <w:sz w:val="24"/>
                <w:szCs w:val="24"/>
              </w:rPr>
            </w:pPr>
            <w:r w:rsidRPr="00B73FFA">
              <w:rPr>
                <w:rFonts w:ascii="Times New Roman" w:eastAsia="Times New Roman" w:hAnsi="Times New Roman" w:cs="Times New Roman"/>
                <w:sz w:val="24"/>
                <w:szCs w:val="24"/>
              </w:rPr>
              <w:t>ной  системы Россий</w:t>
            </w:r>
            <w:r w:rsidRPr="00B73FFA">
              <w:rPr>
                <w:rFonts w:ascii="Times New Roman" w:eastAsia="Times New Roman" w:hAnsi="Times New Roman" w:cs="Times New Roman"/>
                <w:spacing w:val="-8"/>
                <w:sz w:val="24"/>
                <w:szCs w:val="24"/>
              </w:rPr>
              <w:t>ской Федерации</w:t>
            </w:r>
          </w:p>
        </w:tc>
        <w:tc>
          <w:tcPr>
            <w:tcW w:w="723"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959" w:type="dxa"/>
            <w:gridSpan w:val="3"/>
          </w:tcPr>
          <w:p w:rsidR="00C211A9" w:rsidRPr="00B73FFA" w:rsidRDefault="00C211A9" w:rsidP="00413FCF">
            <w:pPr>
              <w:jc w:val="center"/>
              <w:rPr>
                <w:rFonts w:ascii="Times New Roman" w:eastAsia="Times New Roman" w:hAnsi="Times New Roman" w:cs="Times New Roman"/>
                <w:sz w:val="24"/>
                <w:szCs w:val="24"/>
                <w:lang w:val="en-US"/>
              </w:rPr>
            </w:pPr>
            <w:r w:rsidRPr="00B73FFA">
              <w:rPr>
                <w:rFonts w:ascii="Times New Roman" w:eastAsia="Times New Roman" w:hAnsi="Times New Roman" w:cs="Times New Roman"/>
                <w:sz w:val="24"/>
                <w:szCs w:val="24"/>
              </w:rPr>
              <w:t>≤</w:t>
            </w:r>
            <w:r w:rsidRPr="00B73FFA">
              <w:rPr>
                <w:rFonts w:ascii="Times New Roman" w:eastAsia="Times New Roman" w:hAnsi="Times New Roman" w:cs="Times New Roman"/>
                <w:sz w:val="24"/>
                <w:szCs w:val="24"/>
                <w:lang w:val="en-US"/>
              </w:rPr>
              <w:t>5</w:t>
            </w:r>
          </w:p>
        </w:tc>
        <w:tc>
          <w:tcPr>
            <w:tcW w:w="950"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0,0</w:t>
            </w:r>
          </w:p>
        </w:tc>
        <w:tc>
          <w:tcPr>
            <w:tcW w:w="912"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-5,0</w:t>
            </w:r>
          </w:p>
        </w:tc>
        <w:tc>
          <w:tcPr>
            <w:tcW w:w="1022"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0,0</w:t>
            </w:r>
          </w:p>
        </w:tc>
        <w:tc>
          <w:tcPr>
            <w:tcW w:w="979"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0</w:t>
            </w:r>
          </w:p>
        </w:tc>
        <w:tc>
          <w:tcPr>
            <w:tcW w:w="709" w:type="dxa"/>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0</w:t>
            </w:r>
          </w:p>
        </w:tc>
        <w:tc>
          <w:tcPr>
            <w:tcW w:w="1562"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Первоначальный план 823,0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w:t>
            </w:r>
          </w:p>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Уточненный план  0,0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w:t>
            </w:r>
          </w:p>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Исполнено  0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w:t>
            </w:r>
          </w:p>
          <w:p w:rsidR="00C211A9" w:rsidRPr="00B73FFA" w:rsidRDefault="00C211A9" w:rsidP="00413FCF">
            <w:pPr>
              <w:rPr>
                <w:rFonts w:ascii="Times New Roman" w:eastAsia="Times New Roman" w:hAnsi="Times New Roman" w:cs="Times New Roman"/>
                <w:sz w:val="24"/>
                <w:szCs w:val="24"/>
              </w:rPr>
            </w:pPr>
          </w:p>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В связи с отсутствием потребности  в  дополнительных кредитных ресурсах были сэкономлены бюджетные средства на расходы по </w:t>
            </w:r>
            <w:r w:rsidRPr="00B73FFA">
              <w:rPr>
                <w:rFonts w:ascii="Times New Roman" w:eastAsia="Times New Roman" w:hAnsi="Times New Roman" w:cs="Times New Roman"/>
                <w:sz w:val="24"/>
                <w:szCs w:val="24"/>
              </w:rPr>
              <w:lastRenderedPageBreak/>
              <w:t>обслуживанию муниципального долга в сумме 823,0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ублей (от первоначального плана на 2024 год)</w:t>
            </w:r>
          </w:p>
        </w:tc>
      </w:tr>
      <w:tr w:rsidR="00C211A9" w:rsidRPr="00B73FFA" w:rsidTr="00C211A9">
        <w:trPr>
          <w:trHeight w:val="3088"/>
          <w:tblCellSpacing w:w="5" w:type="nil"/>
        </w:trPr>
        <w:tc>
          <w:tcPr>
            <w:tcW w:w="564"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9.</w:t>
            </w:r>
          </w:p>
        </w:tc>
        <w:tc>
          <w:tcPr>
            <w:tcW w:w="2961" w:type="dxa"/>
          </w:tcPr>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2"/>
                <w:sz w:val="24"/>
                <w:szCs w:val="24"/>
              </w:rPr>
              <w:t>Основное    ме</w:t>
            </w:r>
            <w:r w:rsidRPr="00B73FFA">
              <w:rPr>
                <w:rFonts w:ascii="Times New Roman" w:eastAsia="Times New Roman" w:hAnsi="Times New Roman" w:cs="Times New Roman"/>
                <w:spacing w:val="-5"/>
                <w:sz w:val="24"/>
                <w:szCs w:val="24"/>
              </w:rPr>
              <w:t>роприятие 3</w:t>
            </w:r>
            <w:r w:rsidRPr="00B73FFA">
              <w:rPr>
                <w:rFonts w:ascii="Times New Roman" w:eastAsia="Times New Roman" w:hAnsi="Times New Roman" w:cs="Times New Roman"/>
                <w:sz w:val="24"/>
                <w:szCs w:val="24"/>
              </w:rPr>
              <w:t>.3.</w:t>
            </w:r>
          </w:p>
          <w:p w:rsidR="00C211A9" w:rsidRPr="00B73FFA" w:rsidRDefault="00C211A9" w:rsidP="00413FCF">
            <w:pPr>
              <w:shd w:val="clear" w:color="auto" w:fill="FFFFFF"/>
              <w:rPr>
                <w:rFonts w:ascii="Times New Roman" w:eastAsia="Times New Roman" w:hAnsi="Times New Roman" w:cs="Times New Roman"/>
                <w:spacing w:val="-2"/>
                <w:sz w:val="24"/>
                <w:szCs w:val="24"/>
              </w:rPr>
            </w:pPr>
            <w:r w:rsidRPr="00B73FFA">
              <w:rPr>
                <w:rFonts w:ascii="Times New Roman" w:eastAsia="Times New Roman" w:hAnsi="Times New Roman" w:cs="Times New Roman"/>
                <w:sz w:val="24"/>
                <w:szCs w:val="24"/>
              </w:rPr>
              <w:t>Предоставление бюджетных кредитов муниципальным образованиям поселений, мониторинг исполнения муниципальными образованиями обязательств по договорам о предоставлении бюджетных кредитов перед бюджетом муниципального района</w:t>
            </w:r>
          </w:p>
        </w:tc>
        <w:tc>
          <w:tcPr>
            <w:tcW w:w="800"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2024 год</w:t>
            </w:r>
          </w:p>
        </w:tc>
        <w:tc>
          <w:tcPr>
            <w:tcW w:w="3311" w:type="dxa"/>
          </w:tcPr>
          <w:p w:rsidR="00C211A9" w:rsidRPr="00B73FFA" w:rsidRDefault="00C211A9" w:rsidP="00413FCF">
            <w:pPr>
              <w:autoSpaceDE w:val="0"/>
              <w:autoSpaceDN w:val="0"/>
              <w:adjustRightInd w:val="0"/>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Отсутствие просроченной задолженности по предоставленным муниципальным образованиям поселений из бюджета муниципального района бюджетным кредитам</w:t>
            </w:r>
          </w:p>
          <w:p w:rsidR="00C211A9" w:rsidRPr="00B73FFA" w:rsidRDefault="00C211A9" w:rsidP="00413FCF">
            <w:pPr>
              <w:shd w:val="clear" w:color="auto" w:fill="FFFFFF"/>
              <w:rPr>
                <w:rFonts w:ascii="Times New Roman" w:eastAsia="Times New Roman" w:hAnsi="Times New Roman" w:cs="Times New Roman"/>
                <w:spacing w:val="3"/>
                <w:sz w:val="24"/>
                <w:szCs w:val="24"/>
              </w:rPr>
            </w:pPr>
          </w:p>
          <w:p w:rsidR="00C211A9" w:rsidRPr="00B73FFA" w:rsidRDefault="00C211A9" w:rsidP="00413FCF">
            <w:pPr>
              <w:shd w:val="clear" w:color="auto" w:fill="FFFFFF"/>
              <w:rPr>
                <w:rFonts w:ascii="Times New Roman" w:eastAsia="Times New Roman" w:hAnsi="Times New Roman" w:cs="Times New Roman"/>
                <w:spacing w:val="3"/>
                <w:sz w:val="24"/>
                <w:szCs w:val="24"/>
              </w:rPr>
            </w:pPr>
          </w:p>
          <w:p w:rsidR="00C211A9" w:rsidRPr="00B73FFA" w:rsidRDefault="00C211A9" w:rsidP="00413FCF">
            <w:pPr>
              <w:shd w:val="clear" w:color="auto" w:fill="FFFFFF"/>
              <w:rPr>
                <w:rFonts w:ascii="Times New Roman" w:eastAsia="Times New Roman" w:hAnsi="Times New Roman" w:cs="Times New Roman"/>
                <w:spacing w:val="3"/>
                <w:sz w:val="24"/>
                <w:szCs w:val="24"/>
              </w:rPr>
            </w:pPr>
          </w:p>
          <w:p w:rsidR="00C211A9" w:rsidRPr="00B73FFA" w:rsidRDefault="00C211A9" w:rsidP="00413FCF">
            <w:pPr>
              <w:shd w:val="clear" w:color="auto" w:fill="FFFFFF"/>
              <w:rPr>
                <w:rFonts w:ascii="Times New Roman" w:eastAsia="Times New Roman" w:hAnsi="Times New Roman" w:cs="Times New Roman"/>
                <w:spacing w:val="3"/>
                <w:sz w:val="24"/>
                <w:szCs w:val="24"/>
              </w:rPr>
            </w:pPr>
          </w:p>
          <w:p w:rsidR="00C211A9" w:rsidRPr="00B73FFA" w:rsidRDefault="00C211A9" w:rsidP="00413FCF">
            <w:pPr>
              <w:shd w:val="clear" w:color="auto" w:fill="FFFFFF"/>
              <w:rPr>
                <w:rFonts w:ascii="Times New Roman" w:eastAsia="Times New Roman" w:hAnsi="Times New Roman" w:cs="Times New Roman"/>
                <w:spacing w:val="3"/>
                <w:sz w:val="24"/>
                <w:szCs w:val="24"/>
              </w:rPr>
            </w:pPr>
          </w:p>
          <w:p w:rsidR="00C211A9" w:rsidRPr="00B73FFA" w:rsidRDefault="00C211A9" w:rsidP="00413FCF">
            <w:pPr>
              <w:shd w:val="clear" w:color="auto" w:fill="FFFFFF"/>
              <w:rPr>
                <w:rFonts w:ascii="Times New Roman" w:eastAsia="Times New Roman" w:hAnsi="Times New Roman" w:cs="Times New Roman"/>
                <w:spacing w:val="3"/>
                <w:sz w:val="24"/>
                <w:szCs w:val="24"/>
              </w:rPr>
            </w:pPr>
          </w:p>
          <w:p w:rsidR="00C211A9" w:rsidRPr="00B73FFA" w:rsidRDefault="00C211A9" w:rsidP="00413FCF">
            <w:pPr>
              <w:shd w:val="clear" w:color="auto" w:fill="FFFFFF"/>
              <w:rPr>
                <w:rFonts w:ascii="Times New Roman" w:eastAsia="Times New Roman" w:hAnsi="Times New Roman" w:cs="Times New Roman"/>
                <w:spacing w:val="3"/>
                <w:sz w:val="24"/>
                <w:szCs w:val="24"/>
              </w:rPr>
            </w:pPr>
          </w:p>
          <w:p w:rsidR="00C211A9" w:rsidRPr="00B73FFA" w:rsidRDefault="00C211A9" w:rsidP="00413FCF">
            <w:pPr>
              <w:shd w:val="clear" w:color="auto" w:fill="FFFFFF"/>
              <w:rPr>
                <w:rFonts w:ascii="Times New Roman" w:eastAsia="Times New Roman" w:hAnsi="Times New Roman" w:cs="Times New Roman"/>
                <w:spacing w:val="3"/>
                <w:sz w:val="24"/>
                <w:szCs w:val="24"/>
              </w:rPr>
            </w:pPr>
          </w:p>
          <w:p w:rsidR="00C211A9" w:rsidRPr="00B73FFA" w:rsidRDefault="00C211A9" w:rsidP="00413FCF">
            <w:pPr>
              <w:shd w:val="clear" w:color="auto" w:fill="FFFFFF"/>
              <w:rPr>
                <w:rFonts w:ascii="Times New Roman" w:eastAsia="Times New Roman" w:hAnsi="Times New Roman" w:cs="Times New Roman"/>
                <w:spacing w:val="3"/>
                <w:sz w:val="24"/>
                <w:szCs w:val="24"/>
              </w:rPr>
            </w:pPr>
          </w:p>
          <w:p w:rsidR="00C211A9" w:rsidRPr="00B73FFA" w:rsidRDefault="00C211A9" w:rsidP="00413FCF">
            <w:pPr>
              <w:shd w:val="clear" w:color="auto" w:fill="FFFFFF"/>
              <w:rPr>
                <w:rFonts w:ascii="Times New Roman" w:eastAsia="Times New Roman" w:hAnsi="Times New Roman" w:cs="Times New Roman"/>
                <w:spacing w:val="3"/>
                <w:sz w:val="24"/>
                <w:szCs w:val="24"/>
              </w:rPr>
            </w:pPr>
          </w:p>
        </w:tc>
        <w:tc>
          <w:tcPr>
            <w:tcW w:w="723"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w:t>
            </w:r>
          </w:p>
        </w:tc>
        <w:tc>
          <w:tcPr>
            <w:tcW w:w="959"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0,0</w:t>
            </w:r>
          </w:p>
        </w:tc>
        <w:tc>
          <w:tcPr>
            <w:tcW w:w="950"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0,0</w:t>
            </w:r>
          </w:p>
        </w:tc>
        <w:tc>
          <w:tcPr>
            <w:tcW w:w="912"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1022"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979"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709" w:type="dxa"/>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1562" w:type="dxa"/>
            <w:gridSpan w:val="3"/>
          </w:tcPr>
          <w:p w:rsidR="00C211A9" w:rsidRPr="00B73FFA" w:rsidRDefault="00C211A9" w:rsidP="00413FCF">
            <w:pPr>
              <w:pStyle w:val="1"/>
              <w:rPr>
                <w:sz w:val="24"/>
                <w:szCs w:val="24"/>
              </w:rPr>
            </w:pPr>
            <w:r w:rsidRPr="00B73FFA">
              <w:rPr>
                <w:sz w:val="24"/>
                <w:szCs w:val="24"/>
              </w:rPr>
              <w:t xml:space="preserve">В 2024 году предоставлен бюджетный кредит из бюджета муниципального образования </w:t>
            </w:r>
            <w:proofErr w:type="spellStart"/>
            <w:r w:rsidRPr="00B73FFA">
              <w:rPr>
                <w:sz w:val="24"/>
                <w:szCs w:val="24"/>
              </w:rPr>
              <w:t>Киржачский</w:t>
            </w:r>
            <w:proofErr w:type="spellEnd"/>
            <w:r w:rsidRPr="00B73FFA">
              <w:rPr>
                <w:sz w:val="24"/>
                <w:szCs w:val="24"/>
              </w:rPr>
              <w:t xml:space="preserve"> район в сумме 8200,0 тыс</w:t>
            </w:r>
            <w:proofErr w:type="gramStart"/>
            <w:r w:rsidRPr="00B73FFA">
              <w:rPr>
                <w:sz w:val="24"/>
                <w:szCs w:val="24"/>
              </w:rPr>
              <w:t>.р</w:t>
            </w:r>
            <w:proofErr w:type="gramEnd"/>
            <w:r w:rsidRPr="00B73FFA">
              <w:rPr>
                <w:sz w:val="24"/>
                <w:szCs w:val="24"/>
              </w:rPr>
              <w:t xml:space="preserve">уб. в пределах текущего финансового года (МО Филипповское). </w:t>
            </w:r>
          </w:p>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Просроченных обязательств </w:t>
            </w:r>
            <w:r w:rsidRPr="00B73FFA">
              <w:rPr>
                <w:rFonts w:ascii="Times New Roman" w:eastAsia="Times New Roman" w:hAnsi="Times New Roman" w:cs="Times New Roman"/>
                <w:sz w:val="24"/>
                <w:szCs w:val="24"/>
              </w:rPr>
              <w:lastRenderedPageBreak/>
              <w:t>по вышеуказанным кредитам нет. Проценты за пользование бюджетными кредитами уплачены своевременно и в полном объеме.</w:t>
            </w:r>
          </w:p>
        </w:tc>
      </w:tr>
      <w:tr w:rsidR="00C211A9" w:rsidRPr="00B73FFA" w:rsidTr="00C211A9">
        <w:trPr>
          <w:tblCellSpacing w:w="5" w:type="nil"/>
        </w:trPr>
        <w:tc>
          <w:tcPr>
            <w:tcW w:w="15452" w:type="dxa"/>
            <w:gridSpan w:val="29"/>
          </w:tcPr>
          <w:p w:rsidR="00C211A9" w:rsidRPr="00B73FFA" w:rsidRDefault="00C211A9" w:rsidP="00413FCF">
            <w:pPr>
              <w:jc w:val="center"/>
              <w:rPr>
                <w:rFonts w:ascii="Times New Roman" w:eastAsia="Times New Roman" w:hAnsi="Times New Roman" w:cs="Times New Roman"/>
                <w:spacing w:val="-1"/>
                <w:sz w:val="24"/>
                <w:szCs w:val="24"/>
              </w:rPr>
            </w:pPr>
            <w:r w:rsidRPr="00B73FFA">
              <w:rPr>
                <w:rFonts w:ascii="Times New Roman" w:eastAsia="Times New Roman" w:hAnsi="Times New Roman" w:cs="Times New Roman"/>
                <w:spacing w:val="-1"/>
                <w:sz w:val="24"/>
                <w:szCs w:val="24"/>
              </w:rPr>
              <w:lastRenderedPageBreak/>
              <w:t xml:space="preserve">Подпрограмма 4 «Повышение  </w:t>
            </w:r>
            <w:r w:rsidRPr="00B73FFA">
              <w:rPr>
                <w:rFonts w:ascii="Times New Roman" w:eastAsia="Times New Roman" w:hAnsi="Times New Roman" w:cs="Times New Roman"/>
                <w:spacing w:val="-5"/>
                <w:sz w:val="24"/>
                <w:szCs w:val="24"/>
              </w:rPr>
              <w:t>эффективности бюджетных расходов»</w:t>
            </w:r>
          </w:p>
        </w:tc>
      </w:tr>
      <w:tr w:rsidR="00C211A9" w:rsidRPr="00B73FFA" w:rsidTr="00C211A9">
        <w:trPr>
          <w:trHeight w:val="7074"/>
          <w:tblCellSpacing w:w="5" w:type="nil"/>
        </w:trPr>
        <w:tc>
          <w:tcPr>
            <w:tcW w:w="564"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10.</w:t>
            </w:r>
          </w:p>
        </w:tc>
        <w:tc>
          <w:tcPr>
            <w:tcW w:w="2976" w:type="dxa"/>
            <w:gridSpan w:val="2"/>
          </w:tcPr>
          <w:p w:rsidR="00C211A9" w:rsidRPr="00B73FFA" w:rsidRDefault="00C211A9" w:rsidP="00413FCF">
            <w:pPr>
              <w:jc w:val="both"/>
              <w:rPr>
                <w:rFonts w:ascii="Times New Roman" w:eastAsia="Times New Roman" w:hAnsi="Times New Roman" w:cs="Times New Roman"/>
                <w:spacing w:val="-2"/>
                <w:sz w:val="24"/>
                <w:szCs w:val="24"/>
              </w:rPr>
            </w:pPr>
            <w:r w:rsidRPr="00B73FFA">
              <w:rPr>
                <w:rFonts w:ascii="Times New Roman" w:eastAsia="Times New Roman" w:hAnsi="Times New Roman" w:cs="Times New Roman"/>
                <w:spacing w:val="1"/>
                <w:sz w:val="24"/>
                <w:szCs w:val="24"/>
              </w:rPr>
              <w:t>Основное  ме</w:t>
            </w:r>
            <w:r w:rsidRPr="00B73FFA">
              <w:rPr>
                <w:rFonts w:ascii="Times New Roman" w:eastAsia="Times New Roman" w:hAnsi="Times New Roman" w:cs="Times New Roman"/>
                <w:spacing w:val="-2"/>
                <w:sz w:val="24"/>
                <w:szCs w:val="24"/>
              </w:rPr>
              <w:t>роприятие 4.1.</w:t>
            </w:r>
          </w:p>
          <w:p w:rsidR="00C211A9" w:rsidRPr="00B73FFA" w:rsidRDefault="00C211A9" w:rsidP="00413FCF">
            <w:pPr>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1"/>
                <w:sz w:val="24"/>
                <w:szCs w:val="24"/>
              </w:rPr>
              <w:t>Осуществление</w:t>
            </w:r>
            <w:r w:rsidRPr="00B73FFA">
              <w:rPr>
                <w:rFonts w:ascii="Times New Roman" w:eastAsia="Times New Roman" w:hAnsi="Times New Roman" w:cs="Times New Roman"/>
                <w:sz w:val="24"/>
                <w:szCs w:val="24"/>
              </w:rPr>
              <w:t xml:space="preserve"> </w:t>
            </w:r>
          </w:p>
          <w:p w:rsidR="00C211A9" w:rsidRPr="00B73FFA" w:rsidRDefault="00C211A9" w:rsidP="00413FCF">
            <w:pPr>
              <w:jc w:val="both"/>
              <w:rPr>
                <w:rFonts w:ascii="Times New Roman" w:eastAsia="Times New Roman" w:hAnsi="Times New Roman" w:cs="Times New Roman"/>
                <w:sz w:val="24"/>
                <w:szCs w:val="24"/>
              </w:rPr>
            </w:pPr>
            <w:r w:rsidRPr="00B73FFA">
              <w:rPr>
                <w:rFonts w:ascii="Times New Roman" w:eastAsia="Times New Roman" w:hAnsi="Times New Roman" w:cs="Times New Roman"/>
                <w:spacing w:val="-2"/>
                <w:sz w:val="24"/>
                <w:szCs w:val="24"/>
              </w:rPr>
              <w:t>мониторинга</w:t>
            </w:r>
            <w:r w:rsidRPr="00B73FFA">
              <w:rPr>
                <w:rFonts w:ascii="Times New Roman" w:eastAsia="Times New Roman" w:hAnsi="Times New Roman" w:cs="Times New Roman"/>
                <w:sz w:val="24"/>
                <w:szCs w:val="24"/>
              </w:rPr>
              <w:t xml:space="preserve"> </w:t>
            </w:r>
          </w:p>
          <w:p w:rsidR="00C211A9" w:rsidRPr="00B73FFA" w:rsidRDefault="00C211A9" w:rsidP="00413FCF">
            <w:pPr>
              <w:jc w:val="both"/>
              <w:rPr>
                <w:rFonts w:ascii="Times New Roman" w:eastAsia="Times New Roman" w:hAnsi="Times New Roman" w:cs="Times New Roman"/>
                <w:sz w:val="24"/>
                <w:szCs w:val="24"/>
              </w:rPr>
            </w:pPr>
            <w:r w:rsidRPr="00B73FFA">
              <w:rPr>
                <w:rFonts w:ascii="Times New Roman" w:eastAsia="Times New Roman" w:hAnsi="Times New Roman" w:cs="Times New Roman"/>
                <w:spacing w:val="-2"/>
                <w:sz w:val="24"/>
                <w:szCs w:val="24"/>
              </w:rPr>
              <w:t>формирования</w:t>
            </w:r>
            <w:r w:rsidRPr="00B73FFA">
              <w:rPr>
                <w:rFonts w:ascii="Times New Roman" w:eastAsia="Times New Roman" w:hAnsi="Times New Roman" w:cs="Times New Roman"/>
                <w:sz w:val="24"/>
                <w:szCs w:val="24"/>
              </w:rPr>
              <w:t xml:space="preserve"> </w:t>
            </w:r>
          </w:p>
          <w:p w:rsidR="00C211A9" w:rsidRPr="00B73FFA" w:rsidRDefault="00C211A9" w:rsidP="00413FCF">
            <w:pPr>
              <w:jc w:val="both"/>
              <w:rPr>
                <w:rFonts w:ascii="Times New Roman" w:eastAsia="Times New Roman" w:hAnsi="Times New Roman" w:cs="Times New Roman"/>
                <w:sz w:val="24"/>
                <w:szCs w:val="24"/>
              </w:rPr>
            </w:pPr>
            <w:r w:rsidRPr="00B73FFA">
              <w:rPr>
                <w:rFonts w:ascii="Times New Roman" w:eastAsia="Times New Roman" w:hAnsi="Times New Roman" w:cs="Times New Roman"/>
                <w:spacing w:val="-1"/>
                <w:sz w:val="24"/>
                <w:szCs w:val="24"/>
              </w:rPr>
              <w:t>главными рас</w:t>
            </w:r>
            <w:r w:rsidRPr="00B73FFA">
              <w:rPr>
                <w:rFonts w:ascii="Times New Roman" w:eastAsia="Times New Roman" w:hAnsi="Times New Roman" w:cs="Times New Roman"/>
                <w:spacing w:val="-2"/>
                <w:sz w:val="24"/>
                <w:szCs w:val="24"/>
              </w:rPr>
              <w:t>порядителями</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2"/>
                <w:sz w:val="24"/>
                <w:szCs w:val="24"/>
              </w:rPr>
              <w:t xml:space="preserve">средств </w:t>
            </w:r>
            <w:r w:rsidRPr="00B73FFA">
              <w:rPr>
                <w:rFonts w:ascii="Times New Roman" w:eastAsia="Times New Roman" w:hAnsi="Times New Roman" w:cs="Times New Roman"/>
                <w:spacing w:val="5"/>
                <w:sz w:val="24"/>
                <w:szCs w:val="24"/>
              </w:rPr>
              <w:t>бюджета</w:t>
            </w:r>
            <w:r w:rsidRPr="00B73FFA">
              <w:rPr>
                <w:rFonts w:ascii="Times New Roman" w:eastAsia="Times New Roman" w:hAnsi="Times New Roman" w:cs="Times New Roman"/>
                <w:sz w:val="24"/>
                <w:szCs w:val="24"/>
              </w:rPr>
              <w:t xml:space="preserve"> муниципального района </w:t>
            </w:r>
            <w:r w:rsidRPr="00B73FFA">
              <w:rPr>
                <w:rFonts w:ascii="Times New Roman" w:eastAsia="Times New Roman" w:hAnsi="Times New Roman" w:cs="Times New Roman"/>
                <w:spacing w:val="4"/>
                <w:sz w:val="24"/>
                <w:szCs w:val="24"/>
              </w:rPr>
              <w:t>в сферах об</w:t>
            </w:r>
            <w:r w:rsidRPr="00B73FFA">
              <w:rPr>
                <w:rFonts w:ascii="Times New Roman" w:eastAsia="Times New Roman" w:hAnsi="Times New Roman" w:cs="Times New Roman"/>
                <w:spacing w:val="1"/>
                <w:sz w:val="24"/>
                <w:szCs w:val="24"/>
              </w:rPr>
              <w:t xml:space="preserve">разования, </w:t>
            </w:r>
            <w:r w:rsidRPr="00B73FFA">
              <w:rPr>
                <w:rFonts w:ascii="Times New Roman" w:eastAsia="Times New Roman" w:hAnsi="Times New Roman" w:cs="Times New Roman"/>
                <w:spacing w:val="4"/>
                <w:sz w:val="24"/>
                <w:szCs w:val="24"/>
              </w:rPr>
              <w:t>культуры,</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2"/>
                <w:sz w:val="24"/>
                <w:szCs w:val="24"/>
              </w:rPr>
              <w:t>физической</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1"/>
                <w:sz w:val="24"/>
                <w:szCs w:val="24"/>
              </w:rPr>
              <w:t>культуры и</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1"/>
                <w:sz w:val="24"/>
                <w:szCs w:val="24"/>
              </w:rPr>
              <w:t>спорт муни</w:t>
            </w:r>
            <w:r w:rsidRPr="00B73FFA">
              <w:rPr>
                <w:rFonts w:ascii="Times New Roman" w:eastAsia="Times New Roman" w:hAnsi="Times New Roman" w:cs="Times New Roman"/>
                <w:spacing w:val="-1"/>
                <w:sz w:val="24"/>
                <w:szCs w:val="24"/>
              </w:rPr>
              <w:t>ципальных</w:t>
            </w:r>
            <w:r w:rsidRPr="00B73FFA">
              <w:rPr>
                <w:rFonts w:ascii="Times New Roman" w:eastAsia="Times New Roman" w:hAnsi="Times New Roman" w:cs="Times New Roman"/>
                <w:sz w:val="24"/>
                <w:szCs w:val="24"/>
              </w:rPr>
              <w:t xml:space="preserve"> заданий на ока</w:t>
            </w:r>
            <w:r w:rsidRPr="00B73FFA">
              <w:rPr>
                <w:rFonts w:ascii="Times New Roman" w:eastAsia="Times New Roman" w:hAnsi="Times New Roman" w:cs="Times New Roman"/>
                <w:spacing w:val="2"/>
                <w:sz w:val="24"/>
                <w:szCs w:val="24"/>
              </w:rPr>
              <w:t xml:space="preserve">зание  </w:t>
            </w:r>
            <w:r w:rsidRPr="00B73FFA">
              <w:rPr>
                <w:rFonts w:ascii="Times New Roman" w:eastAsia="Times New Roman" w:hAnsi="Times New Roman" w:cs="Times New Roman"/>
                <w:sz w:val="24"/>
                <w:szCs w:val="24"/>
              </w:rPr>
              <w:t xml:space="preserve">муниципальных услуг </w:t>
            </w:r>
            <w:r w:rsidRPr="00B73FFA">
              <w:rPr>
                <w:rFonts w:ascii="Times New Roman" w:eastAsia="Times New Roman" w:hAnsi="Times New Roman" w:cs="Times New Roman"/>
                <w:spacing w:val="6"/>
                <w:sz w:val="24"/>
                <w:szCs w:val="24"/>
              </w:rPr>
              <w:t>(выполнение работ) рай</w:t>
            </w:r>
            <w:r w:rsidRPr="00B73FFA">
              <w:rPr>
                <w:rFonts w:ascii="Times New Roman" w:eastAsia="Times New Roman" w:hAnsi="Times New Roman" w:cs="Times New Roman"/>
                <w:sz w:val="24"/>
                <w:szCs w:val="24"/>
              </w:rPr>
              <w:t>онным муници</w:t>
            </w:r>
            <w:r w:rsidRPr="00B73FFA">
              <w:rPr>
                <w:rFonts w:ascii="Times New Roman" w:eastAsia="Times New Roman" w:hAnsi="Times New Roman" w:cs="Times New Roman"/>
                <w:spacing w:val="2"/>
                <w:sz w:val="24"/>
                <w:szCs w:val="24"/>
              </w:rPr>
              <w:t>пальным уч</w:t>
            </w:r>
            <w:r w:rsidRPr="00B73FFA">
              <w:rPr>
                <w:rFonts w:ascii="Times New Roman" w:eastAsia="Times New Roman" w:hAnsi="Times New Roman" w:cs="Times New Roman"/>
                <w:spacing w:val="-1"/>
                <w:sz w:val="24"/>
                <w:szCs w:val="24"/>
              </w:rPr>
              <w:t xml:space="preserve">реждениям </w:t>
            </w:r>
            <w:r w:rsidRPr="00B73FFA">
              <w:rPr>
                <w:rFonts w:ascii="Times New Roman" w:eastAsia="Times New Roman" w:hAnsi="Times New Roman" w:cs="Times New Roman"/>
                <w:spacing w:val="3"/>
                <w:sz w:val="24"/>
                <w:szCs w:val="24"/>
              </w:rPr>
              <w:t>в со</w:t>
            </w:r>
            <w:r w:rsidRPr="00B73FFA">
              <w:rPr>
                <w:rFonts w:ascii="Times New Roman" w:eastAsia="Times New Roman" w:hAnsi="Times New Roman" w:cs="Times New Roman"/>
                <w:spacing w:val="-4"/>
                <w:sz w:val="24"/>
                <w:szCs w:val="24"/>
              </w:rPr>
              <w:t xml:space="preserve">ответствии с </w:t>
            </w:r>
            <w:r w:rsidRPr="00B73FFA">
              <w:rPr>
                <w:rFonts w:ascii="Times New Roman" w:eastAsia="Times New Roman" w:hAnsi="Times New Roman" w:cs="Times New Roman"/>
                <w:sz w:val="24"/>
                <w:szCs w:val="24"/>
              </w:rPr>
              <w:t xml:space="preserve">общероссийским перечнем государственных (муниципальных) услуг и (или) региональным перечнем государственных (муниципальных) услуг и работ </w:t>
            </w:r>
          </w:p>
          <w:p w:rsidR="00C211A9" w:rsidRPr="00B73FFA" w:rsidRDefault="00C211A9" w:rsidP="00413FCF">
            <w:pPr>
              <w:shd w:val="clear" w:color="auto" w:fill="FFFFFF"/>
              <w:rPr>
                <w:rFonts w:ascii="Times New Roman" w:eastAsia="Times New Roman" w:hAnsi="Times New Roman" w:cs="Times New Roman"/>
                <w:spacing w:val="-7"/>
                <w:sz w:val="24"/>
                <w:szCs w:val="24"/>
              </w:rPr>
            </w:pPr>
          </w:p>
        </w:tc>
        <w:tc>
          <w:tcPr>
            <w:tcW w:w="709" w:type="dxa"/>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2024 год</w:t>
            </w:r>
          </w:p>
        </w:tc>
        <w:tc>
          <w:tcPr>
            <w:tcW w:w="3401" w:type="dxa"/>
            <w:gridSpan w:val="3"/>
          </w:tcPr>
          <w:p w:rsidR="00C211A9" w:rsidRPr="00B73FFA" w:rsidRDefault="00C211A9" w:rsidP="00413FCF">
            <w:pPr>
              <w:jc w:val="both"/>
              <w:rPr>
                <w:rFonts w:ascii="Times New Roman" w:eastAsia="Times New Roman" w:hAnsi="Times New Roman" w:cs="Times New Roman"/>
                <w:sz w:val="24"/>
                <w:szCs w:val="24"/>
              </w:rPr>
            </w:pPr>
            <w:r w:rsidRPr="00B73FFA">
              <w:rPr>
                <w:rFonts w:ascii="Times New Roman" w:eastAsia="Times New Roman" w:hAnsi="Times New Roman" w:cs="Times New Roman"/>
                <w:spacing w:val="-3"/>
                <w:sz w:val="24"/>
                <w:szCs w:val="24"/>
              </w:rPr>
              <w:t>Доля главных распо</w:t>
            </w:r>
            <w:r w:rsidRPr="00B73FFA">
              <w:rPr>
                <w:rFonts w:ascii="Times New Roman" w:eastAsia="Times New Roman" w:hAnsi="Times New Roman" w:cs="Times New Roman"/>
                <w:spacing w:val="-2"/>
                <w:sz w:val="24"/>
                <w:szCs w:val="24"/>
              </w:rPr>
              <w:t>рядителей средств бюджета муниципального района в</w:t>
            </w:r>
            <w:r w:rsidRPr="00B73FFA">
              <w:rPr>
                <w:rFonts w:ascii="Times New Roman" w:eastAsia="Times New Roman" w:hAnsi="Times New Roman" w:cs="Times New Roman"/>
                <w:spacing w:val="-3"/>
                <w:sz w:val="24"/>
                <w:szCs w:val="24"/>
              </w:rPr>
              <w:t xml:space="preserve"> сферах образования,</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2"/>
                <w:sz w:val="24"/>
                <w:szCs w:val="24"/>
              </w:rPr>
              <w:t>культуры, физи</w:t>
            </w:r>
            <w:r w:rsidRPr="00B73FFA">
              <w:rPr>
                <w:rFonts w:ascii="Times New Roman" w:eastAsia="Times New Roman" w:hAnsi="Times New Roman" w:cs="Times New Roman"/>
                <w:spacing w:val="-3"/>
                <w:sz w:val="24"/>
                <w:szCs w:val="24"/>
              </w:rPr>
              <w:t>ческой культуры и</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3"/>
                <w:sz w:val="24"/>
                <w:szCs w:val="24"/>
              </w:rPr>
              <w:t>спорта, осуществляющих формирование</w:t>
            </w:r>
            <w:r w:rsidRPr="00B73FFA">
              <w:rPr>
                <w:rFonts w:ascii="Times New Roman" w:eastAsia="Times New Roman" w:hAnsi="Times New Roman" w:cs="Times New Roman"/>
                <w:sz w:val="24"/>
                <w:szCs w:val="24"/>
              </w:rPr>
              <w:t xml:space="preserve"> </w:t>
            </w:r>
          </w:p>
          <w:p w:rsidR="00C211A9" w:rsidRPr="00B73FFA" w:rsidRDefault="00C211A9" w:rsidP="00413FCF">
            <w:pPr>
              <w:jc w:val="both"/>
              <w:rPr>
                <w:rFonts w:ascii="Times New Roman" w:eastAsia="Times New Roman" w:hAnsi="Times New Roman" w:cs="Times New Roman"/>
                <w:spacing w:val="-4"/>
                <w:sz w:val="24"/>
                <w:szCs w:val="24"/>
              </w:rPr>
            </w:pPr>
            <w:r w:rsidRPr="00B73FFA">
              <w:rPr>
                <w:rFonts w:ascii="Times New Roman" w:eastAsia="Times New Roman" w:hAnsi="Times New Roman" w:cs="Times New Roman"/>
                <w:spacing w:val="-3"/>
                <w:sz w:val="24"/>
                <w:szCs w:val="24"/>
              </w:rPr>
              <w:t>муниципальных зада</w:t>
            </w:r>
            <w:r w:rsidRPr="00B73FFA">
              <w:rPr>
                <w:rFonts w:ascii="Times New Roman" w:eastAsia="Times New Roman" w:hAnsi="Times New Roman" w:cs="Times New Roman"/>
                <w:spacing w:val="-2"/>
                <w:sz w:val="24"/>
                <w:szCs w:val="24"/>
              </w:rPr>
              <w:t>ний на оказание муниципальных услуг (выполнение работ)</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3"/>
                <w:sz w:val="24"/>
                <w:szCs w:val="24"/>
              </w:rPr>
              <w:t>районным муниципальным учреждениям,</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3"/>
                <w:sz w:val="24"/>
                <w:szCs w:val="24"/>
              </w:rPr>
              <w:t>в со</w:t>
            </w:r>
            <w:r w:rsidRPr="00B73FFA">
              <w:rPr>
                <w:rFonts w:ascii="Times New Roman" w:eastAsia="Times New Roman" w:hAnsi="Times New Roman" w:cs="Times New Roman"/>
                <w:spacing w:val="-4"/>
                <w:sz w:val="24"/>
                <w:szCs w:val="24"/>
              </w:rPr>
              <w:t xml:space="preserve">ответствии с </w:t>
            </w:r>
            <w:r w:rsidRPr="00B73FFA">
              <w:rPr>
                <w:rFonts w:ascii="Times New Roman" w:eastAsia="Times New Roman" w:hAnsi="Times New Roman" w:cs="Times New Roman"/>
                <w:sz w:val="24"/>
                <w:szCs w:val="24"/>
              </w:rPr>
              <w:t xml:space="preserve">общероссийским перечнем государственных (муниципальных) услуг и (или) региональным перечнем государственных (муниципальных) услуг и работ </w:t>
            </w:r>
          </w:p>
          <w:p w:rsidR="00C211A9" w:rsidRPr="00B73FFA" w:rsidRDefault="00C211A9" w:rsidP="00413FCF">
            <w:pPr>
              <w:shd w:val="clear" w:color="auto" w:fill="FFFFFF"/>
              <w:rPr>
                <w:rFonts w:ascii="Times New Roman" w:eastAsia="Times New Roman" w:hAnsi="Times New Roman" w:cs="Times New Roman"/>
                <w:spacing w:val="-4"/>
                <w:sz w:val="24"/>
                <w:szCs w:val="24"/>
              </w:rPr>
            </w:pPr>
            <w:r w:rsidRPr="00B73FFA">
              <w:rPr>
                <w:rFonts w:ascii="Times New Roman" w:eastAsia="Times New Roman" w:hAnsi="Times New Roman" w:cs="Times New Roman"/>
                <w:spacing w:val="-2"/>
                <w:sz w:val="24"/>
                <w:szCs w:val="24"/>
              </w:rPr>
              <w:t>в общем количестве главных рас</w:t>
            </w:r>
            <w:r w:rsidRPr="00B73FFA">
              <w:rPr>
                <w:rFonts w:ascii="Times New Roman" w:eastAsia="Times New Roman" w:hAnsi="Times New Roman" w:cs="Times New Roman"/>
                <w:spacing w:val="-3"/>
                <w:sz w:val="24"/>
                <w:szCs w:val="24"/>
              </w:rPr>
              <w:t>порядителей средств</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3"/>
                <w:sz w:val="24"/>
                <w:szCs w:val="24"/>
              </w:rPr>
              <w:t>бюджета муниципаль</w:t>
            </w:r>
            <w:r w:rsidRPr="00B73FFA">
              <w:rPr>
                <w:rFonts w:ascii="Times New Roman" w:eastAsia="Times New Roman" w:hAnsi="Times New Roman" w:cs="Times New Roman"/>
                <w:sz w:val="24"/>
                <w:szCs w:val="24"/>
              </w:rPr>
              <w:t xml:space="preserve">ного района в </w:t>
            </w:r>
            <w:r w:rsidRPr="00B73FFA">
              <w:rPr>
                <w:rFonts w:ascii="Times New Roman" w:eastAsia="Times New Roman" w:hAnsi="Times New Roman" w:cs="Times New Roman"/>
                <w:spacing w:val="-3"/>
                <w:sz w:val="24"/>
                <w:szCs w:val="24"/>
              </w:rPr>
              <w:t>сферах образования,</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2"/>
                <w:sz w:val="24"/>
                <w:szCs w:val="24"/>
              </w:rPr>
              <w:t>культуры, физи</w:t>
            </w:r>
            <w:r w:rsidRPr="00B73FFA">
              <w:rPr>
                <w:rFonts w:ascii="Times New Roman" w:eastAsia="Times New Roman" w:hAnsi="Times New Roman" w:cs="Times New Roman"/>
                <w:spacing w:val="-7"/>
                <w:sz w:val="24"/>
                <w:szCs w:val="24"/>
              </w:rPr>
              <w:t>ческой культуры и</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6"/>
                <w:sz w:val="24"/>
                <w:szCs w:val="24"/>
              </w:rPr>
              <w:t>спорта</w:t>
            </w:r>
          </w:p>
        </w:tc>
        <w:tc>
          <w:tcPr>
            <w:tcW w:w="709"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993" w:type="dxa"/>
            <w:gridSpan w:val="4"/>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100,0</w:t>
            </w:r>
          </w:p>
        </w:tc>
        <w:tc>
          <w:tcPr>
            <w:tcW w:w="851" w:type="dxa"/>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100,0</w:t>
            </w:r>
          </w:p>
        </w:tc>
        <w:tc>
          <w:tcPr>
            <w:tcW w:w="851"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993"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992"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995"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1418" w:type="dxa"/>
            <w:gridSpan w:val="2"/>
          </w:tcPr>
          <w:p w:rsidR="00C211A9" w:rsidRPr="00B73FFA" w:rsidRDefault="00C211A9" w:rsidP="00413FCF">
            <w:pPr>
              <w:jc w:val="center"/>
              <w:rPr>
                <w:rFonts w:ascii="Times New Roman" w:eastAsia="Times New Roman" w:hAnsi="Times New Roman" w:cs="Times New Roman"/>
                <w:sz w:val="24"/>
                <w:szCs w:val="24"/>
              </w:rPr>
            </w:pPr>
          </w:p>
        </w:tc>
      </w:tr>
      <w:tr w:rsidR="00C211A9" w:rsidRPr="00B73FFA" w:rsidTr="00C211A9">
        <w:trPr>
          <w:tblCellSpacing w:w="5" w:type="nil"/>
        </w:trPr>
        <w:tc>
          <w:tcPr>
            <w:tcW w:w="564"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11.</w:t>
            </w:r>
          </w:p>
        </w:tc>
        <w:tc>
          <w:tcPr>
            <w:tcW w:w="2976" w:type="dxa"/>
            <w:gridSpan w:val="2"/>
          </w:tcPr>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3"/>
                <w:sz w:val="24"/>
                <w:szCs w:val="24"/>
              </w:rPr>
              <w:t>Основное    ме</w:t>
            </w:r>
            <w:r w:rsidRPr="00B73FFA">
              <w:rPr>
                <w:rFonts w:ascii="Times New Roman" w:eastAsia="Times New Roman" w:hAnsi="Times New Roman" w:cs="Times New Roman"/>
                <w:spacing w:val="-6"/>
                <w:sz w:val="24"/>
                <w:szCs w:val="24"/>
              </w:rPr>
              <w:t>роприятие 4.2.</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6"/>
                <w:sz w:val="24"/>
                <w:szCs w:val="24"/>
              </w:rPr>
              <w:t>Осуществление</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7"/>
                <w:sz w:val="24"/>
                <w:szCs w:val="24"/>
              </w:rPr>
              <w:t>мониторинга</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3"/>
                <w:sz w:val="24"/>
                <w:szCs w:val="24"/>
              </w:rPr>
              <w:t>расчета     глав</w:t>
            </w:r>
            <w:r w:rsidRPr="00B73FFA">
              <w:rPr>
                <w:rFonts w:ascii="Times New Roman" w:eastAsia="Times New Roman" w:hAnsi="Times New Roman" w:cs="Times New Roman"/>
                <w:sz w:val="24"/>
                <w:szCs w:val="24"/>
              </w:rPr>
              <w:t xml:space="preserve">ными </w:t>
            </w:r>
            <w:r w:rsidRPr="00B73FFA">
              <w:rPr>
                <w:rFonts w:ascii="Times New Roman" w:eastAsia="Times New Roman" w:hAnsi="Times New Roman" w:cs="Times New Roman"/>
                <w:sz w:val="24"/>
                <w:szCs w:val="24"/>
              </w:rPr>
              <w:lastRenderedPageBreak/>
              <w:t>распоря</w:t>
            </w:r>
            <w:r w:rsidRPr="00B73FFA">
              <w:rPr>
                <w:rFonts w:ascii="Times New Roman" w:eastAsia="Times New Roman" w:hAnsi="Times New Roman" w:cs="Times New Roman"/>
                <w:spacing w:val="-7"/>
                <w:sz w:val="24"/>
                <w:szCs w:val="24"/>
              </w:rPr>
              <w:t>дителями</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2"/>
                <w:sz w:val="24"/>
                <w:szCs w:val="24"/>
              </w:rPr>
              <w:t xml:space="preserve">средств    </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бюджета муниципального</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района в сферах образования, культуры,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8"/>
                <w:sz w:val="24"/>
                <w:szCs w:val="24"/>
              </w:rPr>
              <w:t>физической</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3"/>
                <w:sz w:val="24"/>
                <w:szCs w:val="24"/>
              </w:rPr>
              <w:t>культуры  и</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3"/>
                <w:sz w:val="24"/>
                <w:szCs w:val="24"/>
              </w:rPr>
              <w:t>спорта объема</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8"/>
                <w:sz w:val="24"/>
                <w:szCs w:val="24"/>
              </w:rPr>
              <w:t>финансового</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7"/>
                <w:sz w:val="24"/>
                <w:szCs w:val="24"/>
              </w:rPr>
              <w:t>обеспечения</w:t>
            </w:r>
            <w:r w:rsidRPr="00B73FFA">
              <w:rPr>
                <w:rFonts w:ascii="Times New Roman" w:eastAsia="Times New Roman" w:hAnsi="Times New Roman" w:cs="Times New Roman"/>
                <w:sz w:val="24"/>
                <w:szCs w:val="24"/>
              </w:rPr>
              <w:t xml:space="preserve"> </w:t>
            </w:r>
            <w:proofErr w:type="gramStart"/>
            <w:r w:rsidRPr="00B73FFA">
              <w:rPr>
                <w:rFonts w:ascii="Times New Roman" w:eastAsia="Times New Roman" w:hAnsi="Times New Roman" w:cs="Times New Roman"/>
                <w:spacing w:val="-7"/>
                <w:sz w:val="24"/>
                <w:szCs w:val="24"/>
              </w:rPr>
              <w:t>муниципальных</w:t>
            </w:r>
            <w:proofErr w:type="gramEnd"/>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3"/>
                <w:sz w:val="24"/>
                <w:szCs w:val="24"/>
              </w:rPr>
              <w:t xml:space="preserve"> заданий на</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5"/>
                <w:sz w:val="24"/>
                <w:szCs w:val="24"/>
              </w:rPr>
              <w:t>оказание   муни</w:t>
            </w:r>
            <w:r w:rsidRPr="00B73FFA">
              <w:rPr>
                <w:rFonts w:ascii="Times New Roman" w:eastAsia="Times New Roman" w:hAnsi="Times New Roman" w:cs="Times New Roman"/>
                <w:spacing w:val="-6"/>
                <w:sz w:val="24"/>
                <w:szCs w:val="24"/>
              </w:rPr>
              <w:t>ципальных</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1"/>
                <w:sz w:val="24"/>
                <w:szCs w:val="24"/>
              </w:rPr>
              <w:t xml:space="preserve">услуг    </w:t>
            </w:r>
            <w:proofErr w:type="gramStart"/>
            <w:r w:rsidRPr="00B73FFA">
              <w:rPr>
                <w:rFonts w:ascii="Times New Roman" w:eastAsia="Times New Roman" w:hAnsi="Times New Roman" w:cs="Times New Roman"/>
                <w:spacing w:val="-1"/>
                <w:sz w:val="24"/>
                <w:szCs w:val="24"/>
              </w:rPr>
              <w:t>район</w:t>
            </w:r>
            <w:r w:rsidRPr="00B73FFA">
              <w:rPr>
                <w:rFonts w:ascii="Times New Roman" w:eastAsia="Times New Roman" w:hAnsi="Times New Roman" w:cs="Times New Roman"/>
                <w:spacing w:val="-4"/>
                <w:sz w:val="24"/>
                <w:szCs w:val="24"/>
              </w:rPr>
              <w:t>ным</w:t>
            </w:r>
            <w:proofErr w:type="gramEnd"/>
            <w:r w:rsidRPr="00B73FFA">
              <w:rPr>
                <w:rFonts w:ascii="Times New Roman" w:eastAsia="Times New Roman" w:hAnsi="Times New Roman" w:cs="Times New Roman"/>
                <w:spacing w:val="-4"/>
                <w:sz w:val="24"/>
                <w:szCs w:val="24"/>
              </w:rPr>
              <w:t xml:space="preserve"> муниципальным</w:t>
            </w:r>
          </w:p>
          <w:p w:rsidR="00C211A9" w:rsidRPr="00B73FFA" w:rsidRDefault="00C211A9" w:rsidP="00413FCF">
            <w:pPr>
              <w:shd w:val="clear" w:color="auto" w:fill="FFFFFF"/>
              <w:rPr>
                <w:rFonts w:ascii="Times New Roman" w:eastAsia="Times New Roman" w:hAnsi="Times New Roman" w:cs="Times New Roman"/>
                <w:spacing w:val="-2"/>
                <w:sz w:val="24"/>
                <w:szCs w:val="24"/>
              </w:rPr>
            </w:pPr>
            <w:r w:rsidRPr="00B73FFA">
              <w:rPr>
                <w:rFonts w:ascii="Times New Roman" w:eastAsia="Times New Roman" w:hAnsi="Times New Roman" w:cs="Times New Roman"/>
                <w:spacing w:val="-4"/>
                <w:sz w:val="24"/>
                <w:szCs w:val="24"/>
              </w:rPr>
              <w:t xml:space="preserve"> бюд</w:t>
            </w:r>
            <w:r w:rsidRPr="00B73FFA">
              <w:rPr>
                <w:rFonts w:ascii="Times New Roman" w:eastAsia="Times New Roman" w:hAnsi="Times New Roman" w:cs="Times New Roman"/>
                <w:sz w:val="24"/>
                <w:szCs w:val="24"/>
              </w:rPr>
              <w:t xml:space="preserve">жетным </w:t>
            </w:r>
            <w:r w:rsidRPr="00B73FFA">
              <w:rPr>
                <w:rFonts w:ascii="Times New Roman" w:eastAsia="Times New Roman" w:hAnsi="Times New Roman" w:cs="Times New Roman"/>
                <w:spacing w:val="-2"/>
                <w:sz w:val="24"/>
                <w:szCs w:val="24"/>
              </w:rPr>
              <w:t>учре</w:t>
            </w:r>
            <w:r w:rsidRPr="00B73FFA">
              <w:rPr>
                <w:rFonts w:ascii="Times New Roman" w:eastAsia="Times New Roman" w:hAnsi="Times New Roman" w:cs="Times New Roman"/>
                <w:spacing w:val="-6"/>
                <w:sz w:val="24"/>
                <w:szCs w:val="24"/>
              </w:rPr>
              <w:t>ждениям    на</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7"/>
                <w:sz w:val="24"/>
                <w:szCs w:val="24"/>
              </w:rPr>
              <w:t>основании</w:t>
            </w:r>
            <w:r w:rsidRPr="00B73FFA">
              <w:rPr>
                <w:rFonts w:ascii="Times New Roman" w:eastAsia="Times New Roman" w:hAnsi="Times New Roman" w:cs="Times New Roman"/>
                <w:sz w:val="24"/>
                <w:szCs w:val="24"/>
              </w:rPr>
              <w:t xml:space="preserve"> </w:t>
            </w:r>
            <w:proofErr w:type="gramStart"/>
            <w:r w:rsidRPr="00B73FFA">
              <w:rPr>
                <w:rFonts w:ascii="Times New Roman" w:eastAsia="Times New Roman" w:hAnsi="Times New Roman" w:cs="Times New Roman"/>
                <w:spacing w:val="-7"/>
                <w:sz w:val="24"/>
                <w:szCs w:val="24"/>
              </w:rPr>
              <w:t>нормативных</w:t>
            </w:r>
            <w:proofErr w:type="gramEnd"/>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7"/>
                <w:sz w:val="24"/>
                <w:szCs w:val="24"/>
              </w:rPr>
              <w:t>затрат на ока</w:t>
            </w:r>
            <w:r w:rsidRPr="00B73FFA">
              <w:rPr>
                <w:rFonts w:ascii="Times New Roman" w:eastAsia="Times New Roman" w:hAnsi="Times New Roman" w:cs="Times New Roman"/>
                <w:spacing w:val="-1"/>
                <w:sz w:val="24"/>
                <w:szCs w:val="24"/>
              </w:rPr>
              <w:t>зание  муници</w:t>
            </w:r>
            <w:r w:rsidRPr="00B73FFA">
              <w:rPr>
                <w:rFonts w:ascii="Times New Roman" w:eastAsia="Times New Roman" w:hAnsi="Times New Roman" w:cs="Times New Roman"/>
                <w:spacing w:val="-4"/>
                <w:sz w:val="24"/>
                <w:szCs w:val="24"/>
              </w:rPr>
              <w:t>пальных услуг</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в соответствии </w:t>
            </w:r>
            <w:r w:rsidRPr="00B73FFA">
              <w:rPr>
                <w:rFonts w:ascii="Times New Roman" w:eastAsia="Times New Roman" w:hAnsi="Times New Roman" w:cs="Times New Roman"/>
                <w:spacing w:val="-5"/>
                <w:sz w:val="24"/>
                <w:szCs w:val="24"/>
              </w:rPr>
              <w:t>с требованиями</w:t>
            </w:r>
            <w:r w:rsidRPr="00B73FFA">
              <w:rPr>
                <w:rFonts w:ascii="Times New Roman" w:eastAsia="Times New Roman" w:hAnsi="Times New Roman" w:cs="Times New Roman"/>
                <w:sz w:val="24"/>
                <w:szCs w:val="24"/>
              </w:rPr>
              <w:t xml:space="preserve">  абзаца второго </w:t>
            </w:r>
            <w:r w:rsidRPr="00B73FFA">
              <w:rPr>
                <w:rFonts w:ascii="Times New Roman" w:eastAsia="Times New Roman" w:hAnsi="Times New Roman" w:cs="Times New Roman"/>
                <w:spacing w:val="-4"/>
                <w:sz w:val="24"/>
                <w:szCs w:val="24"/>
              </w:rPr>
              <w:t>пункта 4 статьи</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1"/>
                <w:sz w:val="24"/>
                <w:szCs w:val="24"/>
              </w:rPr>
              <w:t>69.2    Бюджетного    кодекса</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5"/>
                <w:sz w:val="24"/>
                <w:szCs w:val="24"/>
              </w:rPr>
              <w:t>Российской</w:t>
            </w:r>
            <w:r w:rsidRPr="00B73FFA">
              <w:rPr>
                <w:rFonts w:ascii="Times New Roman" w:eastAsia="Times New Roman" w:hAnsi="Times New Roman" w:cs="Times New Roman"/>
                <w:sz w:val="24"/>
                <w:szCs w:val="24"/>
              </w:rPr>
              <w:t xml:space="preserve"> Федерации</w:t>
            </w:r>
          </w:p>
        </w:tc>
        <w:tc>
          <w:tcPr>
            <w:tcW w:w="709" w:type="dxa"/>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2024</w:t>
            </w:r>
          </w:p>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год</w:t>
            </w:r>
          </w:p>
        </w:tc>
        <w:tc>
          <w:tcPr>
            <w:tcW w:w="3401" w:type="dxa"/>
            <w:gridSpan w:val="3"/>
          </w:tcPr>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2"/>
                <w:sz w:val="24"/>
                <w:szCs w:val="24"/>
              </w:rPr>
              <w:t>Доля  районных</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7"/>
                <w:sz w:val="24"/>
                <w:szCs w:val="24"/>
              </w:rPr>
              <w:t xml:space="preserve">муниципальных </w:t>
            </w:r>
            <w:r w:rsidRPr="00B73FFA">
              <w:rPr>
                <w:rFonts w:ascii="Times New Roman" w:eastAsia="Times New Roman" w:hAnsi="Times New Roman" w:cs="Times New Roman"/>
                <w:spacing w:val="1"/>
                <w:sz w:val="24"/>
                <w:szCs w:val="24"/>
              </w:rPr>
              <w:t xml:space="preserve">бюджетных </w:t>
            </w:r>
            <w:r w:rsidRPr="00B73FFA">
              <w:rPr>
                <w:rFonts w:ascii="Times New Roman" w:eastAsia="Times New Roman" w:hAnsi="Times New Roman" w:cs="Times New Roman"/>
                <w:spacing w:val="3"/>
                <w:sz w:val="24"/>
                <w:szCs w:val="24"/>
              </w:rPr>
              <w:t>учреждений в сферах</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7"/>
                <w:sz w:val="24"/>
                <w:szCs w:val="24"/>
              </w:rPr>
              <w:t>образования,</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3"/>
                <w:sz w:val="24"/>
                <w:szCs w:val="24"/>
              </w:rPr>
              <w:t>культуры, физической</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4"/>
                <w:sz w:val="24"/>
                <w:szCs w:val="24"/>
              </w:rPr>
              <w:t>культуры и спорта, в</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4"/>
                <w:sz w:val="24"/>
                <w:szCs w:val="24"/>
              </w:rPr>
              <w:t>отношении которых</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2"/>
                <w:sz w:val="24"/>
                <w:szCs w:val="24"/>
              </w:rPr>
              <w:lastRenderedPageBreak/>
              <w:t>расчет объема</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8"/>
                <w:sz w:val="24"/>
                <w:szCs w:val="24"/>
              </w:rPr>
              <w:t>финансового</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7"/>
                <w:sz w:val="24"/>
                <w:szCs w:val="24"/>
              </w:rPr>
              <w:t>обеспечения</w:t>
            </w:r>
            <w:r w:rsidRPr="00B73FFA">
              <w:rPr>
                <w:rFonts w:ascii="Times New Roman" w:eastAsia="Times New Roman" w:hAnsi="Times New Roman" w:cs="Times New Roman"/>
                <w:sz w:val="24"/>
                <w:szCs w:val="24"/>
              </w:rPr>
              <w:t xml:space="preserve"> </w:t>
            </w:r>
            <w:proofErr w:type="gramStart"/>
            <w:r w:rsidRPr="00B73FFA">
              <w:rPr>
                <w:rFonts w:ascii="Times New Roman" w:eastAsia="Times New Roman" w:hAnsi="Times New Roman" w:cs="Times New Roman"/>
                <w:spacing w:val="-8"/>
                <w:sz w:val="24"/>
                <w:szCs w:val="24"/>
              </w:rPr>
              <w:t>муниципальных</w:t>
            </w:r>
            <w:proofErr w:type="gramEnd"/>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2"/>
                <w:sz w:val="24"/>
                <w:szCs w:val="24"/>
              </w:rPr>
              <w:t>заданий   на   оказание</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7"/>
                <w:sz w:val="24"/>
                <w:szCs w:val="24"/>
              </w:rPr>
              <w:t>муниципальных услуг</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proofErr w:type="gramStart"/>
            <w:r w:rsidRPr="00B73FFA">
              <w:rPr>
                <w:rFonts w:ascii="Times New Roman" w:eastAsia="Times New Roman" w:hAnsi="Times New Roman" w:cs="Times New Roman"/>
                <w:spacing w:val="-2"/>
                <w:sz w:val="24"/>
                <w:szCs w:val="24"/>
              </w:rPr>
              <w:t>произведен</w:t>
            </w:r>
            <w:proofErr w:type="gramEnd"/>
            <w:r w:rsidRPr="00B73FFA">
              <w:rPr>
                <w:rFonts w:ascii="Times New Roman" w:eastAsia="Times New Roman" w:hAnsi="Times New Roman" w:cs="Times New Roman"/>
                <w:spacing w:val="-2"/>
                <w:sz w:val="24"/>
                <w:szCs w:val="24"/>
              </w:rPr>
              <w:t xml:space="preserve">  на</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7"/>
                <w:sz w:val="24"/>
                <w:szCs w:val="24"/>
              </w:rPr>
              <w:t>основании</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6"/>
                <w:sz w:val="24"/>
                <w:szCs w:val="24"/>
              </w:rPr>
              <w:t>нормативных затрат на</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6"/>
                <w:sz w:val="24"/>
                <w:szCs w:val="24"/>
              </w:rPr>
              <w:t>оказание</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7"/>
                <w:sz w:val="24"/>
                <w:szCs w:val="24"/>
              </w:rPr>
              <w:t>муниципальных услуг</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2"/>
                <w:sz w:val="24"/>
                <w:szCs w:val="24"/>
              </w:rPr>
              <w:t>в    соответствии  с</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4"/>
                <w:sz w:val="24"/>
                <w:szCs w:val="24"/>
              </w:rPr>
              <w:t>требованиями    абзаца</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1"/>
                <w:sz w:val="24"/>
                <w:szCs w:val="24"/>
              </w:rPr>
              <w:t>второго  пункта 4</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1"/>
                <w:sz w:val="24"/>
                <w:szCs w:val="24"/>
              </w:rPr>
              <w:t xml:space="preserve">статьи    69.2 </w:t>
            </w:r>
            <w:r w:rsidRPr="00B73FFA">
              <w:rPr>
                <w:rFonts w:ascii="Times New Roman" w:eastAsia="Times New Roman" w:hAnsi="Times New Roman" w:cs="Times New Roman"/>
                <w:sz w:val="24"/>
                <w:szCs w:val="24"/>
              </w:rPr>
              <w:t>Б</w:t>
            </w:r>
            <w:r w:rsidRPr="00B73FFA">
              <w:rPr>
                <w:rFonts w:ascii="Times New Roman" w:eastAsia="Times New Roman" w:hAnsi="Times New Roman" w:cs="Times New Roman"/>
                <w:spacing w:val="-5"/>
                <w:sz w:val="24"/>
                <w:szCs w:val="24"/>
              </w:rPr>
              <w:t>юджетного    кодекса</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10"/>
                <w:sz w:val="24"/>
                <w:szCs w:val="24"/>
              </w:rPr>
              <w:t>Российской</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3"/>
                <w:sz w:val="24"/>
                <w:szCs w:val="24"/>
              </w:rPr>
              <w:t>Федерации,   в  общем</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3"/>
                <w:sz w:val="24"/>
                <w:szCs w:val="24"/>
              </w:rPr>
              <w:t>количестве районных</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8"/>
                <w:sz w:val="24"/>
                <w:szCs w:val="24"/>
              </w:rPr>
              <w:t xml:space="preserve">муниципальных </w:t>
            </w:r>
            <w:r w:rsidRPr="00B73FFA">
              <w:rPr>
                <w:rFonts w:ascii="Times New Roman" w:eastAsia="Times New Roman" w:hAnsi="Times New Roman" w:cs="Times New Roman"/>
                <w:sz w:val="24"/>
                <w:szCs w:val="24"/>
              </w:rPr>
              <w:t xml:space="preserve">бюджетных                </w:t>
            </w:r>
          </w:p>
          <w:p w:rsidR="00C211A9" w:rsidRPr="00B73FFA" w:rsidRDefault="00C211A9" w:rsidP="00413FCF">
            <w:pPr>
              <w:shd w:val="clear" w:color="auto" w:fill="FFFFFF"/>
              <w:rPr>
                <w:rFonts w:ascii="Times New Roman" w:eastAsia="Times New Roman" w:hAnsi="Times New Roman" w:cs="Times New Roman"/>
                <w:spacing w:val="-4"/>
                <w:sz w:val="24"/>
                <w:szCs w:val="24"/>
              </w:rPr>
            </w:pPr>
            <w:r w:rsidRPr="00B73FFA">
              <w:rPr>
                <w:rFonts w:ascii="Times New Roman" w:eastAsia="Times New Roman" w:hAnsi="Times New Roman" w:cs="Times New Roman"/>
                <w:spacing w:val="2"/>
                <w:sz w:val="24"/>
                <w:szCs w:val="24"/>
              </w:rPr>
              <w:t>учреждений в сферах</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8"/>
                <w:sz w:val="24"/>
                <w:szCs w:val="24"/>
              </w:rPr>
              <w:t>образования,</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4"/>
                <w:sz w:val="24"/>
                <w:szCs w:val="24"/>
              </w:rPr>
              <w:t>культуры, физической</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7"/>
                <w:sz w:val="24"/>
                <w:szCs w:val="24"/>
              </w:rPr>
              <w:t>культуры и спорта</w:t>
            </w:r>
          </w:p>
        </w:tc>
        <w:tc>
          <w:tcPr>
            <w:tcW w:w="709"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w:t>
            </w:r>
          </w:p>
        </w:tc>
        <w:tc>
          <w:tcPr>
            <w:tcW w:w="993" w:type="dxa"/>
            <w:gridSpan w:val="4"/>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100</w:t>
            </w:r>
          </w:p>
        </w:tc>
        <w:tc>
          <w:tcPr>
            <w:tcW w:w="851" w:type="dxa"/>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100</w:t>
            </w:r>
          </w:p>
        </w:tc>
        <w:tc>
          <w:tcPr>
            <w:tcW w:w="851"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993"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992"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995"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1418" w:type="dxa"/>
            <w:gridSpan w:val="2"/>
          </w:tcPr>
          <w:p w:rsidR="00C211A9" w:rsidRPr="00B73FFA" w:rsidRDefault="00C211A9" w:rsidP="00413FCF">
            <w:pPr>
              <w:jc w:val="center"/>
              <w:rPr>
                <w:rFonts w:ascii="Times New Roman" w:eastAsia="Times New Roman" w:hAnsi="Times New Roman" w:cs="Times New Roman"/>
                <w:sz w:val="24"/>
                <w:szCs w:val="24"/>
              </w:rPr>
            </w:pPr>
          </w:p>
        </w:tc>
      </w:tr>
      <w:tr w:rsidR="00C211A9" w:rsidRPr="00B73FFA" w:rsidTr="00C211A9">
        <w:trPr>
          <w:trHeight w:val="1687"/>
          <w:tblCellSpacing w:w="5" w:type="nil"/>
        </w:trPr>
        <w:tc>
          <w:tcPr>
            <w:tcW w:w="564"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12.</w:t>
            </w:r>
          </w:p>
        </w:tc>
        <w:tc>
          <w:tcPr>
            <w:tcW w:w="2976" w:type="dxa"/>
            <w:gridSpan w:val="2"/>
          </w:tcPr>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3"/>
                <w:sz w:val="24"/>
                <w:szCs w:val="24"/>
              </w:rPr>
              <w:t>Основное    ме</w:t>
            </w:r>
            <w:r w:rsidRPr="00B73FFA">
              <w:rPr>
                <w:rFonts w:ascii="Times New Roman" w:eastAsia="Times New Roman" w:hAnsi="Times New Roman" w:cs="Times New Roman"/>
                <w:spacing w:val="-6"/>
                <w:sz w:val="24"/>
                <w:szCs w:val="24"/>
              </w:rPr>
              <w:t>роприятие 4.</w:t>
            </w:r>
            <w:r w:rsidRPr="00B73FFA">
              <w:rPr>
                <w:rFonts w:ascii="Times New Roman" w:eastAsia="Times New Roman" w:hAnsi="Times New Roman" w:cs="Times New Roman"/>
                <w:sz w:val="24"/>
                <w:szCs w:val="24"/>
              </w:rPr>
              <w:t xml:space="preserve">3.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12"/>
                <w:sz w:val="24"/>
                <w:szCs w:val="24"/>
              </w:rPr>
              <w:t>Развитие</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8"/>
                <w:sz w:val="24"/>
                <w:szCs w:val="24"/>
              </w:rPr>
              <w:t>инструментов</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8"/>
                <w:sz w:val="24"/>
                <w:szCs w:val="24"/>
              </w:rPr>
              <w:t>управления</w:t>
            </w:r>
            <w:r w:rsidRPr="00B73FFA">
              <w:rPr>
                <w:rFonts w:ascii="Times New Roman" w:eastAsia="Times New Roman" w:hAnsi="Times New Roman" w:cs="Times New Roman"/>
                <w:sz w:val="24"/>
                <w:szCs w:val="24"/>
              </w:rPr>
              <w:t xml:space="preserve"> </w:t>
            </w:r>
            <w:proofErr w:type="gramStart"/>
            <w:r w:rsidRPr="00B73FFA">
              <w:rPr>
                <w:rFonts w:ascii="Times New Roman" w:eastAsia="Times New Roman" w:hAnsi="Times New Roman" w:cs="Times New Roman"/>
                <w:spacing w:val="-8"/>
                <w:sz w:val="24"/>
                <w:szCs w:val="24"/>
              </w:rPr>
              <w:t>бюджетными</w:t>
            </w:r>
            <w:proofErr w:type="gramEnd"/>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8"/>
                <w:sz w:val="24"/>
                <w:szCs w:val="24"/>
              </w:rPr>
              <w:t>инвестициями</w:t>
            </w:r>
            <w:r w:rsidRPr="00B73FFA">
              <w:rPr>
                <w:rFonts w:ascii="Times New Roman" w:eastAsia="Times New Roman" w:hAnsi="Times New Roman" w:cs="Times New Roman"/>
                <w:sz w:val="24"/>
                <w:szCs w:val="24"/>
              </w:rPr>
              <w:t xml:space="preserve"> </w:t>
            </w:r>
          </w:p>
          <w:p w:rsidR="00C211A9" w:rsidRPr="00B73FFA" w:rsidRDefault="00C211A9" w:rsidP="00413FCF">
            <w:pPr>
              <w:rPr>
                <w:rFonts w:ascii="Times New Roman" w:eastAsia="Times New Roman" w:hAnsi="Times New Roman" w:cs="Times New Roman"/>
                <w:sz w:val="24"/>
                <w:szCs w:val="24"/>
              </w:rPr>
            </w:pPr>
          </w:p>
        </w:tc>
        <w:tc>
          <w:tcPr>
            <w:tcW w:w="709" w:type="dxa"/>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2024 год</w:t>
            </w:r>
          </w:p>
        </w:tc>
        <w:tc>
          <w:tcPr>
            <w:tcW w:w="3401" w:type="dxa"/>
            <w:gridSpan w:val="3"/>
          </w:tcPr>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4"/>
                <w:sz w:val="24"/>
                <w:szCs w:val="24"/>
              </w:rPr>
              <w:t xml:space="preserve">Доля расходов </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1"/>
                <w:sz w:val="24"/>
                <w:szCs w:val="24"/>
              </w:rPr>
              <w:t>бюджета на осу</w:t>
            </w:r>
            <w:r w:rsidRPr="00B73FFA">
              <w:rPr>
                <w:rFonts w:ascii="Times New Roman" w:eastAsia="Times New Roman" w:hAnsi="Times New Roman" w:cs="Times New Roman"/>
                <w:spacing w:val="-4"/>
                <w:sz w:val="24"/>
                <w:szCs w:val="24"/>
              </w:rPr>
              <w:t>ществление    бюджет</w:t>
            </w:r>
            <w:r w:rsidRPr="00B73FFA">
              <w:rPr>
                <w:rFonts w:ascii="Times New Roman" w:eastAsia="Times New Roman" w:hAnsi="Times New Roman" w:cs="Times New Roman"/>
                <w:spacing w:val="-3"/>
                <w:sz w:val="24"/>
                <w:szCs w:val="24"/>
              </w:rPr>
              <w:t>ных     инвестиций  в</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4"/>
                <w:sz w:val="24"/>
                <w:szCs w:val="24"/>
              </w:rPr>
              <w:t>рамках   муниципаль</w:t>
            </w:r>
            <w:r w:rsidRPr="00B73FFA">
              <w:rPr>
                <w:rFonts w:ascii="Times New Roman" w:eastAsia="Times New Roman" w:hAnsi="Times New Roman" w:cs="Times New Roman"/>
                <w:spacing w:val="-5"/>
                <w:sz w:val="24"/>
                <w:szCs w:val="24"/>
              </w:rPr>
              <w:t>ных программ в отчет</w:t>
            </w:r>
            <w:r w:rsidRPr="00B73FFA">
              <w:rPr>
                <w:rFonts w:ascii="Times New Roman" w:eastAsia="Times New Roman" w:hAnsi="Times New Roman" w:cs="Times New Roman"/>
                <w:spacing w:val="-3"/>
                <w:sz w:val="24"/>
                <w:szCs w:val="24"/>
              </w:rPr>
              <w:t xml:space="preserve">ном финансовом году (без учета </w:t>
            </w:r>
            <w:proofErr w:type="spellStart"/>
            <w:r w:rsidRPr="00B73FFA">
              <w:rPr>
                <w:rFonts w:ascii="Times New Roman" w:eastAsia="Times New Roman" w:hAnsi="Times New Roman" w:cs="Times New Roman"/>
                <w:spacing w:val="-3"/>
                <w:sz w:val="24"/>
                <w:szCs w:val="24"/>
              </w:rPr>
              <w:t>непрограммных</w:t>
            </w:r>
            <w:proofErr w:type="spellEnd"/>
            <w:r w:rsidRPr="00B73FFA">
              <w:rPr>
                <w:rFonts w:ascii="Times New Roman" w:eastAsia="Times New Roman" w:hAnsi="Times New Roman" w:cs="Times New Roman"/>
                <w:spacing w:val="-3"/>
                <w:sz w:val="24"/>
                <w:szCs w:val="24"/>
              </w:rPr>
              <w:t xml:space="preserve"> расходов, предоставляемых из областного бюджета на капитальный ремонт, реконструкцию и строительство  объектов муниципальной собственности)</w:t>
            </w:r>
          </w:p>
        </w:tc>
        <w:tc>
          <w:tcPr>
            <w:tcW w:w="709" w:type="dxa"/>
            <w:gridSpan w:val="2"/>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993" w:type="dxa"/>
            <w:gridSpan w:val="4"/>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lang w:val="en-US"/>
              </w:rPr>
              <w:t>100</w:t>
            </w:r>
            <w:r w:rsidRPr="00B73FFA">
              <w:rPr>
                <w:rFonts w:ascii="Times New Roman" w:eastAsia="Times New Roman" w:hAnsi="Times New Roman" w:cs="Times New Roman"/>
                <w:sz w:val="24"/>
                <w:szCs w:val="24"/>
              </w:rPr>
              <w:t>,0</w:t>
            </w:r>
          </w:p>
        </w:tc>
        <w:tc>
          <w:tcPr>
            <w:tcW w:w="851" w:type="dxa"/>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83,4</w:t>
            </w:r>
          </w:p>
        </w:tc>
        <w:tc>
          <w:tcPr>
            <w:tcW w:w="851"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0</w:t>
            </w:r>
          </w:p>
        </w:tc>
        <w:tc>
          <w:tcPr>
            <w:tcW w:w="993"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992"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995"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1418" w:type="dxa"/>
            <w:gridSpan w:val="2"/>
          </w:tcPr>
          <w:p w:rsidR="00C211A9" w:rsidRPr="00B73FFA" w:rsidRDefault="00C211A9" w:rsidP="00413FCF">
            <w:pPr>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По плану – 83,4% (включено расходов на осуществление бюджетных инвестиций в муниципальные программы, исключая средства областного бюджета).</w:t>
            </w:r>
          </w:p>
          <w:p w:rsidR="00C211A9" w:rsidRPr="00B73FFA" w:rsidRDefault="00C211A9" w:rsidP="00413FCF">
            <w:pPr>
              <w:jc w:val="both"/>
              <w:rPr>
                <w:rFonts w:ascii="Times New Roman" w:eastAsia="Times New Roman" w:hAnsi="Times New Roman" w:cs="Times New Roman"/>
                <w:sz w:val="24"/>
                <w:szCs w:val="24"/>
              </w:rPr>
            </w:pPr>
          </w:p>
          <w:p w:rsidR="00C211A9" w:rsidRPr="00B73FFA" w:rsidRDefault="00C211A9" w:rsidP="00413FCF">
            <w:pPr>
              <w:ind w:firstLine="709"/>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План 128 618,57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ублей. Исполнено 108 128,08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ублей.</w:t>
            </w:r>
          </w:p>
          <w:p w:rsidR="00C211A9" w:rsidRPr="00B73FFA" w:rsidRDefault="00C211A9" w:rsidP="00413FCF">
            <w:pPr>
              <w:ind w:firstLine="709"/>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Отклонение – 20490,49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 xml:space="preserve">ублей: </w:t>
            </w:r>
            <w:r w:rsidRPr="00B73FFA">
              <w:rPr>
                <w:rFonts w:ascii="Times New Roman" w:eastAsia="Times New Roman" w:hAnsi="Times New Roman" w:cs="Times New Roman"/>
                <w:sz w:val="24"/>
                <w:szCs w:val="24"/>
              </w:rPr>
              <w:lastRenderedPageBreak/>
              <w:t>*разработка и проведение экспертизы ПСД по рекультивации  полигона ТБО – 5000,0 тыс.рублей (Контракт с Подрядчиком не расторгнут, с 06.12.2024 года ПСД по рекультивации объекта размещения отходов «Полигон ТБО Киржачского района» находится на рассмотрен</w:t>
            </w:r>
            <w:r w:rsidRPr="00B73FFA">
              <w:rPr>
                <w:rFonts w:ascii="Times New Roman" w:eastAsia="Times New Roman" w:hAnsi="Times New Roman" w:cs="Times New Roman"/>
                <w:sz w:val="24"/>
                <w:szCs w:val="24"/>
              </w:rPr>
              <w:lastRenderedPageBreak/>
              <w:t xml:space="preserve">ии в Центрально-Черноземном межрегиональном управлении </w:t>
            </w:r>
            <w:proofErr w:type="spellStart"/>
            <w:r w:rsidRPr="00B73FFA">
              <w:rPr>
                <w:rFonts w:ascii="Times New Roman" w:eastAsia="Times New Roman" w:hAnsi="Times New Roman" w:cs="Times New Roman"/>
                <w:sz w:val="24"/>
                <w:szCs w:val="24"/>
              </w:rPr>
              <w:t>Росприроднадзора</w:t>
            </w:r>
            <w:proofErr w:type="spellEnd"/>
            <w:r w:rsidRPr="00B73FFA">
              <w:rPr>
                <w:rFonts w:ascii="Times New Roman" w:eastAsia="Times New Roman" w:hAnsi="Times New Roman" w:cs="Times New Roman"/>
                <w:sz w:val="24"/>
                <w:szCs w:val="24"/>
              </w:rPr>
              <w:t xml:space="preserve"> для прохождении государственной экологической экспертизы), </w:t>
            </w:r>
          </w:p>
          <w:p w:rsidR="00C211A9" w:rsidRPr="00B73FFA" w:rsidRDefault="00C211A9" w:rsidP="00413FCF">
            <w:pPr>
              <w:ind w:firstLine="709"/>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*изготовление проектно-сметной документации  с прохождением государственной </w:t>
            </w:r>
            <w:r w:rsidRPr="00B73FFA">
              <w:rPr>
                <w:rFonts w:ascii="Times New Roman" w:eastAsia="Times New Roman" w:hAnsi="Times New Roman" w:cs="Times New Roman"/>
                <w:sz w:val="24"/>
                <w:szCs w:val="24"/>
              </w:rPr>
              <w:lastRenderedPageBreak/>
              <w:t xml:space="preserve">экспертизы на строительство    мостового сооружения через реку </w:t>
            </w:r>
            <w:proofErr w:type="spellStart"/>
            <w:r w:rsidRPr="00B73FFA">
              <w:rPr>
                <w:rFonts w:ascii="Times New Roman" w:eastAsia="Times New Roman" w:hAnsi="Times New Roman" w:cs="Times New Roman"/>
                <w:sz w:val="24"/>
                <w:szCs w:val="24"/>
              </w:rPr>
              <w:t>Шорна</w:t>
            </w:r>
            <w:proofErr w:type="spellEnd"/>
            <w:r w:rsidRPr="00B73FFA">
              <w:rPr>
                <w:rFonts w:ascii="Times New Roman" w:eastAsia="Times New Roman" w:hAnsi="Times New Roman" w:cs="Times New Roman"/>
                <w:sz w:val="24"/>
                <w:szCs w:val="24"/>
              </w:rPr>
              <w:t xml:space="preserve"> между д. Ясная Поляна и д. </w:t>
            </w:r>
            <w:proofErr w:type="spellStart"/>
            <w:r w:rsidRPr="00B73FFA">
              <w:rPr>
                <w:rFonts w:ascii="Times New Roman" w:eastAsia="Times New Roman" w:hAnsi="Times New Roman" w:cs="Times New Roman"/>
                <w:sz w:val="24"/>
                <w:szCs w:val="24"/>
              </w:rPr>
              <w:t>Скоморохово</w:t>
            </w:r>
            <w:proofErr w:type="spellEnd"/>
            <w:r w:rsidRPr="00B73FFA">
              <w:rPr>
                <w:rFonts w:ascii="Times New Roman" w:eastAsia="Times New Roman" w:hAnsi="Times New Roman" w:cs="Times New Roman"/>
                <w:sz w:val="24"/>
                <w:szCs w:val="24"/>
              </w:rPr>
              <w:t xml:space="preserve"> за счет средств местного бюджета в сумме 5000,0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ублей (оплата за выполнение работ по изготовлению ПСД по заключенному контракту будет осуществля</w:t>
            </w:r>
            <w:r w:rsidRPr="00B73FFA">
              <w:rPr>
                <w:rFonts w:ascii="Times New Roman" w:eastAsia="Times New Roman" w:hAnsi="Times New Roman" w:cs="Times New Roman"/>
                <w:sz w:val="24"/>
                <w:szCs w:val="24"/>
              </w:rPr>
              <w:lastRenderedPageBreak/>
              <w:t>ться в 2025 году),</w:t>
            </w:r>
          </w:p>
          <w:p w:rsidR="00C211A9" w:rsidRPr="00B73FFA" w:rsidRDefault="00C211A9" w:rsidP="00413FCF">
            <w:pPr>
              <w:ind w:firstLine="709"/>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*изготовление проектно-сметной документации  с прохождением государственной экспертизы на строительство    мостового сооружения через реку Большой </w:t>
            </w:r>
            <w:proofErr w:type="spellStart"/>
            <w:r w:rsidRPr="00B73FFA">
              <w:rPr>
                <w:rFonts w:ascii="Times New Roman" w:eastAsia="Times New Roman" w:hAnsi="Times New Roman" w:cs="Times New Roman"/>
                <w:sz w:val="24"/>
                <w:szCs w:val="24"/>
              </w:rPr>
              <w:t>Киржач</w:t>
            </w:r>
            <w:proofErr w:type="spellEnd"/>
            <w:r w:rsidRPr="00B73FFA">
              <w:rPr>
                <w:rFonts w:ascii="Times New Roman" w:eastAsia="Times New Roman" w:hAnsi="Times New Roman" w:cs="Times New Roman"/>
                <w:sz w:val="24"/>
                <w:szCs w:val="24"/>
              </w:rPr>
              <w:t xml:space="preserve"> в д. </w:t>
            </w:r>
            <w:proofErr w:type="spellStart"/>
            <w:r w:rsidRPr="00B73FFA">
              <w:rPr>
                <w:rFonts w:ascii="Times New Roman" w:eastAsia="Times New Roman" w:hAnsi="Times New Roman" w:cs="Times New Roman"/>
                <w:sz w:val="24"/>
                <w:szCs w:val="24"/>
              </w:rPr>
              <w:t>Недюрево</w:t>
            </w:r>
            <w:proofErr w:type="spellEnd"/>
            <w:r w:rsidRPr="00B73FFA">
              <w:rPr>
                <w:rFonts w:ascii="Times New Roman" w:eastAsia="Times New Roman" w:hAnsi="Times New Roman" w:cs="Times New Roman"/>
                <w:sz w:val="24"/>
                <w:szCs w:val="24"/>
              </w:rPr>
              <w:t xml:space="preserve"> за счет средств местного бюджета в сумме 2 400,0 </w:t>
            </w:r>
            <w:r w:rsidRPr="00B73FFA">
              <w:rPr>
                <w:rFonts w:ascii="Times New Roman" w:eastAsia="Times New Roman" w:hAnsi="Times New Roman" w:cs="Times New Roman"/>
                <w:sz w:val="24"/>
                <w:szCs w:val="24"/>
              </w:rPr>
              <w:lastRenderedPageBreak/>
              <w:t>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ублей (оплата за выполнение работ по изготовлению ПСД по заключенному контракту будет осуществляться в 2025 году),</w:t>
            </w:r>
          </w:p>
          <w:p w:rsidR="00C211A9" w:rsidRPr="00B73FFA" w:rsidRDefault="00C211A9" w:rsidP="00413FCF">
            <w:pPr>
              <w:ind w:firstLine="709"/>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*приобретение земельных участков в муниципальную собственность за счет средств местного бюджета в сумме 4000,0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 xml:space="preserve">ублей (отсутствие </w:t>
            </w:r>
            <w:r w:rsidRPr="00B73FFA">
              <w:rPr>
                <w:rFonts w:ascii="Times New Roman" w:eastAsia="Times New Roman" w:hAnsi="Times New Roman" w:cs="Times New Roman"/>
                <w:sz w:val="24"/>
                <w:szCs w:val="24"/>
              </w:rPr>
              <w:lastRenderedPageBreak/>
              <w:t>предложение по продаже участков, соответствующих требованиям, необходимым для приобретения в муниципальную собственность),</w:t>
            </w:r>
          </w:p>
          <w:p w:rsidR="00C211A9" w:rsidRPr="00B73FFA" w:rsidRDefault="00C211A9" w:rsidP="00413FCF">
            <w:pPr>
              <w:ind w:firstLine="709"/>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*создание и модернизация объектов спортивной инфраструктуры муниципальной собственности для занятий </w:t>
            </w:r>
            <w:r w:rsidRPr="00B73FFA">
              <w:rPr>
                <w:rFonts w:ascii="Times New Roman" w:eastAsia="Times New Roman" w:hAnsi="Times New Roman" w:cs="Times New Roman"/>
                <w:sz w:val="24"/>
                <w:szCs w:val="24"/>
              </w:rPr>
              <w:lastRenderedPageBreak/>
              <w:t xml:space="preserve">физической культурой и спортом  (Уличная спортивная площадка по адресу Владимирская область </w:t>
            </w:r>
            <w:proofErr w:type="spellStart"/>
            <w:r w:rsidRPr="00B73FFA">
              <w:rPr>
                <w:rFonts w:ascii="Times New Roman" w:eastAsia="Times New Roman" w:hAnsi="Times New Roman" w:cs="Times New Roman"/>
                <w:sz w:val="24"/>
                <w:szCs w:val="24"/>
              </w:rPr>
              <w:t>Киржачский</w:t>
            </w:r>
            <w:proofErr w:type="spellEnd"/>
            <w:r w:rsidRPr="00B73FFA">
              <w:rPr>
                <w:rFonts w:ascii="Times New Roman" w:eastAsia="Times New Roman" w:hAnsi="Times New Roman" w:cs="Times New Roman"/>
                <w:sz w:val="24"/>
                <w:szCs w:val="24"/>
              </w:rPr>
              <w:t xml:space="preserve"> район г. </w:t>
            </w:r>
            <w:proofErr w:type="spellStart"/>
            <w:r w:rsidRPr="00B73FFA">
              <w:rPr>
                <w:rFonts w:ascii="Times New Roman" w:eastAsia="Times New Roman" w:hAnsi="Times New Roman" w:cs="Times New Roman"/>
                <w:sz w:val="24"/>
                <w:szCs w:val="24"/>
              </w:rPr>
              <w:t>Киржач</w:t>
            </w:r>
            <w:proofErr w:type="spellEnd"/>
            <w:r w:rsidRPr="00B73FFA">
              <w:rPr>
                <w:rFonts w:ascii="Times New Roman" w:eastAsia="Times New Roman" w:hAnsi="Times New Roman" w:cs="Times New Roman"/>
                <w:sz w:val="24"/>
                <w:szCs w:val="24"/>
              </w:rPr>
              <w:t xml:space="preserve"> микрорайон Красный Октябрь кадастровый номер участка (33:02:020209:180)за счет средств областного бюджета в сумме 2100,0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 xml:space="preserve">ублей (экономия в результате </w:t>
            </w:r>
            <w:r w:rsidRPr="00B73FFA">
              <w:rPr>
                <w:rFonts w:ascii="Times New Roman" w:eastAsia="Times New Roman" w:hAnsi="Times New Roman" w:cs="Times New Roman"/>
                <w:sz w:val="24"/>
                <w:szCs w:val="24"/>
              </w:rPr>
              <w:lastRenderedPageBreak/>
              <w:t>проведения аукциона),</w:t>
            </w:r>
          </w:p>
          <w:p w:rsidR="00C211A9" w:rsidRPr="00B73FFA" w:rsidRDefault="00C211A9" w:rsidP="00413FCF">
            <w:pPr>
              <w:ind w:firstLine="709"/>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*модернизация котельного оборудования, газификация  котельных, строительство объектов коммунальной инфраструктуры (Строительство газовой блочно - модульной котельной в п. Горка Киржачского района Владимирской области) за счет средств </w:t>
            </w:r>
            <w:r w:rsidRPr="00B73FFA">
              <w:rPr>
                <w:rFonts w:ascii="Times New Roman" w:eastAsia="Times New Roman" w:hAnsi="Times New Roman" w:cs="Times New Roman"/>
                <w:sz w:val="24"/>
                <w:szCs w:val="24"/>
              </w:rPr>
              <w:lastRenderedPageBreak/>
              <w:t>областного бюджета  в сумме 1077,3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ублей (подрядной организацией не выполнены работы по строительству объекта - исполнение контракта перенесено на 2025 год),</w:t>
            </w:r>
          </w:p>
          <w:p w:rsidR="00C211A9" w:rsidRPr="00B73FFA" w:rsidRDefault="00C211A9" w:rsidP="00413FCF">
            <w:pPr>
              <w:ind w:firstLine="709"/>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*строительство газовой блочно - модульной котельной в п</w:t>
            </w:r>
            <w:proofErr w:type="gramStart"/>
            <w:r w:rsidRPr="00B73FFA">
              <w:rPr>
                <w:rFonts w:ascii="Times New Roman" w:eastAsia="Times New Roman" w:hAnsi="Times New Roman" w:cs="Times New Roman"/>
                <w:sz w:val="24"/>
                <w:szCs w:val="24"/>
              </w:rPr>
              <w:t>.Г</w:t>
            </w:r>
            <w:proofErr w:type="gramEnd"/>
            <w:r w:rsidRPr="00B73FFA">
              <w:rPr>
                <w:rFonts w:ascii="Times New Roman" w:eastAsia="Times New Roman" w:hAnsi="Times New Roman" w:cs="Times New Roman"/>
                <w:sz w:val="24"/>
                <w:szCs w:val="24"/>
              </w:rPr>
              <w:t xml:space="preserve">орка Киржачского района Владимирской области </w:t>
            </w:r>
            <w:r w:rsidRPr="00B73FFA">
              <w:rPr>
                <w:rFonts w:ascii="Times New Roman" w:eastAsia="Times New Roman" w:hAnsi="Times New Roman" w:cs="Times New Roman"/>
                <w:sz w:val="24"/>
                <w:szCs w:val="24"/>
              </w:rPr>
              <w:lastRenderedPageBreak/>
              <w:t>за счет средств местного бюджета в сумме 910,3тыс.рублей (подрядной организацией не выполнены работы по строительству объекта - исполнение контракта перенесено на 2025 год),</w:t>
            </w:r>
          </w:p>
          <w:p w:rsidR="00C211A9" w:rsidRPr="00B73FFA" w:rsidRDefault="00C211A9" w:rsidP="00413FCF">
            <w:pPr>
              <w:ind w:firstLine="709"/>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*предоставление жилых помещений детям-сиротам и детям, оставшимся без </w:t>
            </w:r>
            <w:r w:rsidRPr="00B73FFA">
              <w:rPr>
                <w:rFonts w:ascii="Times New Roman" w:eastAsia="Times New Roman" w:hAnsi="Times New Roman" w:cs="Times New Roman"/>
                <w:sz w:val="24"/>
                <w:szCs w:val="24"/>
              </w:rPr>
              <w:lastRenderedPageBreak/>
              <w:t>попечения родителей, лицам из их числа по договорам найма специализированных жилых помещений в сумме 2,0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ублей (экономия в результате торгов),</w:t>
            </w:r>
          </w:p>
          <w:p w:rsidR="00C211A9" w:rsidRPr="00B73FFA" w:rsidRDefault="00C211A9" w:rsidP="00413FCF">
            <w:pPr>
              <w:ind w:firstLine="709"/>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*выполнение работ по реконструкции Мемориала на месте гибели Героев Советского Союза летчика-космонавта </w:t>
            </w:r>
            <w:r w:rsidRPr="00B73FFA">
              <w:rPr>
                <w:rFonts w:ascii="Times New Roman" w:eastAsia="Times New Roman" w:hAnsi="Times New Roman" w:cs="Times New Roman"/>
                <w:sz w:val="24"/>
                <w:szCs w:val="24"/>
              </w:rPr>
              <w:lastRenderedPageBreak/>
              <w:t>Ю.А.Гагарина и летчика-испытателя В.С.Серегина в сумме 0,8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ублей (экономия в результате проведения электронного аукциона на выполнение работ),</w:t>
            </w:r>
          </w:p>
          <w:p w:rsidR="00C211A9" w:rsidRPr="00B73FFA" w:rsidRDefault="00C211A9" w:rsidP="00413FCF">
            <w:pPr>
              <w:ind w:firstLine="709"/>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roofErr w:type="spellStart"/>
            <w:r w:rsidRPr="00B73FFA">
              <w:rPr>
                <w:rFonts w:ascii="Times New Roman" w:eastAsia="Times New Roman" w:hAnsi="Times New Roman" w:cs="Times New Roman"/>
                <w:sz w:val="24"/>
                <w:szCs w:val="24"/>
              </w:rPr>
              <w:t>распредели-тельный</w:t>
            </w:r>
            <w:proofErr w:type="spellEnd"/>
            <w:r w:rsidRPr="00B73FFA">
              <w:rPr>
                <w:rFonts w:ascii="Times New Roman" w:eastAsia="Times New Roman" w:hAnsi="Times New Roman" w:cs="Times New Roman"/>
                <w:sz w:val="24"/>
                <w:szCs w:val="24"/>
              </w:rPr>
              <w:t xml:space="preserve"> газопровод высокого давления до ПРГ, ПРГ для газоснабжения жилых домов </w:t>
            </w:r>
            <w:proofErr w:type="spellStart"/>
            <w:r w:rsidRPr="00B73FFA">
              <w:rPr>
                <w:rFonts w:ascii="Times New Roman" w:eastAsia="Times New Roman" w:hAnsi="Times New Roman" w:cs="Times New Roman"/>
                <w:sz w:val="24"/>
                <w:szCs w:val="24"/>
              </w:rPr>
              <w:t>д</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ожково</w:t>
            </w:r>
            <w:proofErr w:type="spellEnd"/>
            <w:r w:rsidRPr="00B73FFA">
              <w:rPr>
                <w:rFonts w:ascii="Times New Roman" w:eastAsia="Times New Roman" w:hAnsi="Times New Roman" w:cs="Times New Roman"/>
                <w:sz w:val="24"/>
                <w:szCs w:val="24"/>
              </w:rPr>
              <w:t xml:space="preserve"> и </w:t>
            </w:r>
            <w:r w:rsidRPr="00B73FFA">
              <w:rPr>
                <w:rFonts w:ascii="Times New Roman" w:eastAsia="Times New Roman" w:hAnsi="Times New Roman" w:cs="Times New Roman"/>
                <w:sz w:val="24"/>
                <w:szCs w:val="24"/>
              </w:rPr>
              <w:lastRenderedPageBreak/>
              <w:t xml:space="preserve">д.Захарово Киржачского района Владимирской области – </w:t>
            </w:r>
            <w:proofErr w:type="spellStart"/>
            <w:r w:rsidRPr="00B73FFA">
              <w:rPr>
                <w:rFonts w:ascii="Times New Roman" w:eastAsia="Times New Roman" w:hAnsi="Times New Roman" w:cs="Times New Roman"/>
                <w:sz w:val="24"/>
                <w:szCs w:val="24"/>
              </w:rPr>
              <w:t>софинансирование</w:t>
            </w:r>
            <w:proofErr w:type="spellEnd"/>
            <w:r w:rsidRPr="00B73FFA">
              <w:rPr>
                <w:rFonts w:ascii="Times New Roman" w:eastAsia="Times New Roman" w:hAnsi="Times New Roman" w:cs="Times New Roman"/>
                <w:sz w:val="24"/>
                <w:szCs w:val="24"/>
              </w:rPr>
              <w:t xml:space="preserve"> в сумме 0,09 тыс.рублей.</w:t>
            </w:r>
          </w:p>
          <w:p w:rsidR="00C211A9" w:rsidRPr="00B73FFA" w:rsidRDefault="00C211A9" w:rsidP="00413FCF">
            <w:pPr>
              <w:ind w:firstLine="709"/>
              <w:jc w:val="both"/>
              <w:rPr>
                <w:rFonts w:ascii="Times New Roman" w:eastAsia="Times New Roman" w:hAnsi="Times New Roman" w:cs="Times New Roman"/>
                <w:sz w:val="24"/>
                <w:szCs w:val="24"/>
              </w:rPr>
            </w:pPr>
          </w:p>
          <w:p w:rsidR="00C211A9" w:rsidRPr="00B73FFA" w:rsidRDefault="00C211A9" w:rsidP="00413FCF">
            <w:pPr>
              <w:jc w:val="both"/>
              <w:rPr>
                <w:rFonts w:ascii="Times New Roman" w:eastAsia="Times New Roman" w:hAnsi="Times New Roman" w:cs="Times New Roman"/>
                <w:sz w:val="24"/>
                <w:szCs w:val="24"/>
              </w:rPr>
            </w:pPr>
          </w:p>
        </w:tc>
      </w:tr>
      <w:tr w:rsidR="00C211A9" w:rsidRPr="00B73FFA" w:rsidTr="00C211A9">
        <w:trPr>
          <w:tblCellSpacing w:w="5" w:type="nil"/>
        </w:trPr>
        <w:tc>
          <w:tcPr>
            <w:tcW w:w="15452" w:type="dxa"/>
            <w:gridSpan w:val="29"/>
            <w:shd w:val="clear" w:color="auto" w:fill="auto"/>
          </w:tcPr>
          <w:p w:rsidR="00C211A9" w:rsidRPr="00B73FFA" w:rsidRDefault="00C211A9" w:rsidP="00413FCF">
            <w:pPr>
              <w:autoSpaceDE w:val="0"/>
              <w:autoSpaceDN w:val="0"/>
              <w:adjustRightInd w:val="0"/>
              <w:jc w:val="center"/>
              <w:rPr>
                <w:rFonts w:ascii="Times New Roman" w:eastAsia="Times New Roman" w:hAnsi="Times New Roman" w:cs="Times New Roman"/>
                <w:sz w:val="24"/>
                <w:szCs w:val="24"/>
              </w:rPr>
            </w:pPr>
            <w:r w:rsidRPr="00B73FFA">
              <w:rPr>
                <w:rFonts w:ascii="Times New Roman" w:eastAsia="Times New Roman" w:hAnsi="Times New Roman" w:cs="Times New Roman"/>
                <w:spacing w:val="-6"/>
                <w:sz w:val="24"/>
                <w:szCs w:val="24"/>
              </w:rPr>
              <w:lastRenderedPageBreak/>
              <w:t>Подпрограмма 5 «</w:t>
            </w:r>
            <w:r w:rsidRPr="00B73FFA">
              <w:rPr>
                <w:rFonts w:ascii="Times New Roman" w:eastAsia="Times New Roman" w:hAnsi="Times New Roman" w:cs="Times New Roman"/>
                <w:sz w:val="24"/>
                <w:szCs w:val="24"/>
              </w:rPr>
              <w:t xml:space="preserve">Методологическое обеспечение ведения бюджетного (бухгалтерского) учета </w:t>
            </w:r>
          </w:p>
          <w:p w:rsidR="00C211A9" w:rsidRPr="00B73FFA" w:rsidRDefault="00C211A9" w:rsidP="00413FCF">
            <w:pPr>
              <w:autoSpaceDE w:val="0"/>
              <w:autoSpaceDN w:val="0"/>
              <w:adjustRightInd w:val="0"/>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и формирования бюджетной (бухгалтерской) отчетности»</w:t>
            </w:r>
          </w:p>
          <w:p w:rsidR="00C211A9" w:rsidRPr="00B73FFA" w:rsidRDefault="00C211A9" w:rsidP="00413FCF">
            <w:pPr>
              <w:jc w:val="center"/>
              <w:rPr>
                <w:rFonts w:ascii="Times New Roman" w:eastAsia="Times New Roman" w:hAnsi="Times New Roman" w:cs="Times New Roman"/>
                <w:spacing w:val="-1"/>
                <w:sz w:val="24"/>
                <w:szCs w:val="24"/>
              </w:rPr>
            </w:pPr>
          </w:p>
        </w:tc>
      </w:tr>
      <w:tr w:rsidR="00C211A9" w:rsidRPr="00B73FFA" w:rsidTr="00C211A9">
        <w:trPr>
          <w:tblCellSpacing w:w="5" w:type="nil"/>
        </w:trPr>
        <w:tc>
          <w:tcPr>
            <w:tcW w:w="564" w:type="dxa"/>
            <w:gridSpan w:val="2"/>
            <w:shd w:val="clear" w:color="auto" w:fill="auto"/>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13.</w:t>
            </w:r>
          </w:p>
        </w:tc>
        <w:tc>
          <w:tcPr>
            <w:tcW w:w="2961" w:type="dxa"/>
            <w:shd w:val="clear" w:color="auto" w:fill="auto"/>
          </w:tcPr>
          <w:p w:rsidR="00C211A9" w:rsidRPr="00B73FFA" w:rsidRDefault="00C211A9" w:rsidP="00413FCF">
            <w:pPr>
              <w:shd w:val="clear" w:color="auto" w:fill="FFFFFF"/>
              <w:rPr>
                <w:rFonts w:ascii="Times New Roman" w:eastAsia="Times New Roman" w:hAnsi="Times New Roman" w:cs="Times New Roman"/>
                <w:spacing w:val="1"/>
                <w:sz w:val="24"/>
                <w:szCs w:val="24"/>
              </w:rPr>
            </w:pPr>
            <w:r w:rsidRPr="00B73FFA">
              <w:rPr>
                <w:rFonts w:ascii="Times New Roman" w:eastAsia="Times New Roman" w:hAnsi="Times New Roman" w:cs="Times New Roman"/>
                <w:sz w:val="24"/>
                <w:szCs w:val="24"/>
              </w:rPr>
              <w:t>Основное     ме</w:t>
            </w:r>
            <w:r w:rsidRPr="00B73FFA">
              <w:rPr>
                <w:rFonts w:ascii="Times New Roman" w:eastAsia="Times New Roman" w:hAnsi="Times New Roman" w:cs="Times New Roman"/>
                <w:spacing w:val="1"/>
                <w:sz w:val="24"/>
                <w:szCs w:val="24"/>
              </w:rPr>
              <w:t>роприятие   5.1.</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2"/>
                <w:sz w:val="24"/>
                <w:szCs w:val="24"/>
              </w:rPr>
              <w:t>Организация составления бюджетной и бухгалтерской отчетности от главных распорядителей средств бюджета муниципального района</w:t>
            </w:r>
          </w:p>
        </w:tc>
        <w:tc>
          <w:tcPr>
            <w:tcW w:w="724" w:type="dxa"/>
            <w:gridSpan w:val="2"/>
            <w:shd w:val="clear" w:color="auto" w:fill="auto"/>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2024 год</w:t>
            </w:r>
          </w:p>
        </w:tc>
        <w:tc>
          <w:tcPr>
            <w:tcW w:w="3387" w:type="dxa"/>
            <w:gridSpan w:val="2"/>
            <w:shd w:val="clear" w:color="auto" w:fill="auto"/>
          </w:tcPr>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Соблюдение установленных законодательством Российской Федерации требований о составе и сроках предоставления отчетности об исполнении бюджета муниципального района, формируемой главными распорядителями средств бюджета муниципального </w:t>
            </w:r>
            <w:r w:rsidRPr="00B73FFA">
              <w:rPr>
                <w:rFonts w:ascii="Times New Roman" w:eastAsia="Times New Roman" w:hAnsi="Times New Roman" w:cs="Times New Roman"/>
                <w:sz w:val="24"/>
                <w:szCs w:val="24"/>
              </w:rPr>
              <w:lastRenderedPageBreak/>
              <w:t>района, и сводной бухгалтерской отчетности муниципальных бюджетных и автономных учреждений, соблюдение контрольных соотношений в формах отчетности</w:t>
            </w:r>
          </w:p>
        </w:tc>
        <w:tc>
          <w:tcPr>
            <w:tcW w:w="791" w:type="dxa"/>
            <w:gridSpan w:val="4"/>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w:t>
            </w:r>
          </w:p>
        </w:tc>
        <w:tc>
          <w:tcPr>
            <w:tcW w:w="891"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100,0</w:t>
            </w:r>
          </w:p>
        </w:tc>
        <w:tc>
          <w:tcPr>
            <w:tcW w:w="950"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100,0</w:t>
            </w:r>
          </w:p>
        </w:tc>
        <w:tc>
          <w:tcPr>
            <w:tcW w:w="912"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1022"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979"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853" w:type="dxa"/>
            <w:gridSpan w:val="2"/>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1418" w:type="dxa"/>
            <w:gridSpan w:val="2"/>
          </w:tcPr>
          <w:p w:rsidR="00C211A9" w:rsidRPr="00B73FFA" w:rsidRDefault="00C211A9" w:rsidP="00413FCF">
            <w:pPr>
              <w:jc w:val="center"/>
              <w:rPr>
                <w:rFonts w:ascii="Times New Roman" w:eastAsia="Times New Roman" w:hAnsi="Times New Roman" w:cs="Times New Roman"/>
                <w:sz w:val="24"/>
                <w:szCs w:val="24"/>
              </w:rPr>
            </w:pPr>
          </w:p>
        </w:tc>
      </w:tr>
      <w:tr w:rsidR="00C211A9" w:rsidRPr="00B73FFA" w:rsidTr="00C211A9">
        <w:trPr>
          <w:tblCellSpacing w:w="5" w:type="nil"/>
        </w:trPr>
        <w:tc>
          <w:tcPr>
            <w:tcW w:w="564" w:type="dxa"/>
            <w:gridSpan w:val="2"/>
            <w:shd w:val="clear" w:color="auto" w:fill="auto"/>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14.</w:t>
            </w:r>
          </w:p>
        </w:tc>
        <w:tc>
          <w:tcPr>
            <w:tcW w:w="2961" w:type="dxa"/>
            <w:shd w:val="clear" w:color="auto" w:fill="auto"/>
          </w:tcPr>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Основное     ме</w:t>
            </w:r>
            <w:r w:rsidRPr="00B73FFA">
              <w:rPr>
                <w:rFonts w:ascii="Times New Roman" w:eastAsia="Times New Roman" w:hAnsi="Times New Roman" w:cs="Times New Roman"/>
                <w:spacing w:val="1"/>
                <w:sz w:val="24"/>
                <w:szCs w:val="24"/>
              </w:rPr>
              <w:t>роприятие   5.2.</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2"/>
                <w:sz w:val="24"/>
                <w:szCs w:val="24"/>
              </w:rPr>
              <w:t>Организация составления бюджетной и бухгалтерской отчетности от финансовых органов муниципальных образований</w:t>
            </w:r>
          </w:p>
        </w:tc>
        <w:tc>
          <w:tcPr>
            <w:tcW w:w="724" w:type="dxa"/>
            <w:gridSpan w:val="2"/>
            <w:shd w:val="clear" w:color="auto" w:fill="auto"/>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2024</w:t>
            </w:r>
          </w:p>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год</w:t>
            </w:r>
          </w:p>
        </w:tc>
        <w:tc>
          <w:tcPr>
            <w:tcW w:w="3387" w:type="dxa"/>
            <w:gridSpan w:val="2"/>
            <w:shd w:val="clear" w:color="auto" w:fill="auto"/>
          </w:tcPr>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Соблюдение установленных законодательством Российской Федерации требований о составе и сроках предоставления отчетности об исполнении бюджетов муниципальных образований, сводной бухгалтерской отчетности муниципальных бюджетных и автономных учреждений, соблюдение контрольных соотношений в формах отчетности</w:t>
            </w:r>
          </w:p>
        </w:tc>
        <w:tc>
          <w:tcPr>
            <w:tcW w:w="791" w:type="dxa"/>
            <w:gridSpan w:val="4"/>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891"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100,0</w:t>
            </w:r>
          </w:p>
        </w:tc>
        <w:tc>
          <w:tcPr>
            <w:tcW w:w="950"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100,0</w:t>
            </w:r>
          </w:p>
        </w:tc>
        <w:tc>
          <w:tcPr>
            <w:tcW w:w="912"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1022" w:type="dxa"/>
            <w:gridSpan w:val="3"/>
          </w:tcPr>
          <w:p w:rsidR="00C211A9" w:rsidRPr="00B73FFA" w:rsidRDefault="00C211A9" w:rsidP="00413FCF">
            <w:pPr>
              <w:rPr>
                <w:rFonts w:ascii="Times New Roman" w:eastAsia="Times New Roman" w:hAnsi="Times New Roman" w:cs="Times New Roman"/>
                <w:sz w:val="24"/>
                <w:szCs w:val="24"/>
              </w:rPr>
            </w:pPr>
          </w:p>
        </w:tc>
        <w:tc>
          <w:tcPr>
            <w:tcW w:w="979" w:type="dxa"/>
            <w:gridSpan w:val="3"/>
          </w:tcPr>
          <w:p w:rsidR="00C211A9" w:rsidRPr="00B73FFA" w:rsidRDefault="00C211A9" w:rsidP="00413FCF">
            <w:pPr>
              <w:rPr>
                <w:rFonts w:ascii="Times New Roman" w:eastAsia="Times New Roman" w:hAnsi="Times New Roman" w:cs="Times New Roman"/>
                <w:sz w:val="24"/>
                <w:szCs w:val="24"/>
              </w:rPr>
            </w:pPr>
          </w:p>
        </w:tc>
        <w:tc>
          <w:tcPr>
            <w:tcW w:w="853" w:type="dxa"/>
            <w:gridSpan w:val="2"/>
          </w:tcPr>
          <w:p w:rsidR="00C211A9" w:rsidRPr="00B73FFA" w:rsidRDefault="00C211A9" w:rsidP="00413FCF">
            <w:pPr>
              <w:rPr>
                <w:rFonts w:ascii="Times New Roman" w:eastAsia="Times New Roman" w:hAnsi="Times New Roman" w:cs="Times New Roman"/>
                <w:sz w:val="24"/>
                <w:szCs w:val="24"/>
              </w:rPr>
            </w:pPr>
          </w:p>
        </w:tc>
        <w:tc>
          <w:tcPr>
            <w:tcW w:w="1418" w:type="dxa"/>
            <w:gridSpan w:val="2"/>
          </w:tcPr>
          <w:p w:rsidR="00C211A9" w:rsidRPr="00B73FFA" w:rsidRDefault="00C211A9" w:rsidP="00413FCF">
            <w:pPr>
              <w:rPr>
                <w:rFonts w:ascii="Times New Roman" w:eastAsia="Times New Roman" w:hAnsi="Times New Roman" w:cs="Times New Roman"/>
                <w:sz w:val="24"/>
                <w:szCs w:val="24"/>
              </w:rPr>
            </w:pPr>
          </w:p>
        </w:tc>
      </w:tr>
      <w:tr w:rsidR="00C211A9" w:rsidRPr="00B73FFA" w:rsidTr="00C211A9">
        <w:trPr>
          <w:tblCellSpacing w:w="5" w:type="nil"/>
        </w:trPr>
        <w:tc>
          <w:tcPr>
            <w:tcW w:w="564" w:type="dxa"/>
            <w:gridSpan w:val="2"/>
            <w:shd w:val="clear" w:color="auto" w:fill="auto"/>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15.</w:t>
            </w:r>
          </w:p>
        </w:tc>
        <w:tc>
          <w:tcPr>
            <w:tcW w:w="2961" w:type="dxa"/>
            <w:shd w:val="clear" w:color="auto" w:fill="auto"/>
          </w:tcPr>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Основное ме</w:t>
            </w:r>
            <w:r w:rsidRPr="00B73FFA">
              <w:rPr>
                <w:rFonts w:ascii="Times New Roman" w:eastAsia="Times New Roman" w:hAnsi="Times New Roman" w:cs="Times New Roman"/>
                <w:spacing w:val="1"/>
                <w:sz w:val="24"/>
                <w:szCs w:val="24"/>
              </w:rPr>
              <w:t xml:space="preserve">роприятие   5.3. Методологическое и консультативное сопровождение деятельности главных распорядителей средств бюджета муниципального района, финансовых </w:t>
            </w:r>
            <w:r w:rsidRPr="00B73FFA">
              <w:rPr>
                <w:rFonts w:ascii="Times New Roman" w:eastAsia="Times New Roman" w:hAnsi="Times New Roman" w:cs="Times New Roman"/>
                <w:spacing w:val="1"/>
                <w:sz w:val="24"/>
                <w:szCs w:val="24"/>
              </w:rPr>
              <w:lastRenderedPageBreak/>
              <w:t>органов муниципальных образований по ведению бюджетного (бухгалтерского) учета и составлению отчетности</w:t>
            </w:r>
          </w:p>
        </w:tc>
        <w:tc>
          <w:tcPr>
            <w:tcW w:w="724" w:type="dxa"/>
            <w:gridSpan w:val="2"/>
            <w:shd w:val="clear" w:color="auto" w:fill="auto"/>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2024 год</w:t>
            </w:r>
          </w:p>
        </w:tc>
        <w:tc>
          <w:tcPr>
            <w:tcW w:w="3387" w:type="dxa"/>
            <w:gridSpan w:val="2"/>
            <w:shd w:val="clear" w:color="auto" w:fill="auto"/>
          </w:tcPr>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Соблюдение установленных законодательством Российской Федерации требований о ведении бюджетного (бухгалтерского) учета</w:t>
            </w:r>
          </w:p>
        </w:tc>
        <w:tc>
          <w:tcPr>
            <w:tcW w:w="791" w:type="dxa"/>
            <w:gridSpan w:val="4"/>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891"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100,0</w:t>
            </w:r>
          </w:p>
        </w:tc>
        <w:tc>
          <w:tcPr>
            <w:tcW w:w="950"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100,0</w:t>
            </w:r>
          </w:p>
        </w:tc>
        <w:tc>
          <w:tcPr>
            <w:tcW w:w="912"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1022"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979"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853" w:type="dxa"/>
            <w:gridSpan w:val="2"/>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1418" w:type="dxa"/>
            <w:gridSpan w:val="2"/>
          </w:tcPr>
          <w:p w:rsidR="00C211A9" w:rsidRPr="00B73FFA" w:rsidRDefault="00C211A9" w:rsidP="00413FCF">
            <w:pPr>
              <w:jc w:val="center"/>
              <w:rPr>
                <w:rFonts w:ascii="Times New Roman" w:eastAsia="Times New Roman" w:hAnsi="Times New Roman" w:cs="Times New Roman"/>
                <w:sz w:val="24"/>
                <w:szCs w:val="24"/>
              </w:rPr>
            </w:pPr>
          </w:p>
        </w:tc>
      </w:tr>
      <w:tr w:rsidR="00C211A9" w:rsidRPr="00B73FFA" w:rsidTr="00C211A9">
        <w:trPr>
          <w:tblCellSpacing w:w="5" w:type="nil"/>
        </w:trPr>
        <w:tc>
          <w:tcPr>
            <w:tcW w:w="15452" w:type="dxa"/>
            <w:gridSpan w:val="29"/>
          </w:tcPr>
          <w:p w:rsidR="00C211A9" w:rsidRPr="00B73FFA" w:rsidRDefault="00C211A9" w:rsidP="00413FCF">
            <w:pPr>
              <w:jc w:val="center"/>
              <w:rPr>
                <w:rFonts w:ascii="Times New Roman" w:eastAsia="Times New Roman" w:hAnsi="Times New Roman" w:cs="Times New Roman"/>
                <w:spacing w:val="-1"/>
                <w:sz w:val="24"/>
                <w:szCs w:val="24"/>
              </w:rPr>
            </w:pPr>
            <w:r w:rsidRPr="00B73FFA">
              <w:rPr>
                <w:rFonts w:ascii="Times New Roman" w:eastAsia="Times New Roman" w:hAnsi="Times New Roman" w:cs="Times New Roman"/>
                <w:spacing w:val="-6"/>
                <w:sz w:val="24"/>
                <w:szCs w:val="24"/>
              </w:rPr>
              <w:lastRenderedPageBreak/>
              <w:t>Подпрограмма 6 «</w:t>
            </w:r>
            <w:r w:rsidRPr="00B73FFA">
              <w:rPr>
                <w:rFonts w:ascii="Times New Roman" w:eastAsia="Times New Roman" w:hAnsi="Times New Roman" w:cs="Times New Roman"/>
                <w:spacing w:val="-1"/>
                <w:sz w:val="24"/>
                <w:szCs w:val="24"/>
              </w:rPr>
              <w:t>Повышение эффективности бюджетных расходов на содержание органов местного самоуправления Киржачского района»</w:t>
            </w:r>
          </w:p>
        </w:tc>
      </w:tr>
      <w:tr w:rsidR="00C211A9" w:rsidRPr="00B73FFA" w:rsidTr="00C211A9">
        <w:trPr>
          <w:tblCellSpacing w:w="5" w:type="nil"/>
        </w:trPr>
        <w:tc>
          <w:tcPr>
            <w:tcW w:w="564"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16.</w:t>
            </w:r>
          </w:p>
        </w:tc>
        <w:tc>
          <w:tcPr>
            <w:tcW w:w="2961" w:type="dxa"/>
          </w:tcPr>
          <w:p w:rsidR="00C211A9" w:rsidRPr="00B73FFA" w:rsidRDefault="00C211A9" w:rsidP="00413FCF">
            <w:pPr>
              <w:shd w:val="clear" w:color="auto" w:fill="FFFFFF"/>
              <w:rPr>
                <w:rFonts w:ascii="Times New Roman" w:eastAsia="Times New Roman" w:hAnsi="Times New Roman" w:cs="Times New Roman"/>
                <w:spacing w:val="1"/>
                <w:sz w:val="24"/>
                <w:szCs w:val="24"/>
              </w:rPr>
            </w:pPr>
            <w:r w:rsidRPr="00B73FFA">
              <w:rPr>
                <w:rFonts w:ascii="Times New Roman" w:eastAsia="Times New Roman" w:hAnsi="Times New Roman" w:cs="Times New Roman"/>
                <w:sz w:val="24"/>
                <w:szCs w:val="24"/>
              </w:rPr>
              <w:t>Основное     ме</w:t>
            </w:r>
            <w:r w:rsidRPr="00B73FFA">
              <w:rPr>
                <w:rFonts w:ascii="Times New Roman" w:eastAsia="Times New Roman" w:hAnsi="Times New Roman" w:cs="Times New Roman"/>
                <w:spacing w:val="1"/>
                <w:sz w:val="24"/>
                <w:szCs w:val="24"/>
              </w:rPr>
              <w:t>роприятие   6.1.</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2"/>
                <w:sz w:val="24"/>
                <w:szCs w:val="24"/>
              </w:rPr>
              <w:t>Мониторинг</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3"/>
                <w:sz w:val="24"/>
                <w:szCs w:val="24"/>
              </w:rPr>
              <w:t>расходов на</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4"/>
                <w:sz w:val="24"/>
                <w:szCs w:val="24"/>
              </w:rPr>
              <w:t>содержание</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органов   местного</w:t>
            </w:r>
            <w:r w:rsidRPr="00B73FFA">
              <w:rPr>
                <w:rFonts w:ascii="Times New Roman" w:eastAsia="Times New Roman" w:hAnsi="Times New Roman" w:cs="Times New Roman"/>
                <w:spacing w:val="-2"/>
                <w:sz w:val="24"/>
                <w:szCs w:val="24"/>
              </w:rPr>
              <w:t xml:space="preserve"> самоуправ</w:t>
            </w:r>
            <w:r w:rsidRPr="00B73FFA">
              <w:rPr>
                <w:rFonts w:ascii="Times New Roman" w:eastAsia="Times New Roman" w:hAnsi="Times New Roman" w:cs="Times New Roman"/>
                <w:spacing w:val="-4"/>
                <w:sz w:val="24"/>
                <w:szCs w:val="24"/>
              </w:rPr>
              <w:t xml:space="preserve">ления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муниципального</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образования </w:t>
            </w:r>
            <w:proofErr w:type="spellStart"/>
            <w:r w:rsidRPr="00B73FFA">
              <w:rPr>
                <w:rFonts w:ascii="Times New Roman" w:eastAsia="Times New Roman" w:hAnsi="Times New Roman" w:cs="Times New Roman"/>
                <w:sz w:val="24"/>
                <w:szCs w:val="24"/>
              </w:rPr>
              <w:t>Киржачский</w:t>
            </w:r>
            <w:proofErr w:type="spellEnd"/>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район</w:t>
            </w:r>
          </w:p>
        </w:tc>
        <w:tc>
          <w:tcPr>
            <w:tcW w:w="724"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2024</w:t>
            </w:r>
          </w:p>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год</w:t>
            </w:r>
          </w:p>
        </w:tc>
        <w:tc>
          <w:tcPr>
            <w:tcW w:w="3387" w:type="dxa"/>
            <w:gridSpan w:val="2"/>
          </w:tcPr>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8"/>
                <w:sz w:val="24"/>
                <w:szCs w:val="24"/>
              </w:rPr>
              <w:t>Доля расходов на со</w:t>
            </w:r>
            <w:r w:rsidRPr="00B73FFA">
              <w:rPr>
                <w:rFonts w:ascii="Times New Roman" w:eastAsia="Times New Roman" w:hAnsi="Times New Roman" w:cs="Times New Roman"/>
                <w:spacing w:val="6"/>
                <w:sz w:val="24"/>
                <w:szCs w:val="24"/>
              </w:rPr>
              <w:t xml:space="preserve">держание органов </w:t>
            </w:r>
            <w:r w:rsidRPr="00B73FFA">
              <w:rPr>
                <w:rFonts w:ascii="Times New Roman" w:eastAsia="Times New Roman" w:hAnsi="Times New Roman" w:cs="Times New Roman"/>
                <w:spacing w:val="1"/>
                <w:sz w:val="24"/>
                <w:szCs w:val="24"/>
              </w:rPr>
              <w:t xml:space="preserve">местного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самоуправления муниципального образования</w:t>
            </w:r>
          </w:p>
          <w:p w:rsidR="00C211A9" w:rsidRPr="00B73FFA" w:rsidRDefault="00C211A9" w:rsidP="00413FCF">
            <w:pPr>
              <w:shd w:val="clear" w:color="auto" w:fill="FFFFFF"/>
              <w:rPr>
                <w:rFonts w:ascii="Times New Roman" w:eastAsia="Times New Roman" w:hAnsi="Times New Roman" w:cs="Times New Roman"/>
                <w:sz w:val="24"/>
                <w:szCs w:val="24"/>
              </w:rPr>
            </w:pPr>
            <w:proofErr w:type="spellStart"/>
            <w:r w:rsidRPr="00B73FFA">
              <w:rPr>
                <w:rFonts w:ascii="Times New Roman" w:eastAsia="Times New Roman" w:hAnsi="Times New Roman" w:cs="Times New Roman"/>
                <w:sz w:val="24"/>
                <w:szCs w:val="24"/>
              </w:rPr>
              <w:t>Киржачский</w:t>
            </w:r>
            <w:proofErr w:type="spellEnd"/>
            <w:r w:rsidRPr="00B73FFA">
              <w:rPr>
                <w:rFonts w:ascii="Times New Roman" w:eastAsia="Times New Roman" w:hAnsi="Times New Roman" w:cs="Times New Roman"/>
                <w:sz w:val="24"/>
                <w:szCs w:val="24"/>
              </w:rPr>
              <w:t xml:space="preserve">  район </w:t>
            </w:r>
            <w:r w:rsidRPr="00B73FFA">
              <w:rPr>
                <w:rFonts w:ascii="Times New Roman" w:eastAsia="Times New Roman" w:hAnsi="Times New Roman" w:cs="Times New Roman"/>
                <w:spacing w:val="9"/>
                <w:sz w:val="24"/>
                <w:szCs w:val="24"/>
              </w:rPr>
              <w:t>в общем объеме</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3"/>
                <w:sz w:val="24"/>
                <w:szCs w:val="24"/>
              </w:rPr>
              <w:t xml:space="preserve">расходов  </w:t>
            </w:r>
            <w:proofErr w:type="gramStart"/>
            <w:r w:rsidRPr="00B73FFA">
              <w:rPr>
                <w:rFonts w:ascii="Times New Roman" w:eastAsia="Times New Roman" w:hAnsi="Times New Roman" w:cs="Times New Roman"/>
                <w:spacing w:val="3"/>
                <w:sz w:val="24"/>
                <w:szCs w:val="24"/>
              </w:rPr>
              <w:t>консолидированного</w:t>
            </w:r>
            <w:proofErr w:type="gramEnd"/>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3"/>
                <w:sz w:val="24"/>
                <w:szCs w:val="24"/>
              </w:rPr>
              <w:t>бюджета</w:t>
            </w:r>
          </w:p>
        </w:tc>
        <w:tc>
          <w:tcPr>
            <w:tcW w:w="791" w:type="dxa"/>
            <w:gridSpan w:val="4"/>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891"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4,53</w:t>
            </w:r>
          </w:p>
        </w:tc>
        <w:tc>
          <w:tcPr>
            <w:tcW w:w="950"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3,1</w:t>
            </w:r>
          </w:p>
        </w:tc>
        <w:tc>
          <w:tcPr>
            <w:tcW w:w="912"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-1,43</w:t>
            </w:r>
          </w:p>
        </w:tc>
        <w:tc>
          <w:tcPr>
            <w:tcW w:w="1022"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979"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853"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1418"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План 74695,4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w:t>
            </w:r>
          </w:p>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Исполнено  72314,7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w:t>
            </w:r>
          </w:p>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Отклонение  -2380,7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w:t>
            </w:r>
          </w:p>
          <w:p w:rsidR="00C211A9" w:rsidRPr="00B73FFA" w:rsidRDefault="00C211A9" w:rsidP="00413FCF">
            <w:pPr>
              <w:rPr>
                <w:rFonts w:ascii="Times New Roman" w:eastAsia="Times New Roman" w:hAnsi="Times New Roman" w:cs="Times New Roman"/>
                <w:sz w:val="24"/>
                <w:szCs w:val="24"/>
              </w:rPr>
            </w:pPr>
          </w:p>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Обеспечение соблюдения норматива расходов на содержание органов местного самоуправл</w:t>
            </w:r>
            <w:r w:rsidRPr="00B73FFA">
              <w:rPr>
                <w:rFonts w:ascii="Times New Roman" w:eastAsia="Times New Roman" w:hAnsi="Times New Roman" w:cs="Times New Roman"/>
                <w:sz w:val="24"/>
                <w:szCs w:val="24"/>
              </w:rPr>
              <w:lastRenderedPageBreak/>
              <w:t xml:space="preserve">ения, установленных постановлением Губернатора </w:t>
            </w:r>
            <w:proofErr w:type="spellStart"/>
            <w:r w:rsidRPr="00B73FFA">
              <w:rPr>
                <w:rFonts w:ascii="Times New Roman" w:eastAsia="Times New Roman" w:hAnsi="Times New Roman" w:cs="Times New Roman"/>
                <w:sz w:val="24"/>
                <w:szCs w:val="24"/>
              </w:rPr>
              <w:t>Влад</w:t>
            </w:r>
            <w:proofErr w:type="gramStart"/>
            <w:r w:rsidRPr="00B73FFA">
              <w:rPr>
                <w:rFonts w:ascii="Times New Roman" w:eastAsia="Times New Roman" w:hAnsi="Times New Roman" w:cs="Times New Roman"/>
                <w:sz w:val="24"/>
                <w:szCs w:val="24"/>
              </w:rPr>
              <w:t>.о</w:t>
            </w:r>
            <w:proofErr w:type="gramEnd"/>
            <w:r w:rsidRPr="00B73FFA">
              <w:rPr>
                <w:rFonts w:ascii="Times New Roman" w:eastAsia="Times New Roman" w:hAnsi="Times New Roman" w:cs="Times New Roman"/>
                <w:sz w:val="24"/>
                <w:szCs w:val="24"/>
              </w:rPr>
              <w:t>бл</w:t>
            </w:r>
            <w:proofErr w:type="spellEnd"/>
            <w:r w:rsidRPr="00B73FFA">
              <w:rPr>
                <w:rFonts w:ascii="Times New Roman" w:eastAsia="Times New Roman" w:hAnsi="Times New Roman" w:cs="Times New Roman"/>
                <w:sz w:val="24"/>
                <w:szCs w:val="24"/>
              </w:rPr>
              <w:t xml:space="preserve">. от 01.07.2011 №662 «Об утверждении нормативов формирования расходов на содержание органов местного самоуправления  Владимирской области и установлении общего условия предоставления </w:t>
            </w:r>
            <w:r w:rsidRPr="00B73FFA">
              <w:rPr>
                <w:rFonts w:ascii="Times New Roman" w:eastAsia="Times New Roman" w:hAnsi="Times New Roman" w:cs="Times New Roman"/>
                <w:sz w:val="24"/>
                <w:szCs w:val="24"/>
              </w:rPr>
              <w:lastRenderedPageBreak/>
              <w:t>межбюджетных трансфертов из местных бюджетов»</w:t>
            </w:r>
          </w:p>
        </w:tc>
      </w:tr>
      <w:tr w:rsidR="00C211A9" w:rsidRPr="00B73FFA" w:rsidTr="00C211A9">
        <w:trPr>
          <w:trHeight w:val="2226"/>
          <w:tblCellSpacing w:w="5" w:type="nil"/>
        </w:trPr>
        <w:tc>
          <w:tcPr>
            <w:tcW w:w="564"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17.</w:t>
            </w:r>
          </w:p>
        </w:tc>
        <w:tc>
          <w:tcPr>
            <w:tcW w:w="2961" w:type="dxa"/>
          </w:tcPr>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Основное     ме</w:t>
            </w:r>
            <w:r w:rsidRPr="00B73FFA">
              <w:rPr>
                <w:rFonts w:ascii="Times New Roman" w:eastAsia="Times New Roman" w:hAnsi="Times New Roman" w:cs="Times New Roman"/>
                <w:spacing w:val="-2"/>
                <w:sz w:val="24"/>
                <w:szCs w:val="24"/>
              </w:rPr>
              <w:t>роприятие 6.2.</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2"/>
                <w:sz w:val="24"/>
                <w:szCs w:val="24"/>
              </w:rPr>
              <w:t>Мониторинг</w:t>
            </w:r>
            <w:r w:rsidRPr="00B73FFA">
              <w:rPr>
                <w:rFonts w:ascii="Times New Roman" w:eastAsia="Times New Roman" w:hAnsi="Times New Roman" w:cs="Times New Roman"/>
                <w:sz w:val="24"/>
                <w:szCs w:val="24"/>
              </w:rPr>
              <w:t xml:space="preserve"> расходов        на </w:t>
            </w:r>
            <w:r w:rsidRPr="00B73FFA">
              <w:rPr>
                <w:rFonts w:ascii="Times New Roman" w:eastAsia="Times New Roman" w:hAnsi="Times New Roman" w:cs="Times New Roman"/>
                <w:spacing w:val="-3"/>
                <w:sz w:val="24"/>
                <w:szCs w:val="24"/>
              </w:rPr>
              <w:t>содержание</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2"/>
                <w:sz w:val="24"/>
                <w:szCs w:val="24"/>
              </w:rPr>
              <w:t>органов    мест</w:t>
            </w:r>
            <w:r w:rsidRPr="00B73FFA">
              <w:rPr>
                <w:rFonts w:ascii="Times New Roman" w:eastAsia="Times New Roman" w:hAnsi="Times New Roman" w:cs="Times New Roman"/>
                <w:spacing w:val="3"/>
                <w:sz w:val="24"/>
                <w:szCs w:val="24"/>
              </w:rPr>
              <w:t>ного       само</w:t>
            </w:r>
            <w:r w:rsidRPr="00B73FFA">
              <w:rPr>
                <w:rFonts w:ascii="Times New Roman" w:eastAsia="Times New Roman" w:hAnsi="Times New Roman" w:cs="Times New Roman"/>
                <w:spacing w:val="-3"/>
                <w:sz w:val="24"/>
                <w:szCs w:val="24"/>
              </w:rPr>
              <w:t>управления района</w:t>
            </w:r>
            <w:r w:rsidRPr="00B73FFA">
              <w:rPr>
                <w:rFonts w:ascii="Times New Roman" w:eastAsia="Times New Roman" w:hAnsi="Times New Roman" w:cs="Times New Roman"/>
                <w:sz w:val="24"/>
                <w:szCs w:val="24"/>
              </w:rPr>
              <w:t xml:space="preserve"> (муниципального образования </w:t>
            </w:r>
            <w:proofErr w:type="spellStart"/>
            <w:r w:rsidRPr="00B73FFA">
              <w:rPr>
                <w:rFonts w:ascii="Times New Roman" w:eastAsia="Times New Roman" w:hAnsi="Times New Roman" w:cs="Times New Roman"/>
                <w:sz w:val="24"/>
                <w:szCs w:val="24"/>
              </w:rPr>
              <w:t>Киржачский</w:t>
            </w:r>
            <w:proofErr w:type="spellEnd"/>
            <w:r w:rsidRPr="00B73FFA">
              <w:rPr>
                <w:rFonts w:ascii="Times New Roman" w:eastAsia="Times New Roman" w:hAnsi="Times New Roman" w:cs="Times New Roman"/>
                <w:sz w:val="24"/>
                <w:szCs w:val="24"/>
              </w:rPr>
              <w:t xml:space="preserve">  район и  поселений района)</w:t>
            </w:r>
          </w:p>
        </w:tc>
        <w:tc>
          <w:tcPr>
            <w:tcW w:w="724"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2024 год</w:t>
            </w:r>
          </w:p>
        </w:tc>
        <w:tc>
          <w:tcPr>
            <w:tcW w:w="3387" w:type="dxa"/>
            <w:gridSpan w:val="2"/>
          </w:tcPr>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8"/>
                <w:sz w:val="24"/>
                <w:szCs w:val="24"/>
              </w:rPr>
              <w:t>Доля расходов на со</w:t>
            </w:r>
            <w:r w:rsidRPr="00B73FFA">
              <w:rPr>
                <w:rFonts w:ascii="Times New Roman" w:eastAsia="Times New Roman" w:hAnsi="Times New Roman" w:cs="Times New Roman"/>
                <w:spacing w:val="4"/>
                <w:sz w:val="24"/>
                <w:szCs w:val="24"/>
              </w:rPr>
              <w:t>держание органов ме</w:t>
            </w:r>
            <w:r w:rsidRPr="00B73FFA">
              <w:rPr>
                <w:rFonts w:ascii="Times New Roman" w:eastAsia="Times New Roman" w:hAnsi="Times New Roman" w:cs="Times New Roman"/>
                <w:sz w:val="24"/>
                <w:szCs w:val="24"/>
              </w:rPr>
              <w:t>стного     самоуправле</w:t>
            </w:r>
            <w:r w:rsidRPr="00B73FFA">
              <w:rPr>
                <w:rFonts w:ascii="Times New Roman" w:eastAsia="Times New Roman" w:hAnsi="Times New Roman" w:cs="Times New Roman"/>
                <w:spacing w:val="14"/>
                <w:sz w:val="24"/>
                <w:szCs w:val="24"/>
              </w:rPr>
              <w:t>ния района в общем объеме</w:t>
            </w:r>
            <w:r w:rsidRPr="00B73FFA">
              <w:rPr>
                <w:rFonts w:ascii="Times New Roman" w:eastAsia="Times New Roman" w:hAnsi="Times New Roman" w:cs="Times New Roman"/>
                <w:sz w:val="24"/>
                <w:szCs w:val="24"/>
              </w:rPr>
              <w:t xml:space="preserve"> расходов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консолидированного бюджета</w:t>
            </w:r>
          </w:p>
          <w:p w:rsidR="00C211A9" w:rsidRPr="00B73FFA" w:rsidRDefault="00C211A9" w:rsidP="00413FCF">
            <w:pPr>
              <w:shd w:val="clear" w:color="auto" w:fill="FFFFFF"/>
              <w:rPr>
                <w:rFonts w:ascii="Times New Roman" w:eastAsia="Times New Roman" w:hAnsi="Times New Roman" w:cs="Times New Roman"/>
                <w:sz w:val="24"/>
                <w:szCs w:val="24"/>
              </w:rPr>
            </w:pPr>
          </w:p>
          <w:p w:rsidR="00C211A9" w:rsidRPr="00B73FFA" w:rsidRDefault="00C211A9" w:rsidP="00413FCF">
            <w:pPr>
              <w:shd w:val="clear" w:color="auto" w:fill="FFFFFF"/>
              <w:rPr>
                <w:rFonts w:ascii="Times New Roman" w:eastAsia="Times New Roman" w:hAnsi="Times New Roman" w:cs="Times New Roman"/>
                <w:sz w:val="24"/>
                <w:szCs w:val="24"/>
              </w:rPr>
            </w:pPr>
          </w:p>
          <w:p w:rsidR="00C211A9" w:rsidRPr="00B73FFA" w:rsidRDefault="00C211A9" w:rsidP="00413FCF">
            <w:pPr>
              <w:shd w:val="clear" w:color="auto" w:fill="FFFFFF"/>
              <w:rPr>
                <w:rFonts w:ascii="Times New Roman" w:eastAsia="Times New Roman" w:hAnsi="Times New Roman" w:cs="Times New Roman"/>
                <w:sz w:val="24"/>
                <w:szCs w:val="24"/>
              </w:rPr>
            </w:pPr>
          </w:p>
        </w:tc>
        <w:tc>
          <w:tcPr>
            <w:tcW w:w="791" w:type="dxa"/>
            <w:gridSpan w:val="4"/>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891"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7,2</w:t>
            </w:r>
          </w:p>
        </w:tc>
        <w:tc>
          <w:tcPr>
            <w:tcW w:w="950"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5,0</w:t>
            </w:r>
          </w:p>
        </w:tc>
        <w:tc>
          <w:tcPr>
            <w:tcW w:w="912"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-2,2</w:t>
            </w:r>
          </w:p>
        </w:tc>
        <w:tc>
          <w:tcPr>
            <w:tcW w:w="1022"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979"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853"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1418"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План 121 220,8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w:t>
            </w:r>
          </w:p>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Исполнено 118 012,0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w:t>
            </w:r>
          </w:p>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Отклонение 3208,8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w:t>
            </w:r>
          </w:p>
        </w:tc>
      </w:tr>
      <w:tr w:rsidR="00C211A9" w:rsidRPr="00B73FFA" w:rsidTr="00C211A9">
        <w:trPr>
          <w:tblCellSpacing w:w="5" w:type="nil"/>
        </w:trPr>
        <w:tc>
          <w:tcPr>
            <w:tcW w:w="15452" w:type="dxa"/>
            <w:gridSpan w:val="29"/>
          </w:tcPr>
          <w:p w:rsidR="00C211A9" w:rsidRPr="00B73FFA" w:rsidRDefault="00C211A9" w:rsidP="00413FCF">
            <w:pPr>
              <w:jc w:val="center"/>
              <w:rPr>
                <w:rFonts w:ascii="Times New Roman" w:eastAsia="Times New Roman" w:hAnsi="Times New Roman" w:cs="Times New Roman"/>
                <w:spacing w:val="-6"/>
                <w:sz w:val="24"/>
                <w:szCs w:val="24"/>
              </w:rPr>
            </w:pPr>
            <w:r w:rsidRPr="00B73FFA">
              <w:rPr>
                <w:rFonts w:ascii="Times New Roman" w:eastAsia="Times New Roman" w:hAnsi="Times New Roman" w:cs="Times New Roman"/>
                <w:spacing w:val="-6"/>
                <w:sz w:val="24"/>
                <w:szCs w:val="24"/>
              </w:rPr>
              <w:t>Подпрограмма 7 «</w:t>
            </w:r>
            <w:r w:rsidRPr="00B73FFA">
              <w:rPr>
                <w:rFonts w:ascii="Times New Roman" w:eastAsia="Times New Roman" w:hAnsi="Times New Roman" w:cs="Times New Roman"/>
                <w:sz w:val="24"/>
                <w:szCs w:val="24"/>
              </w:rPr>
              <w:t>Повышение устойчивости бюджетов муниципальных образований поселений Киржачского района</w:t>
            </w:r>
            <w:r w:rsidRPr="00B73FFA">
              <w:rPr>
                <w:rFonts w:ascii="Times New Roman" w:eastAsia="Times New Roman" w:hAnsi="Times New Roman" w:cs="Times New Roman"/>
                <w:spacing w:val="-6"/>
                <w:sz w:val="24"/>
                <w:szCs w:val="24"/>
              </w:rPr>
              <w:t>»</w:t>
            </w:r>
          </w:p>
        </w:tc>
      </w:tr>
      <w:tr w:rsidR="00C211A9" w:rsidRPr="00B73FFA" w:rsidTr="00C211A9">
        <w:trPr>
          <w:tblCellSpacing w:w="5" w:type="nil"/>
        </w:trPr>
        <w:tc>
          <w:tcPr>
            <w:tcW w:w="564"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18.</w:t>
            </w:r>
          </w:p>
        </w:tc>
        <w:tc>
          <w:tcPr>
            <w:tcW w:w="2961" w:type="dxa"/>
          </w:tcPr>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3"/>
                <w:sz w:val="24"/>
                <w:szCs w:val="24"/>
              </w:rPr>
              <w:t>Основное    ме</w:t>
            </w:r>
            <w:r w:rsidRPr="00B73FFA">
              <w:rPr>
                <w:rFonts w:ascii="Times New Roman" w:eastAsia="Times New Roman" w:hAnsi="Times New Roman" w:cs="Times New Roman"/>
                <w:spacing w:val="-6"/>
                <w:sz w:val="24"/>
                <w:szCs w:val="24"/>
              </w:rPr>
              <w:t>роприятие 7.1.</w:t>
            </w:r>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7"/>
                <w:sz w:val="24"/>
                <w:szCs w:val="24"/>
              </w:rPr>
              <w:t>Выравнивание</w:t>
            </w:r>
            <w:r w:rsidRPr="00B73FFA">
              <w:rPr>
                <w:rFonts w:ascii="Times New Roman" w:eastAsia="Times New Roman" w:hAnsi="Times New Roman" w:cs="Times New Roman"/>
                <w:sz w:val="24"/>
                <w:szCs w:val="24"/>
              </w:rPr>
              <w:t xml:space="preserve"> </w:t>
            </w:r>
            <w:proofErr w:type="gramStart"/>
            <w:r w:rsidRPr="00B73FFA">
              <w:rPr>
                <w:rFonts w:ascii="Times New Roman" w:eastAsia="Times New Roman" w:hAnsi="Times New Roman" w:cs="Times New Roman"/>
                <w:spacing w:val="-8"/>
                <w:sz w:val="24"/>
                <w:szCs w:val="24"/>
              </w:rPr>
              <w:t>бюджетной</w:t>
            </w:r>
            <w:proofErr w:type="gramEnd"/>
            <w:r w:rsidRPr="00B73FFA">
              <w:rPr>
                <w:rFonts w:ascii="Times New Roman" w:eastAsia="Times New Roman" w:hAnsi="Times New Roman" w:cs="Times New Roman"/>
                <w:sz w:val="24"/>
                <w:szCs w:val="24"/>
              </w:rPr>
              <w:t xml:space="preserve"> </w:t>
            </w:r>
          </w:p>
          <w:p w:rsidR="00C211A9" w:rsidRPr="00B73FFA" w:rsidRDefault="00C211A9" w:rsidP="00413FCF">
            <w:pPr>
              <w:shd w:val="clear" w:color="auto" w:fill="FFFFFF"/>
              <w:rPr>
                <w:rFonts w:ascii="Times New Roman" w:eastAsia="Times New Roman" w:hAnsi="Times New Roman" w:cs="Times New Roman"/>
                <w:sz w:val="24"/>
                <w:szCs w:val="24"/>
              </w:rPr>
            </w:pPr>
            <w:r w:rsidRPr="00B73FFA">
              <w:rPr>
                <w:rFonts w:ascii="Times New Roman" w:eastAsia="Times New Roman" w:hAnsi="Times New Roman" w:cs="Times New Roman"/>
                <w:spacing w:val="-8"/>
                <w:sz w:val="24"/>
                <w:szCs w:val="24"/>
              </w:rPr>
              <w:t>обеспеченно</w:t>
            </w:r>
            <w:r w:rsidRPr="00B73FFA">
              <w:rPr>
                <w:rFonts w:ascii="Times New Roman" w:eastAsia="Times New Roman" w:hAnsi="Times New Roman" w:cs="Times New Roman"/>
                <w:spacing w:val="-3"/>
                <w:sz w:val="24"/>
                <w:szCs w:val="24"/>
              </w:rPr>
              <w:t>сти      муници</w:t>
            </w:r>
            <w:r w:rsidRPr="00B73FFA">
              <w:rPr>
                <w:rFonts w:ascii="Times New Roman" w:eastAsia="Times New Roman" w:hAnsi="Times New Roman" w:cs="Times New Roman"/>
                <w:spacing w:val="-5"/>
                <w:sz w:val="24"/>
                <w:szCs w:val="24"/>
              </w:rPr>
              <w:t>пальных   обра</w:t>
            </w:r>
            <w:r w:rsidRPr="00B73FFA">
              <w:rPr>
                <w:rFonts w:ascii="Times New Roman" w:eastAsia="Times New Roman" w:hAnsi="Times New Roman" w:cs="Times New Roman"/>
                <w:spacing w:val="-9"/>
                <w:sz w:val="24"/>
                <w:szCs w:val="24"/>
              </w:rPr>
              <w:t>зований</w:t>
            </w:r>
            <w:r w:rsidRPr="00B73FFA">
              <w:rPr>
                <w:rFonts w:ascii="Times New Roman" w:eastAsia="Times New Roman" w:hAnsi="Times New Roman" w:cs="Times New Roman"/>
                <w:sz w:val="24"/>
                <w:szCs w:val="24"/>
              </w:rPr>
              <w:t xml:space="preserve"> поселений района</w:t>
            </w:r>
          </w:p>
        </w:tc>
        <w:tc>
          <w:tcPr>
            <w:tcW w:w="800"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2024 год</w:t>
            </w:r>
          </w:p>
        </w:tc>
        <w:tc>
          <w:tcPr>
            <w:tcW w:w="3311" w:type="dxa"/>
          </w:tcPr>
          <w:p w:rsidR="00C211A9" w:rsidRPr="00B73FFA" w:rsidRDefault="00C211A9" w:rsidP="00413FCF">
            <w:pPr>
              <w:shd w:val="clear" w:color="auto" w:fill="FFFFFF"/>
              <w:rPr>
                <w:rFonts w:ascii="Times New Roman" w:eastAsia="Times New Roman" w:hAnsi="Times New Roman" w:cs="Times New Roman"/>
                <w:spacing w:val="-4"/>
                <w:sz w:val="24"/>
                <w:szCs w:val="24"/>
              </w:rPr>
            </w:pPr>
            <w:proofErr w:type="gramStart"/>
            <w:r w:rsidRPr="00B73FFA">
              <w:rPr>
                <w:rFonts w:ascii="Times New Roman" w:eastAsia="Times New Roman" w:hAnsi="Times New Roman" w:cs="Times New Roman"/>
                <w:sz w:val="24"/>
                <w:szCs w:val="24"/>
              </w:rPr>
              <w:t>Дифференциация муниципальных образований по уровню бюджетной обеспеченности после выравнивания (сокращение разрыва между наименее и наиболее обеспеченными муниципальными образованиями поселений</w:t>
            </w:r>
            <w:proofErr w:type="gramEnd"/>
          </w:p>
        </w:tc>
        <w:tc>
          <w:tcPr>
            <w:tcW w:w="791" w:type="dxa"/>
            <w:gridSpan w:val="4"/>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891" w:type="dxa"/>
            <w:gridSpan w:val="2"/>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42,7</w:t>
            </w:r>
          </w:p>
        </w:tc>
        <w:tc>
          <w:tcPr>
            <w:tcW w:w="950"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39,0</w:t>
            </w:r>
          </w:p>
        </w:tc>
        <w:tc>
          <w:tcPr>
            <w:tcW w:w="912"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-3,7</w:t>
            </w:r>
          </w:p>
        </w:tc>
        <w:tc>
          <w:tcPr>
            <w:tcW w:w="1022" w:type="dxa"/>
            <w:gridSpan w:val="3"/>
          </w:tcPr>
          <w:p w:rsidR="00C211A9" w:rsidRPr="00B73FFA" w:rsidRDefault="00C211A9" w:rsidP="00413FCF">
            <w:pPr>
              <w:jc w:val="cente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lang w:val="en-US"/>
              </w:rPr>
              <w:t>6559</w:t>
            </w:r>
            <w:r w:rsidRPr="00B73FFA">
              <w:rPr>
                <w:rFonts w:ascii="Times New Roman" w:eastAsia="Times New Roman" w:hAnsi="Times New Roman" w:cs="Times New Roman"/>
                <w:sz w:val="24"/>
                <w:szCs w:val="24"/>
              </w:rPr>
              <w:t>,0</w:t>
            </w:r>
          </w:p>
        </w:tc>
        <w:tc>
          <w:tcPr>
            <w:tcW w:w="979"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6559,0</w:t>
            </w:r>
          </w:p>
        </w:tc>
        <w:tc>
          <w:tcPr>
            <w:tcW w:w="905" w:type="dxa"/>
            <w:gridSpan w:val="3"/>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w:t>
            </w:r>
          </w:p>
        </w:tc>
        <w:tc>
          <w:tcPr>
            <w:tcW w:w="1366" w:type="dxa"/>
          </w:tcPr>
          <w:p w:rsidR="00C211A9" w:rsidRPr="00B73FFA" w:rsidRDefault="00C211A9" w:rsidP="00413FCF">
            <w:pPr>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Сокращен разрыв между наименее и наиболее обеспеченными муниципальными </w:t>
            </w:r>
            <w:r w:rsidRPr="00B73FFA">
              <w:rPr>
                <w:rFonts w:ascii="Times New Roman" w:eastAsia="Times New Roman" w:hAnsi="Times New Roman" w:cs="Times New Roman"/>
                <w:sz w:val="24"/>
                <w:szCs w:val="24"/>
              </w:rPr>
              <w:lastRenderedPageBreak/>
              <w:t>образованиями с 42,7% по плану до 39,0% по исполнению за 2024 год</w:t>
            </w:r>
          </w:p>
        </w:tc>
      </w:tr>
    </w:tbl>
    <w:p w:rsidR="00472D51" w:rsidRPr="00B73FFA" w:rsidRDefault="00472D51" w:rsidP="008D6C7A">
      <w:pPr>
        <w:rPr>
          <w:rFonts w:ascii="Times New Roman" w:hAnsi="Times New Roman" w:cs="Times New Roman"/>
          <w:sz w:val="28"/>
          <w:szCs w:val="28"/>
        </w:rPr>
      </w:pPr>
    </w:p>
    <w:p w:rsidR="00472D51" w:rsidRPr="00B73FFA" w:rsidRDefault="00472D51" w:rsidP="00472D51">
      <w:pPr>
        <w:jc w:val="center"/>
        <w:rPr>
          <w:rFonts w:ascii="Times New Roman" w:hAnsi="Times New Roman" w:cs="Times New Roman"/>
          <w:sz w:val="40"/>
          <w:szCs w:val="40"/>
        </w:rPr>
      </w:pPr>
      <w:r w:rsidRPr="00B73FFA">
        <w:rPr>
          <w:rFonts w:ascii="Times New Roman" w:hAnsi="Times New Roman" w:cs="Times New Roman"/>
          <w:sz w:val="40"/>
          <w:szCs w:val="40"/>
        </w:rPr>
        <w:t>Доклад</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5"/>
        <w:gridCol w:w="9213"/>
      </w:tblGrid>
      <w:tr w:rsidR="00C211A9" w:rsidRPr="00B73FFA" w:rsidTr="00413FCF">
        <w:tc>
          <w:tcPr>
            <w:tcW w:w="15168" w:type="dxa"/>
            <w:gridSpan w:val="2"/>
            <w:tcBorders>
              <w:top w:val="single" w:sz="4" w:space="0" w:color="auto"/>
              <w:left w:val="single" w:sz="4" w:space="0" w:color="auto"/>
              <w:bottom w:val="single" w:sz="4" w:space="0" w:color="auto"/>
              <w:right w:val="single" w:sz="4" w:space="0" w:color="auto"/>
            </w:tcBorders>
          </w:tcPr>
          <w:p w:rsidR="00C211A9" w:rsidRPr="00B73FFA" w:rsidRDefault="00C211A9" w:rsidP="00413FCF">
            <w:pPr>
              <w:autoSpaceDE w:val="0"/>
              <w:autoSpaceDN w:val="0"/>
              <w:adjustRightInd w:val="0"/>
              <w:jc w:val="center"/>
              <w:rPr>
                <w:rFonts w:ascii="Times New Roman" w:eastAsia="Times New Roman" w:hAnsi="Times New Roman" w:cs="Times New Roman"/>
                <w:b/>
                <w:sz w:val="24"/>
                <w:szCs w:val="24"/>
              </w:rPr>
            </w:pPr>
            <w:r w:rsidRPr="00B73FFA">
              <w:rPr>
                <w:rFonts w:ascii="Times New Roman" w:eastAsia="Times New Roman" w:hAnsi="Times New Roman" w:cs="Times New Roman"/>
                <w:b/>
                <w:sz w:val="24"/>
                <w:szCs w:val="24"/>
              </w:rPr>
              <w:t>Муниципальная программа «УПРАВЛЕНИЕ МУНИЦИПАЛЬНЫМИ ФИНАНСАМИ И МУНИЦИПАЛЬНЫМ ДОЛГОМ»</w:t>
            </w:r>
          </w:p>
          <w:p w:rsidR="00C211A9" w:rsidRPr="00B73FFA" w:rsidRDefault="00C211A9" w:rsidP="00413FCF">
            <w:pPr>
              <w:autoSpaceDE w:val="0"/>
              <w:autoSpaceDN w:val="0"/>
              <w:adjustRightInd w:val="0"/>
              <w:jc w:val="center"/>
              <w:rPr>
                <w:rFonts w:ascii="Times New Roman" w:eastAsia="Times New Roman" w:hAnsi="Times New Roman" w:cs="Times New Roman"/>
                <w:sz w:val="24"/>
                <w:szCs w:val="24"/>
              </w:rPr>
            </w:pPr>
          </w:p>
        </w:tc>
      </w:tr>
      <w:tr w:rsidR="00C211A9" w:rsidRPr="00B73FFA" w:rsidTr="00413FCF">
        <w:tc>
          <w:tcPr>
            <w:tcW w:w="5955" w:type="dxa"/>
            <w:tcBorders>
              <w:top w:val="single" w:sz="4" w:space="0" w:color="auto"/>
              <w:left w:val="single" w:sz="4" w:space="0" w:color="auto"/>
              <w:bottom w:val="single" w:sz="4" w:space="0" w:color="auto"/>
              <w:right w:val="single" w:sz="4" w:space="0" w:color="auto"/>
            </w:tcBorders>
            <w:hideMark/>
          </w:tcPr>
          <w:p w:rsidR="00C211A9" w:rsidRPr="00B73FFA" w:rsidRDefault="00C211A9" w:rsidP="00413FCF">
            <w:pPr>
              <w:autoSpaceDE w:val="0"/>
              <w:autoSpaceDN w:val="0"/>
              <w:adjustRightInd w:val="0"/>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Информация об изменениях, внесенных в муниципальную программу (подпрограммы) за отчетный период</w:t>
            </w:r>
          </w:p>
        </w:tc>
        <w:tc>
          <w:tcPr>
            <w:tcW w:w="9213" w:type="dxa"/>
            <w:tcBorders>
              <w:top w:val="single" w:sz="4" w:space="0" w:color="auto"/>
              <w:left w:val="single" w:sz="4" w:space="0" w:color="auto"/>
              <w:bottom w:val="single" w:sz="4" w:space="0" w:color="auto"/>
              <w:right w:val="single" w:sz="4" w:space="0" w:color="auto"/>
            </w:tcBorders>
            <w:hideMark/>
          </w:tcPr>
          <w:p w:rsidR="00C211A9" w:rsidRPr="00B73FFA" w:rsidRDefault="00C211A9" w:rsidP="00413FCF">
            <w:pPr>
              <w:autoSpaceDE w:val="0"/>
              <w:autoSpaceDN w:val="0"/>
              <w:adjustRightInd w:val="0"/>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     В течение 2024  года в Программу 2 раза вносились изменения, которые обусловлены:</w:t>
            </w:r>
          </w:p>
          <w:p w:rsidR="00C211A9" w:rsidRPr="00B73FFA" w:rsidRDefault="00C211A9" w:rsidP="00413FCF">
            <w:pPr>
              <w:autoSpaceDE w:val="0"/>
              <w:autoSpaceDN w:val="0"/>
              <w:adjustRightInd w:val="0"/>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приведением в соответствие значений определенных  показателей программы в соответствие с первоначально утвержденным решением о бюджете на 2024 год и плановый период 2025 и 2026 годы (постановление администрации Киржачского района от 29.03.2024 № 368);</w:t>
            </w:r>
          </w:p>
          <w:p w:rsidR="00C211A9" w:rsidRPr="00B73FFA" w:rsidRDefault="00C211A9" w:rsidP="00413FCF">
            <w:pPr>
              <w:autoSpaceDE w:val="0"/>
              <w:autoSpaceDN w:val="0"/>
              <w:adjustRightInd w:val="0"/>
              <w:rPr>
                <w:rFonts w:ascii="Times New Roman" w:eastAsia="Times New Roman" w:hAnsi="Times New Roman" w:cs="Times New Roman"/>
                <w:sz w:val="24"/>
                <w:szCs w:val="24"/>
              </w:rPr>
            </w:pPr>
          </w:p>
          <w:p w:rsidR="00C211A9" w:rsidRPr="00B73FFA" w:rsidRDefault="00C211A9" w:rsidP="00413FCF">
            <w:pPr>
              <w:autoSpaceDE w:val="0"/>
              <w:autoSpaceDN w:val="0"/>
              <w:adjustRightInd w:val="0"/>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-приведением ресурсного обеспечения Программы в соответствие с бюджетом муниципального района на 2024 год в связи с отсутствием потребности  в  кредитных ресурсах  и  уменьшением объема бюджетных ассигнований на обслуживание муниципального долга в сумме 823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 xml:space="preserve">ублей в течение 2024 года (постановление </w:t>
            </w:r>
            <w:r w:rsidRPr="00B73FFA">
              <w:rPr>
                <w:rFonts w:ascii="Times New Roman" w:eastAsia="Times New Roman" w:hAnsi="Times New Roman" w:cs="Times New Roman"/>
                <w:sz w:val="24"/>
                <w:szCs w:val="24"/>
              </w:rPr>
              <w:lastRenderedPageBreak/>
              <w:t xml:space="preserve">администрации Киржачского района от 24.07.2024 № 990 о внесении изменении в программу) </w:t>
            </w:r>
          </w:p>
        </w:tc>
      </w:tr>
      <w:tr w:rsidR="00C211A9" w:rsidRPr="00B73FFA" w:rsidTr="00413FCF">
        <w:tc>
          <w:tcPr>
            <w:tcW w:w="5955" w:type="dxa"/>
            <w:tcBorders>
              <w:top w:val="single" w:sz="4" w:space="0" w:color="auto"/>
              <w:left w:val="single" w:sz="4" w:space="0" w:color="auto"/>
              <w:bottom w:val="single" w:sz="4" w:space="0" w:color="auto"/>
              <w:right w:val="single" w:sz="4" w:space="0" w:color="auto"/>
            </w:tcBorders>
            <w:hideMark/>
          </w:tcPr>
          <w:p w:rsidR="00C211A9" w:rsidRPr="00B73FFA" w:rsidRDefault="00C211A9" w:rsidP="00413FCF">
            <w:pPr>
              <w:autoSpaceDE w:val="0"/>
              <w:autoSpaceDN w:val="0"/>
              <w:adjustRightInd w:val="0"/>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Конкретные результаты реализации муниципальной программы (подпрограмм), достигнутые за отчетный период</w:t>
            </w:r>
          </w:p>
        </w:tc>
        <w:tc>
          <w:tcPr>
            <w:tcW w:w="9213" w:type="dxa"/>
            <w:tcBorders>
              <w:top w:val="single" w:sz="4" w:space="0" w:color="auto"/>
              <w:left w:val="single" w:sz="4" w:space="0" w:color="auto"/>
              <w:bottom w:val="single" w:sz="4" w:space="0" w:color="auto"/>
              <w:right w:val="single" w:sz="4" w:space="0" w:color="auto"/>
            </w:tcBorders>
          </w:tcPr>
          <w:p w:rsidR="00C211A9" w:rsidRPr="00B73FFA" w:rsidRDefault="00C211A9" w:rsidP="00413FCF">
            <w:pPr>
              <w:ind w:firstLine="458"/>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Поступление налоговых и неналоговых доходов в бюджет муниципального района за минусом доходов от продажи материальных и нематериальных активов за 2024 год составило к плановым показателям 2023 года 147,6% (в сопоставимых условиях) и увеличилось на 283441,3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 при этом к уровню прошлого года (в сопоставимых условиях) поступление составило 131,4%, прирост 209974,6 тыс.руб.</w:t>
            </w:r>
          </w:p>
          <w:p w:rsidR="00C211A9" w:rsidRPr="00B73FFA" w:rsidRDefault="00C211A9" w:rsidP="00413FCF">
            <w:pPr>
              <w:ind w:firstLine="458"/>
              <w:jc w:val="both"/>
              <w:rPr>
                <w:rFonts w:ascii="Times New Roman" w:eastAsia="Times New Roman" w:hAnsi="Times New Roman" w:cs="Times New Roman"/>
                <w:sz w:val="24"/>
                <w:szCs w:val="24"/>
              </w:rPr>
            </w:pPr>
            <w:proofErr w:type="gramStart"/>
            <w:r w:rsidRPr="00B73FFA">
              <w:rPr>
                <w:rFonts w:ascii="Times New Roman" w:eastAsia="Times New Roman" w:hAnsi="Times New Roman" w:cs="Times New Roman"/>
                <w:sz w:val="24"/>
                <w:szCs w:val="24"/>
              </w:rPr>
              <w:t xml:space="preserve">Проект решения Совета народных депутатов Киржачского муниципального района Владимирской области (далее - Совет народных депутатов) «О бюджете муниципального образования </w:t>
            </w:r>
            <w:proofErr w:type="spellStart"/>
            <w:r w:rsidRPr="00B73FFA">
              <w:rPr>
                <w:rFonts w:ascii="Times New Roman" w:eastAsia="Times New Roman" w:hAnsi="Times New Roman" w:cs="Times New Roman"/>
                <w:sz w:val="24"/>
                <w:szCs w:val="24"/>
              </w:rPr>
              <w:t>Киржачский</w:t>
            </w:r>
            <w:proofErr w:type="spellEnd"/>
            <w:r w:rsidRPr="00B73FFA">
              <w:rPr>
                <w:rFonts w:ascii="Times New Roman" w:eastAsia="Times New Roman" w:hAnsi="Times New Roman" w:cs="Times New Roman"/>
                <w:sz w:val="24"/>
                <w:szCs w:val="24"/>
              </w:rPr>
              <w:t xml:space="preserve"> муниципальный район Владимирской области на 2025 год и  плановый период 2026 и 2027 годов» внесен на рассмотрение Совета народных депутатов района 14.11.2024 года и соответствует требованиям </w:t>
            </w:r>
            <w:r w:rsidRPr="00B73FFA">
              <w:rPr>
                <w:rFonts w:ascii="Times New Roman" w:eastAsia="Times New Roman" w:hAnsi="Times New Roman" w:cs="Times New Roman"/>
                <w:spacing w:val="-1"/>
                <w:sz w:val="24"/>
                <w:szCs w:val="24"/>
              </w:rPr>
              <w:t>Бюджетного    кодекса</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5"/>
                <w:sz w:val="24"/>
                <w:szCs w:val="24"/>
              </w:rPr>
              <w:t>Российской</w:t>
            </w:r>
            <w:r w:rsidRPr="00B73FFA">
              <w:rPr>
                <w:rFonts w:ascii="Times New Roman" w:eastAsia="Times New Roman" w:hAnsi="Times New Roman" w:cs="Times New Roman"/>
                <w:sz w:val="24"/>
                <w:szCs w:val="24"/>
              </w:rPr>
              <w:t xml:space="preserve"> Федерации (письмо Министерства финансов Владимирской области от 02.12.2024 №01/02-06-1612/11 «О</w:t>
            </w:r>
            <w:proofErr w:type="gramEnd"/>
            <w:r w:rsidRPr="00B73FFA">
              <w:rPr>
                <w:rFonts w:ascii="Times New Roman" w:eastAsia="Times New Roman" w:hAnsi="Times New Roman" w:cs="Times New Roman"/>
                <w:sz w:val="24"/>
                <w:szCs w:val="24"/>
              </w:rPr>
              <w:t xml:space="preserve"> </w:t>
            </w:r>
            <w:proofErr w:type="gramStart"/>
            <w:r w:rsidRPr="00B73FFA">
              <w:rPr>
                <w:rFonts w:ascii="Times New Roman" w:eastAsia="Times New Roman" w:hAnsi="Times New Roman" w:cs="Times New Roman"/>
                <w:sz w:val="24"/>
                <w:szCs w:val="24"/>
              </w:rPr>
              <w:t>рассмотрении</w:t>
            </w:r>
            <w:proofErr w:type="gramEnd"/>
            <w:r w:rsidRPr="00B73FFA">
              <w:rPr>
                <w:rFonts w:ascii="Times New Roman" w:eastAsia="Times New Roman" w:hAnsi="Times New Roman" w:cs="Times New Roman"/>
                <w:sz w:val="24"/>
                <w:szCs w:val="24"/>
              </w:rPr>
              <w:t xml:space="preserve"> основных параметров проекта бюджета на 2025 год и на плановый период 2026 и 2027 годов).</w:t>
            </w:r>
          </w:p>
          <w:p w:rsidR="00C211A9" w:rsidRPr="00B73FFA" w:rsidRDefault="00C211A9" w:rsidP="00413FCF">
            <w:pPr>
              <w:ind w:firstLine="458"/>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 Проект решения Совета народных депутатов района «Об утверждении отчета об исполнении бюджета муниципального образования </w:t>
            </w:r>
            <w:proofErr w:type="spellStart"/>
            <w:r w:rsidRPr="00B73FFA">
              <w:rPr>
                <w:rFonts w:ascii="Times New Roman" w:eastAsia="Times New Roman" w:hAnsi="Times New Roman" w:cs="Times New Roman"/>
                <w:sz w:val="24"/>
                <w:szCs w:val="24"/>
              </w:rPr>
              <w:t>Киржачский</w:t>
            </w:r>
            <w:proofErr w:type="spellEnd"/>
            <w:r w:rsidRPr="00B73FFA">
              <w:rPr>
                <w:rFonts w:ascii="Times New Roman" w:eastAsia="Times New Roman" w:hAnsi="Times New Roman" w:cs="Times New Roman"/>
                <w:sz w:val="24"/>
                <w:szCs w:val="24"/>
              </w:rPr>
              <w:t xml:space="preserve"> район за 2023 год»  внесен на рассмотрение Совета народных депутатов 22.03.2024 года (письмо администрации Киржачского района № 1585-01.01.26/12)  и соответствует требованиям </w:t>
            </w:r>
            <w:r w:rsidRPr="00B73FFA">
              <w:rPr>
                <w:rFonts w:ascii="Times New Roman" w:eastAsia="Times New Roman" w:hAnsi="Times New Roman" w:cs="Times New Roman"/>
                <w:spacing w:val="-1"/>
                <w:sz w:val="24"/>
                <w:szCs w:val="24"/>
              </w:rPr>
              <w:t>Бюджетного кодекса</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5"/>
                <w:sz w:val="24"/>
                <w:szCs w:val="24"/>
              </w:rPr>
              <w:t>Российской</w:t>
            </w:r>
            <w:r w:rsidRPr="00B73FFA">
              <w:rPr>
                <w:rFonts w:ascii="Times New Roman" w:eastAsia="Times New Roman" w:hAnsi="Times New Roman" w:cs="Times New Roman"/>
                <w:sz w:val="24"/>
                <w:szCs w:val="24"/>
              </w:rPr>
              <w:t xml:space="preserve"> Федерации (заключение Счетной палаты Владимирской области от 17.05.2024 г.  № 02-358-16/13-24).</w:t>
            </w:r>
          </w:p>
          <w:p w:rsidR="00C211A9" w:rsidRPr="00B73FFA" w:rsidRDefault="00C211A9" w:rsidP="00413FCF">
            <w:pPr>
              <w:ind w:firstLine="458"/>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Муниципальный долг на 01.01.2025 г. отсутствует.</w:t>
            </w:r>
          </w:p>
          <w:p w:rsidR="00C211A9" w:rsidRPr="00B73FFA" w:rsidRDefault="00C211A9" w:rsidP="00413FCF">
            <w:pPr>
              <w:ind w:firstLine="458"/>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     Расходы на обслуживание муниципального долга в 2024 году не осуществлялись.</w:t>
            </w:r>
          </w:p>
          <w:p w:rsidR="00C211A9" w:rsidRPr="00B73FFA" w:rsidRDefault="00C211A9" w:rsidP="00413FCF">
            <w:pPr>
              <w:ind w:firstLine="458"/>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 xml:space="preserve">         </w:t>
            </w:r>
          </w:p>
          <w:p w:rsidR="00C211A9" w:rsidRPr="00B73FFA" w:rsidRDefault="00C211A9" w:rsidP="00413FCF">
            <w:pPr>
              <w:ind w:firstLine="458"/>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 ГРБС (РБС) в сферах образования, культуры, физической культуры и спорта, СМИ формируют муниципальные задания на оказание муниципальных работ и услуг в соответствии </w:t>
            </w:r>
            <w:r w:rsidRPr="00B73FFA">
              <w:rPr>
                <w:rFonts w:ascii="Times New Roman" w:eastAsia="Times New Roman" w:hAnsi="Times New Roman" w:cs="Times New Roman"/>
                <w:spacing w:val="-1"/>
                <w:sz w:val="24"/>
                <w:szCs w:val="24"/>
              </w:rPr>
              <w:t xml:space="preserve">с </w:t>
            </w:r>
            <w:r w:rsidRPr="00B73FFA">
              <w:rPr>
                <w:rFonts w:ascii="Times New Roman" w:eastAsia="Times New Roman" w:hAnsi="Times New Roman" w:cs="Times New Roman"/>
                <w:spacing w:val="-4"/>
                <w:sz w:val="24"/>
                <w:szCs w:val="24"/>
              </w:rPr>
              <w:t xml:space="preserve"> </w:t>
            </w:r>
            <w:r w:rsidRPr="00B73FFA">
              <w:rPr>
                <w:rFonts w:ascii="Times New Roman" w:eastAsia="Times New Roman" w:hAnsi="Times New Roman" w:cs="Times New Roman"/>
                <w:sz w:val="24"/>
                <w:szCs w:val="24"/>
              </w:rPr>
              <w:t xml:space="preserve">общероссийским перечнем государственных (муниципальных) услуг и (или) региональным перечнем государственных (муниципальных) услуг и работ. </w:t>
            </w:r>
          </w:p>
          <w:p w:rsidR="00C211A9" w:rsidRPr="00B73FFA" w:rsidRDefault="00C211A9" w:rsidP="00413FCF">
            <w:pPr>
              <w:shd w:val="clear" w:color="auto" w:fill="FFFFFF"/>
              <w:ind w:firstLine="458"/>
              <w:jc w:val="both"/>
              <w:rPr>
                <w:rFonts w:ascii="Times New Roman" w:eastAsia="Times New Roman" w:hAnsi="Times New Roman" w:cs="Times New Roman"/>
                <w:spacing w:val="-1"/>
                <w:sz w:val="24"/>
                <w:szCs w:val="24"/>
              </w:rPr>
            </w:pPr>
          </w:p>
          <w:p w:rsidR="00C211A9" w:rsidRPr="00B73FFA" w:rsidRDefault="00C211A9" w:rsidP="00413FCF">
            <w:pPr>
              <w:shd w:val="clear" w:color="auto" w:fill="FFFFFF"/>
              <w:ind w:firstLine="458"/>
              <w:jc w:val="both"/>
              <w:rPr>
                <w:rFonts w:ascii="Times New Roman" w:eastAsia="Times New Roman" w:hAnsi="Times New Roman" w:cs="Times New Roman"/>
                <w:spacing w:val="-7"/>
                <w:sz w:val="24"/>
                <w:szCs w:val="24"/>
              </w:rPr>
            </w:pPr>
            <w:r w:rsidRPr="00B73FFA">
              <w:rPr>
                <w:rFonts w:ascii="Times New Roman" w:eastAsia="Times New Roman" w:hAnsi="Times New Roman" w:cs="Times New Roman"/>
                <w:sz w:val="24"/>
                <w:szCs w:val="24"/>
              </w:rPr>
              <w:t xml:space="preserve">ГРБС (РБС) в сферах образования, культуры, физической культуры и спорта объем, СМИ финансового обеспечения муниципального задания рассчитан на </w:t>
            </w:r>
            <w:r w:rsidRPr="00B73FFA">
              <w:rPr>
                <w:rFonts w:ascii="Times New Roman" w:eastAsia="Times New Roman" w:hAnsi="Times New Roman" w:cs="Times New Roman"/>
                <w:spacing w:val="-7"/>
                <w:sz w:val="24"/>
                <w:szCs w:val="24"/>
              </w:rPr>
              <w:t>основании</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7"/>
                <w:sz w:val="24"/>
                <w:szCs w:val="24"/>
              </w:rPr>
              <w:t>нормативных</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7"/>
                <w:sz w:val="24"/>
                <w:szCs w:val="24"/>
              </w:rPr>
              <w:t>затрат на ока</w:t>
            </w:r>
            <w:r w:rsidRPr="00B73FFA">
              <w:rPr>
                <w:rFonts w:ascii="Times New Roman" w:eastAsia="Times New Roman" w:hAnsi="Times New Roman" w:cs="Times New Roman"/>
                <w:spacing w:val="-1"/>
                <w:sz w:val="24"/>
                <w:szCs w:val="24"/>
              </w:rPr>
              <w:t>зание  муници</w:t>
            </w:r>
            <w:r w:rsidRPr="00B73FFA">
              <w:rPr>
                <w:rFonts w:ascii="Times New Roman" w:eastAsia="Times New Roman" w:hAnsi="Times New Roman" w:cs="Times New Roman"/>
                <w:spacing w:val="-4"/>
                <w:sz w:val="24"/>
                <w:szCs w:val="24"/>
              </w:rPr>
              <w:t>пальных услуг</w:t>
            </w:r>
            <w:r w:rsidRPr="00B73FFA">
              <w:rPr>
                <w:rFonts w:ascii="Times New Roman" w:eastAsia="Times New Roman" w:hAnsi="Times New Roman" w:cs="Times New Roman"/>
                <w:sz w:val="24"/>
                <w:szCs w:val="24"/>
              </w:rPr>
              <w:t xml:space="preserve"> в соответствии </w:t>
            </w:r>
            <w:r w:rsidRPr="00B73FFA">
              <w:rPr>
                <w:rFonts w:ascii="Times New Roman" w:eastAsia="Times New Roman" w:hAnsi="Times New Roman" w:cs="Times New Roman"/>
                <w:spacing w:val="-5"/>
                <w:sz w:val="24"/>
                <w:szCs w:val="24"/>
              </w:rPr>
              <w:t>с требованиями</w:t>
            </w:r>
            <w:r w:rsidRPr="00B73FFA">
              <w:rPr>
                <w:rFonts w:ascii="Times New Roman" w:eastAsia="Times New Roman" w:hAnsi="Times New Roman" w:cs="Times New Roman"/>
                <w:sz w:val="24"/>
                <w:szCs w:val="24"/>
              </w:rPr>
              <w:t xml:space="preserve">  абзаца второго </w:t>
            </w:r>
            <w:r w:rsidRPr="00B73FFA">
              <w:rPr>
                <w:rFonts w:ascii="Times New Roman" w:eastAsia="Times New Roman" w:hAnsi="Times New Roman" w:cs="Times New Roman"/>
                <w:spacing w:val="-4"/>
                <w:sz w:val="24"/>
                <w:szCs w:val="24"/>
              </w:rPr>
              <w:t>пункта 4 статьи</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1"/>
                <w:sz w:val="24"/>
                <w:szCs w:val="24"/>
              </w:rPr>
              <w:t>69.2    Бюджетного    кодекса</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5"/>
                <w:sz w:val="24"/>
                <w:szCs w:val="24"/>
              </w:rPr>
              <w:t>Российской</w:t>
            </w:r>
            <w:r w:rsidRPr="00B73FFA">
              <w:rPr>
                <w:rFonts w:ascii="Times New Roman" w:eastAsia="Times New Roman" w:hAnsi="Times New Roman" w:cs="Times New Roman"/>
                <w:sz w:val="24"/>
                <w:szCs w:val="24"/>
              </w:rPr>
              <w:t xml:space="preserve"> Федерации.</w:t>
            </w:r>
          </w:p>
          <w:p w:rsidR="00C211A9" w:rsidRPr="00B73FFA" w:rsidRDefault="00C211A9" w:rsidP="00413FCF">
            <w:pPr>
              <w:ind w:firstLine="458"/>
              <w:jc w:val="both"/>
              <w:rPr>
                <w:rFonts w:ascii="Times New Roman" w:eastAsia="Times New Roman" w:hAnsi="Times New Roman" w:cs="Times New Roman"/>
                <w:strike/>
                <w:sz w:val="24"/>
                <w:szCs w:val="24"/>
              </w:rPr>
            </w:pP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4"/>
                <w:sz w:val="24"/>
                <w:szCs w:val="24"/>
              </w:rPr>
              <w:t xml:space="preserve">Доля расходов </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1"/>
                <w:sz w:val="24"/>
                <w:szCs w:val="24"/>
              </w:rPr>
              <w:t>бюджета на осу</w:t>
            </w:r>
            <w:r w:rsidRPr="00B73FFA">
              <w:rPr>
                <w:rFonts w:ascii="Times New Roman" w:eastAsia="Times New Roman" w:hAnsi="Times New Roman" w:cs="Times New Roman"/>
                <w:spacing w:val="-4"/>
                <w:sz w:val="24"/>
                <w:szCs w:val="24"/>
              </w:rPr>
              <w:t>ществление    бюджет</w:t>
            </w:r>
            <w:r w:rsidRPr="00B73FFA">
              <w:rPr>
                <w:rFonts w:ascii="Times New Roman" w:eastAsia="Times New Roman" w:hAnsi="Times New Roman" w:cs="Times New Roman"/>
                <w:spacing w:val="-3"/>
                <w:sz w:val="24"/>
                <w:szCs w:val="24"/>
              </w:rPr>
              <w:t>ных     инвестиций  в</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4"/>
                <w:sz w:val="24"/>
                <w:szCs w:val="24"/>
              </w:rPr>
              <w:t>рамках   муниципаль</w:t>
            </w:r>
            <w:r w:rsidRPr="00B73FFA">
              <w:rPr>
                <w:rFonts w:ascii="Times New Roman" w:eastAsia="Times New Roman" w:hAnsi="Times New Roman" w:cs="Times New Roman"/>
                <w:spacing w:val="-5"/>
                <w:sz w:val="24"/>
                <w:szCs w:val="24"/>
              </w:rPr>
              <w:t>ных программ в 2024</w:t>
            </w:r>
            <w:r w:rsidRPr="00B73FFA">
              <w:rPr>
                <w:rFonts w:ascii="Times New Roman" w:eastAsia="Times New Roman" w:hAnsi="Times New Roman" w:cs="Times New Roman"/>
                <w:spacing w:val="-3"/>
                <w:sz w:val="24"/>
                <w:szCs w:val="24"/>
              </w:rPr>
              <w:t xml:space="preserve"> году (без учета </w:t>
            </w:r>
            <w:proofErr w:type="spellStart"/>
            <w:r w:rsidRPr="00B73FFA">
              <w:rPr>
                <w:rFonts w:ascii="Times New Roman" w:eastAsia="Times New Roman" w:hAnsi="Times New Roman" w:cs="Times New Roman"/>
                <w:spacing w:val="-3"/>
                <w:sz w:val="24"/>
                <w:szCs w:val="24"/>
              </w:rPr>
              <w:t>непрограммных</w:t>
            </w:r>
            <w:proofErr w:type="spellEnd"/>
            <w:r w:rsidRPr="00B73FFA">
              <w:rPr>
                <w:rFonts w:ascii="Times New Roman" w:eastAsia="Times New Roman" w:hAnsi="Times New Roman" w:cs="Times New Roman"/>
                <w:spacing w:val="-3"/>
                <w:sz w:val="24"/>
                <w:szCs w:val="24"/>
              </w:rPr>
              <w:t xml:space="preserve"> расходов, предоставляемых из областного бюджета на капитальный ремонт, реконструкцию и строительство  объектов муниципальной собственности) составила 83,4% (план 100%).</w:t>
            </w:r>
            <w:r w:rsidRPr="00B73FFA">
              <w:rPr>
                <w:rFonts w:ascii="Times New Roman" w:eastAsia="Times New Roman" w:hAnsi="Times New Roman" w:cs="Times New Roman"/>
                <w:strike/>
                <w:spacing w:val="-3"/>
                <w:sz w:val="24"/>
                <w:szCs w:val="24"/>
              </w:rPr>
              <w:t xml:space="preserve"> </w:t>
            </w:r>
          </w:p>
          <w:p w:rsidR="00C211A9" w:rsidRPr="00B73FFA" w:rsidRDefault="00C211A9" w:rsidP="00413FCF">
            <w:pPr>
              <w:ind w:firstLine="458"/>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Соблюдены установленные законодательством Российской Федерации требования о составе и сроках отчетности об исполнении бюджета муниципального района, формируемой главными распорядителями средств бюджета муниципального района, и сводной бухгалтерской отчетности муниципальных бюджетных и автономных учреждений, соблюдение контрольных соотношений в формах отчетности.</w:t>
            </w:r>
          </w:p>
          <w:p w:rsidR="00C211A9" w:rsidRPr="00B73FFA" w:rsidRDefault="00C211A9" w:rsidP="00413FCF">
            <w:pPr>
              <w:ind w:firstLine="458"/>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Соблюдены установленные законодательством Российской Федерации требования о составе и сроках предоставления отчетности об исполнении бюджетов муниципальных образований, сводной бухгалтерской отчетности муниципальных бюджетных и автономных учреждений, соблюдение контрольных соотношений в </w:t>
            </w:r>
            <w:r w:rsidRPr="00B73FFA">
              <w:rPr>
                <w:rFonts w:ascii="Times New Roman" w:eastAsia="Times New Roman" w:hAnsi="Times New Roman" w:cs="Times New Roman"/>
                <w:sz w:val="24"/>
                <w:szCs w:val="24"/>
              </w:rPr>
              <w:lastRenderedPageBreak/>
              <w:t>формах отчетности.</w:t>
            </w:r>
          </w:p>
          <w:p w:rsidR="00C211A9" w:rsidRPr="00B73FFA" w:rsidRDefault="00C211A9" w:rsidP="00413FCF">
            <w:pPr>
              <w:shd w:val="clear" w:color="auto" w:fill="FFFFFF"/>
              <w:ind w:firstLine="458"/>
              <w:jc w:val="both"/>
              <w:rPr>
                <w:rFonts w:ascii="Times New Roman" w:eastAsia="Times New Roman" w:hAnsi="Times New Roman" w:cs="Times New Roman"/>
                <w:sz w:val="24"/>
                <w:szCs w:val="24"/>
              </w:rPr>
            </w:pPr>
            <w:r w:rsidRPr="00B73FFA">
              <w:rPr>
                <w:rFonts w:ascii="Times New Roman" w:eastAsia="Times New Roman" w:hAnsi="Times New Roman" w:cs="Times New Roman"/>
                <w:spacing w:val="8"/>
                <w:sz w:val="24"/>
                <w:szCs w:val="24"/>
              </w:rPr>
              <w:t xml:space="preserve">      Расходы на со</w:t>
            </w:r>
            <w:r w:rsidRPr="00B73FFA">
              <w:rPr>
                <w:rFonts w:ascii="Times New Roman" w:eastAsia="Times New Roman" w:hAnsi="Times New Roman" w:cs="Times New Roman"/>
                <w:spacing w:val="6"/>
                <w:sz w:val="24"/>
                <w:szCs w:val="24"/>
              </w:rPr>
              <w:t xml:space="preserve">держание органов </w:t>
            </w:r>
            <w:r w:rsidRPr="00B73FFA">
              <w:rPr>
                <w:rFonts w:ascii="Times New Roman" w:eastAsia="Times New Roman" w:hAnsi="Times New Roman" w:cs="Times New Roman"/>
                <w:spacing w:val="1"/>
                <w:sz w:val="24"/>
                <w:szCs w:val="24"/>
              </w:rPr>
              <w:t xml:space="preserve">местного </w:t>
            </w:r>
            <w:r w:rsidRPr="00B73FFA">
              <w:rPr>
                <w:rFonts w:ascii="Times New Roman" w:eastAsia="Times New Roman" w:hAnsi="Times New Roman" w:cs="Times New Roman"/>
                <w:sz w:val="24"/>
                <w:szCs w:val="24"/>
              </w:rPr>
              <w:t xml:space="preserve">самоуправления муниципального образования </w:t>
            </w:r>
            <w:proofErr w:type="spellStart"/>
            <w:r w:rsidRPr="00B73FFA">
              <w:rPr>
                <w:rFonts w:ascii="Times New Roman" w:eastAsia="Times New Roman" w:hAnsi="Times New Roman" w:cs="Times New Roman"/>
                <w:sz w:val="24"/>
                <w:szCs w:val="24"/>
              </w:rPr>
              <w:t>Киржачский</w:t>
            </w:r>
            <w:proofErr w:type="spellEnd"/>
            <w:r w:rsidRPr="00B73FFA">
              <w:rPr>
                <w:rFonts w:ascii="Times New Roman" w:eastAsia="Times New Roman" w:hAnsi="Times New Roman" w:cs="Times New Roman"/>
                <w:sz w:val="24"/>
                <w:szCs w:val="24"/>
              </w:rPr>
              <w:t xml:space="preserve">  район </w:t>
            </w:r>
            <w:r w:rsidRPr="00B73FFA">
              <w:rPr>
                <w:rFonts w:ascii="Times New Roman" w:eastAsia="Times New Roman" w:hAnsi="Times New Roman" w:cs="Times New Roman"/>
                <w:spacing w:val="9"/>
                <w:sz w:val="24"/>
                <w:szCs w:val="24"/>
              </w:rPr>
              <w:t>в общем объеме</w:t>
            </w:r>
            <w:r w:rsidRPr="00B73FFA">
              <w:rPr>
                <w:rFonts w:ascii="Times New Roman" w:eastAsia="Times New Roman" w:hAnsi="Times New Roman" w:cs="Times New Roman"/>
                <w:sz w:val="24"/>
                <w:szCs w:val="24"/>
              </w:rPr>
              <w:t xml:space="preserve"> </w:t>
            </w:r>
            <w:r w:rsidRPr="00B73FFA">
              <w:rPr>
                <w:rFonts w:ascii="Times New Roman" w:eastAsia="Times New Roman" w:hAnsi="Times New Roman" w:cs="Times New Roman"/>
                <w:spacing w:val="3"/>
                <w:sz w:val="24"/>
                <w:szCs w:val="24"/>
              </w:rPr>
              <w:t xml:space="preserve">расходов  консолидированного </w:t>
            </w:r>
            <w:r w:rsidRPr="00B73FFA">
              <w:rPr>
                <w:rFonts w:ascii="Times New Roman" w:eastAsia="Times New Roman" w:hAnsi="Times New Roman" w:cs="Times New Roman"/>
                <w:spacing w:val="-3"/>
                <w:sz w:val="24"/>
                <w:szCs w:val="24"/>
              </w:rPr>
              <w:t>бюджета составили 3,1% (норматив - 4,53%).</w:t>
            </w:r>
          </w:p>
          <w:p w:rsidR="00C211A9" w:rsidRPr="00B73FFA" w:rsidRDefault="00C211A9" w:rsidP="00413FCF">
            <w:pPr>
              <w:ind w:firstLine="458"/>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Расходы на содержание </w:t>
            </w:r>
            <w:r w:rsidRPr="00B73FFA">
              <w:rPr>
                <w:rFonts w:ascii="Times New Roman" w:eastAsia="Times New Roman" w:hAnsi="Times New Roman" w:cs="Times New Roman"/>
                <w:spacing w:val="6"/>
                <w:sz w:val="24"/>
                <w:szCs w:val="24"/>
              </w:rPr>
              <w:t xml:space="preserve">органов </w:t>
            </w:r>
            <w:r w:rsidRPr="00B73FFA">
              <w:rPr>
                <w:rFonts w:ascii="Times New Roman" w:eastAsia="Times New Roman" w:hAnsi="Times New Roman" w:cs="Times New Roman"/>
                <w:spacing w:val="1"/>
                <w:sz w:val="24"/>
                <w:szCs w:val="24"/>
              </w:rPr>
              <w:t xml:space="preserve">местного </w:t>
            </w:r>
            <w:r w:rsidRPr="00B73FFA">
              <w:rPr>
                <w:rFonts w:ascii="Times New Roman" w:eastAsia="Times New Roman" w:hAnsi="Times New Roman" w:cs="Times New Roman"/>
                <w:sz w:val="24"/>
                <w:szCs w:val="24"/>
              </w:rPr>
              <w:t>самоуправления района в общем объеме расходов консолидированного бюджета района 5,0% (норматив – 7,2%).</w:t>
            </w:r>
          </w:p>
          <w:p w:rsidR="00C211A9" w:rsidRPr="00B73FFA" w:rsidRDefault="00C211A9" w:rsidP="00413FCF">
            <w:pPr>
              <w:ind w:firstLine="458"/>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Сокращена дифференциация муниципальных образований поселений по уровню бюджетной обеспеченности после выравнивания (сокращение между наименее и наиболее обеспеченными муниципальными образованиями)  на 39%.</w:t>
            </w:r>
          </w:p>
          <w:p w:rsidR="00C211A9" w:rsidRPr="00B73FFA" w:rsidRDefault="00C211A9" w:rsidP="00413FCF">
            <w:pPr>
              <w:ind w:firstLine="458"/>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   Бюджет муниципального района на 2024 год и плановый период 2025 и 2065 годов сформирован в программном формате.</w:t>
            </w:r>
          </w:p>
          <w:p w:rsidR="00C211A9" w:rsidRPr="00B73FFA" w:rsidRDefault="00C211A9" w:rsidP="00413FCF">
            <w:pPr>
              <w:ind w:firstLine="458"/>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   Доля программных расходов в общем объеме расходов бюджета муниципального района в 2024 году составила 81,9% по плану и 83,6% по факту (план по расходам бюджета всего 1 876 315,9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 xml:space="preserve">уб., из них программные расходы – 1 536 579,2 тыс.руб.; исполнение по расходам всего 1 787 038,6 тыс.руб., из них программные расходы –  1 493 677,6 тыс. руб.). По сравнению с прошлым годом увеличение на 0,4% по плану, с учетом  исполнения – снижение на  1,26%. </w:t>
            </w:r>
          </w:p>
          <w:p w:rsidR="00C211A9" w:rsidRPr="00B73FFA" w:rsidRDefault="00C211A9" w:rsidP="00413FCF">
            <w:pPr>
              <w:ind w:firstLine="458"/>
              <w:jc w:val="both"/>
              <w:rPr>
                <w:rFonts w:ascii="Times New Roman" w:eastAsia="Times New Roman" w:hAnsi="Times New Roman" w:cs="Times New Roman"/>
                <w:sz w:val="24"/>
                <w:szCs w:val="24"/>
              </w:rPr>
            </w:pPr>
            <w:proofErr w:type="spellStart"/>
            <w:r w:rsidRPr="00B73FFA">
              <w:rPr>
                <w:rFonts w:ascii="Times New Roman" w:eastAsia="Times New Roman" w:hAnsi="Times New Roman" w:cs="Times New Roman"/>
                <w:sz w:val="24"/>
                <w:szCs w:val="24"/>
              </w:rPr>
              <w:t>Профицит</w:t>
            </w:r>
            <w:proofErr w:type="spellEnd"/>
            <w:r w:rsidRPr="00B73FFA">
              <w:rPr>
                <w:rFonts w:ascii="Times New Roman" w:eastAsia="Times New Roman" w:hAnsi="Times New Roman" w:cs="Times New Roman"/>
                <w:sz w:val="24"/>
                <w:szCs w:val="24"/>
              </w:rPr>
              <w:t xml:space="preserve"> бюджета на 01.01.2025  года составил  93 380,3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 xml:space="preserve">ублей. </w:t>
            </w:r>
          </w:p>
          <w:p w:rsidR="00C211A9" w:rsidRPr="00B73FFA" w:rsidRDefault="00C211A9" w:rsidP="00413FCF">
            <w:pPr>
              <w:ind w:firstLine="458"/>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Просроченная кредиторская задолженность по оплате труда и по обеспечению мер социальной поддержки отдельных категорий граждан по бюджету муниципального района отсутствует.</w:t>
            </w:r>
          </w:p>
          <w:p w:rsidR="00C211A9" w:rsidRPr="00B73FFA" w:rsidRDefault="00C211A9" w:rsidP="00413FCF">
            <w:pPr>
              <w:ind w:firstLine="458"/>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Публичные обязательства перед населением исполняются в срок и в полном объеме.</w:t>
            </w:r>
          </w:p>
        </w:tc>
      </w:tr>
      <w:tr w:rsidR="00C211A9" w:rsidRPr="00B73FFA" w:rsidTr="00413FCF">
        <w:tc>
          <w:tcPr>
            <w:tcW w:w="5955" w:type="dxa"/>
            <w:tcBorders>
              <w:top w:val="single" w:sz="4" w:space="0" w:color="auto"/>
              <w:left w:val="single" w:sz="4" w:space="0" w:color="auto"/>
              <w:bottom w:val="single" w:sz="4" w:space="0" w:color="auto"/>
              <w:right w:val="single" w:sz="4" w:space="0" w:color="auto"/>
            </w:tcBorders>
            <w:hideMark/>
          </w:tcPr>
          <w:p w:rsidR="00C211A9" w:rsidRPr="00B73FFA" w:rsidRDefault="00C211A9" w:rsidP="00413FCF">
            <w:pPr>
              <w:autoSpaceDE w:val="0"/>
              <w:autoSpaceDN w:val="0"/>
              <w:adjustRightInd w:val="0"/>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Перечень основных мероприятий, выполненных и не выполненных (с указанием причин) в установленные сроки согласно Плану реализации</w:t>
            </w:r>
          </w:p>
        </w:tc>
        <w:tc>
          <w:tcPr>
            <w:tcW w:w="9213" w:type="dxa"/>
            <w:tcBorders>
              <w:top w:val="single" w:sz="4" w:space="0" w:color="auto"/>
              <w:left w:val="single" w:sz="4" w:space="0" w:color="auto"/>
              <w:bottom w:val="single" w:sz="4" w:space="0" w:color="auto"/>
              <w:right w:val="single" w:sz="4" w:space="0" w:color="auto"/>
            </w:tcBorders>
          </w:tcPr>
          <w:p w:rsidR="00C211A9" w:rsidRPr="00B73FFA" w:rsidRDefault="00C211A9" w:rsidP="00413FCF">
            <w:pPr>
              <w:autoSpaceDE w:val="0"/>
              <w:autoSpaceDN w:val="0"/>
              <w:adjustRightInd w:val="0"/>
              <w:ind w:firstLine="458"/>
              <w:jc w:val="both"/>
              <w:rPr>
                <w:rFonts w:ascii="Times New Roman" w:eastAsia="Times New Roman" w:hAnsi="Times New Roman" w:cs="Times New Roman"/>
                <w:sz w:val="24"/>
                <w:szCs w:val="24"/>
              </w:rPr>
            </w:pPr>
            <w:r w:rsidRPr="00B73FFA">
              <w:rPr>
                <w:rFonts w:ascii="Times New Roman" w:eastAsia="Times New Roman" w:hAnsi="Times New Roman" w:cs="Times New Roman"/>
                <w:b/>
                <w:bCs/>
                <w:sz w:val="24"/>
                <w:szCs w:val="24"/>
              </w:rPr>
              <w:t>1.</w:t>
            </w:r>
            <w:r w:rsidRPr="00B73FFA">
              <w:rPr>
                <w:rFonts w:ascii="Times New Roman" w:eastAsia="Times New Roman" w:hAnsi="Times New Roman" w:cs="Times New Roman"/>
                <w:sz w:val="24"/>
                <w:szCs w:val="24"/>
              </w:rPr>
              <w:t xml:space="preserve"> Создание условий для развития доходного потенциала бюджета муниципального образования Киржачского района – выполнено.</w:t>
            </w:r>
          </w:p>
          <w:p w:rsidR="00C211A9" w:rsidRPr="00B73FFA" w:rsidRDefault="00C211A9" w:rsidP="00413FCF">
            <w:pPr>
              <w:autoSpaceDE w:val="0"/>
              <w:autoSpaceDN w:val="0"/>
              <w:adjustRightInd w:val="0"/>
              <w:ind w:firstLine="458"/>
              <w:jc w:val="both"/>
              <w:rPr>
                <w:rFonts w:ascii="Times New Roman" w:eastAsia="Times New Roman" w:hAnsi="Times New Roman" w:cs="Times New Roman"/>
                <w:sz w:val="24"/>
                <w:szCs w:val="24"/>
              </w:rPr>
            </w:pPr>
            <w:r w:rsidRPr="00B73FFA">
              <w:rPr>
                <w:rFonts w:ascii="Times New Roman" w:eastAsia="Times New Roman" w:hAnsi="Times New Roman" w:cs="Times New Roman"/>
                <w:b/>
                <w:bCs/>
                <w:sz w:val="24"/>
                <w:szCs w:val="24"/>
              </w:rPr>
              <w:t>2.</w:t>
            </w:r>
            <w:r w:rsidRPr="00B73FFA">
              <w:rPr>
                <w:rFonts w:ascii="Times New Roman" w:eastAsia="Times New Roman" w:hAnsi="Times New Roman" w:cs="Times New Roman"/>
                <w:sz w:val="24"/>
                <w:szCs w:val="24"/>
              </w:rPr>
              <w:t xml:space="preserve"> Нормативно-методическое обеспечение и организация бюджетного процесса – выполнено.</w:t>
            </w:r>
          </w:p>
          <w:p w:rsidR="00C211A9" w:rsidRPr="00B73FFA" w:rsidRDefault="00C211A9" w:rsidP="00413FCF">
            <w:pPr>
              <w:ind w:firstLine="458"/>
              <w:jc w:val="both"/>
              <w:rPr>
                <w:rFonts w:ascii="Times New Roman" w:eastAsia="Times New Roman" w:hAnsi="Times New Roman" w:cs="Times New Roman"/>
                <w:snapToGrid w:val="0"/>
                <w:sz w:val="24"/>
                <w:szCs w:val="24"/>
              </w:rPr>
            </w:pPr>
            <w:r w:rsidRPr="00B73FFA">
              <w:rPr>
                <w:rFonts w:ascii="Times New Roman" w:eastAsia="Times New Roman" w:hAnsi="Times New Roman" w:cs="Times New Roman"/>
                <w:b/>
                <w:bCs/>
                <w:sz w:val="24"/>
                <w:szCs w:val="24"/>
              </w:rPr>
              <w:t>3.</w:t>
            </w:r>
            <w:r w:rsidRPr="00B73FFA">
              <w:rPr>
                <w:rFonts w:ascii="Times New Roman" w:eastAsia="Times New Roman" w:hAnsi="Times New Roman" w:cs="Times New Roman"/>
                <w:sz w:val="24"/>
                <w:szCs w:val="24"/>
              </w:rPr>
              <w:t xml:space="preserve"> Управление муниципальным </w:t>
            </w:r>
            <w:r w:rsidRPr="00B73FFA">
              <w:rPr>
                <w:rFonts w:ascii="Times New Roman" w:eastAsia="Times New Roman" w:hAnsi="Times New Roman" w:cs="Times New Roman"/>
                <w:snapToGrid w:val="0"/>
                <w:sz w:val="24"/>
                <w:szCs w:val="24"/>
              </w:rPr>
              <w:t>долгом – выполнено.</w:t>
            </w:r>
          </w:p>
          <w:p w:rsidR="00C211A9" w:rsidRPr="00B73FFA" w:rsidRDefault="00C211A9" w:rsidP="00413FCF">
            <w:pPr>
              <w:autoSpaceDE w:val="0"/>
              <w:autoSpaceDN w:val="0"/>
              <w:adjustRightInd w:val="0"/>
              <w:ind w:firstLine="458"/>
              <w:jc w:val="both"/>
              <w:rPr>
                <w:rFonts w:ascii="Times New Roman" w:eastAsia="Times New Roman" w:hAnsi="Times New Roman" w:cs="Times New Roman"/>
                <w:sz w:val="24"/>
                <w:szCs w:val="24"/>
              </w:rPr>
            </w:pPr>
            <w:r w:rsidRPr="00B73FFA">
              <w:rPr>
                <w:rFonts w:ascii="Times New Roman" w:eastAsia="Times New Roman" w:hAnsi="Times New Roman" w:cs="Times New Roman"/>
                <w:b/>
                <w:bCs/>
                <w:sz w:val="24"/>
                <w:szCs w:val="24"/>
              </w:rPr>
              <w:t>4</w:t>
            </w:r>
            <w:r w:rsidRPr="00B73FFA">
              <w:rPr>
                <w:rFonts w:ascii="Times New Roman" w:eastAsia="Times New Roman" w:hAnsi="Times New Roman" w:cs="Times New Roman"/>
                <w:sz w:val="24"/>
                <w:szCs w:val="24"/>
              </w:rPr>
              <w:t>. Повышение эффективности бюджетных расходов – выполнено.</w:t>
            </w:r>
          </w:p>
          <w:p w:rsidR="00C211A9" w:rsidRPr="00B73FFA" w:rsidRDefault="00C211A9" w:rsidP="00413FCF">
            <w:pPr>
              <w:autoSpaceDE w:val="0"/>
              <w:autoSpaceDN w:val="0"/>
              <w:adjustRightInd w:val="0"/>
              <w:ind w:firstLine="458"/>
              <w:jc w:val="both"/>
              <w:rPr>
                <w:rFonts w:ascii="Times New Roman" w:eastAsia="Times New Roman" w:hAnsi="Times New Roman" w:cs="Times New Roman"/>
                <w:sz w:val="24"/>
                <w:szCs w:val="24"/>
              </w:rPr>
            </w:pPr>
            <w:r w:rsidRPr="00B73FFA">
              <w:rPr>
                <w:rFonts w:ascii="Times New Roman" w:eastAsia="Times New Roman" w:hAnsi="Times New Roman" w:cs="Times New Roman"/>
                <w:b/>
                <w:bCs/>
                <w:sz w:val="24"/>
                <w:szCs w:val="24"/>
              </w:rPr>
              <w:t>5.</w:t>
            </w:r>
            <w:r w:rsidRPr="00B73FFA">
              <w:rPr>
                <w:rFonts w:ascii="Times New Roman" w:eastAsia="Times New Roman" w:hAnsi="Times New Roman" w:cs="Times New Roman"/>
                <w:sz w:val="24"/>
                <w:szCs w:val="24"/>
              </w:rPr>
              <w:t>Методологическое обеспечение ведения бюджетного (бухгалтерского) учета и формирования бюджетной (бухгалтерской) отчетности – выполнено.</w:t>
            </w:r>
          </w:p>
          <w:p w:rsidR="00C211A9" w:rsidRPr="00B73FFA" w:rsidRDefault="00C211A9" w:rsidP="00413FCF">
            <w:pPr>
              <w:ind w:firstLine="458"/>
              <w:jc w:val="both"/>
              <w:rPr>
                <w:rFonts w:ascii="Times New Roman" w:eastAsia="Times New Roman" w:hAnsi="Times New Roman" w:cs="Times New Roman"/>
                <w:sz w:val="24"/>
                <w:szCs w:val="24"/>
              </w:rPr>
            </w:pPr>
            <w:r w:rsidRPr="00B73FFA">
              <w:rPr>
                <w:rFonts w:ascii="Times New Roman" w:eastAsia="Times New Roman" w:hAnsi="Times New Roman" w:cs="Times New Roman"/>
                <w:b/>
                <w:bCs/>
                <w:sz w:val="24"/>
                <w:szCs w:val="24"/>
              </w:rPr>
              <w:t xml:space="preserve">6. </w:t>
            </w:r>
            <w:r w:rsidRPr="00B73FFA">
              <w:rPr>
                <w:rFonts w:ascii="Times New Roman" w:eastAsia="Times New Roman" w:hAnsi="Times New Roman" w:cs="Times New Roman"/>
                <w:sz w:val="24"/>
                <w:szCs w:val="24"/>
              </w:rPr>
              <w:t>Повышение эффективности бюджетных расходов на содержание органов местного самоуправления Киржачского района – выполнено.</w:t>
            </w:r>
          </w:p>
          <w:p w:rsidR="00C211A9" w:rsidRPr="00B73FFA" w:rsidRDefault="00C211A9" w:rsidP="00413FCF">
            <w:pPr>
              <w:ind w:firstLine="458"/>
              <w:jc w:val="both"/>
              <w:rPr>
                <w:rFonts w:ascii="Times New Roman" w:eastAsia="Times New Roman" w:hAnsi="Times New Roman" w:cs="Times New Roman"/>
                <w:sz w:val="24"/>
                <w:szCs w:val="24"/>
              </w:rPr>
            </w:pPr>
            <w:r w:rsidRPr="00B73FFA">
              <w:rPr>
                <w:rFonts w:ascii="Times New Roman" w:eastAsia="Times New Roman" w:hAnsi="Times New Roman" w:cs="Times New Roman"/>
                <w:b/>
                <w:bCs/>
                <w:sz w:val="24"/>
                <w:szCs w:val="24"/>
              </w:rPr>
              <w:t xml:space="preserve">7. </w:t>
            </w:r>
            <w:r w:rsidRPr="00B73FFA">
              <w:rPr>
                <w:rFonts w:ascii="Times New Roman" w:eastAsia="Times New Roman" w:hAnsi="Times New Roman" w:cs="Times New Roman"/>
                <w:sz w:val="24"/>
                <w:szCs w:val="24"/>
              </w:rPr>
              <w:t>Повышение устойчивости бюджетов муниципальных образований поселений Киржачского района – выполнено.</w:t>
            </w:r>
          </w:p>
          <w:p w:rsidR="00C211A9" w:rsidRPr="00B73FFA" w:rsidRDefault="00C211A9" w:rsidP="00413FCF">
            <w:pPr>
              <w:pStyle w:val="ConsPlusCell"/>
              <w:ind w:firstLine="458"/>
              <w:rPr>
                <w:rFonts w:eastAsia="Times New Roman"/>
                <w:sz w:val="24"/>
                <w:szCs w:val="24"/>
              </w:rPr>
            </w:pPr>
          </w:p>
        </w:tc>
      </w:tr>
      <w:tr w:rsidR="00C211A9" w:rsidRPr="00B73FFA" w:rsidTr="00413FCF">
        <w:tc>
          <w:tcPr>
            <w:tcW w:w="5955" w:type="dxa"/>
            <w:tcBorders>
              <w:top w:val="single" w:sz="4" w:space="0" w:color="auto"/>
              <w:left w:val="single" w:sz="4" w:space="0" w:color="auto"/>
              <w:bottom w:val="single" w:sz="4" w:space="0" w:color="auto"/>
              <w:right w:val="single" w:sz="4" w:space="0" w:color="auto"/>
            </w:tcBorders>
            <w:hideMark/>
          </w:tcPr>
          <w:p w:rsidR="00C211A9" w:rsidRPr="00B73FFA" w:rsidRDefault="00C211A9" w:rsidP="00413FCF">
            <w:pPr>
              <w:autoSpaceDE w:val="0"/>
              <w:autoSpaceDN w:val="0"/>
              <w:adjustRightInd w:val="0"/>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Результаты реализации ведомственных целевых программ и основных мероприятий подпрограмм муниципальной программы</w:t>
            </w:r>
          </w:p>
        </w:tc>
        <w:tc>
          <w:tcPr>
            <w:tcW w:w="9213" w:type="dxa"/>
            <w:tcBorders>
              <w:top w:val="single" w:sz="4" w:space="0" w:color="auto"/>
              <w:left w:val="single" w:sz="4" w:space="0" w:color="auto"/>
              <w:bottom w:val="single" w:sz="4" w:space="0" w:color="auto"/>
              <w:right w:val="single" w:sz="4" w:space="0" w:color="auto"/>
            </w:tcBorders>
            <w:hideMark/>
          </w:tcPr>
          <w:p w:rsidR="00C211A9" w:rsidRPr="00B73FFA" w:rsidRDefault="00C211A9" w:rsidP="00413FCF">
            <w:pPr>
              <w:pStyle w:val="ConsPlusCell"/>
              <w:ind w:firstLine="458"/>
              <w:rPr>
                <w:rFonts w:eastAsia="Times New Roman"/>
                <w:sz w:val="24"/>
                <w:szCs w:val="24"/>
              </w:rPr>
            </w:pPr>
            <w:r w:rsidRPr="00B73FFA">
              <w:rPr>
                <w:rFonts w:eastAsia="Times New Roman"/>
                <w:sz w:val="24"/>
                <w:szCs w:val="24"/>
              </w:rPr>
              <w:t>Ведомственные целевые программы не утверждались.</w:t>
            </w:r>
          </w:p>
        </w:tc>
      </w:tr>
      <w:tr w:rsidR="00C211A9" w:rsidRPr="00B73FFA" w:rsidTr="00413FCF">
        <w:tc>
          <w:tcPr>
            <w:tcW w:w="5955" w:type="dxa"/>
            <w:tcBorders>
              <w:top w:val="single" w:sz="4" w:space="0" w:color="auto"/>
              <w:left w:val="single" w:sz="4" w:space="0" w:color="auto"/>
              <w:bottom w:val="single" w:sz="4" w:space="0" w:color="auto"/>
              <w:right w:val="single" w:sz="4" w:space="0" w:color="auto"/>
            </w:tcBorders>
            <w:hideMark/>
          </w:tcPr>
          <w:p w:rsidR="00C211A9" w:rsidRPr="00B73FFA" w:rsidRDefault="00C211A9" w:rsidP="00413FCF">
            <w:pPr>
              <w:autoSpaceDE w:val="0"/>
              <w:autoSpaceDN w:val="0"/>
              <w:adjustRightInd w:val="0"/>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Результаты использования бюджетных ассигнований   бюджета муниципального района и иных средств на реализацию мероприятий муниципальной программы (подпрограмм)</w:t>
            </w:r>
          </w:p>
        </w:tc>
        <w:tc>
          <w:tcPr>
            <w:tcW w:w="9213" w:type="dxa"/>
            <w:tcBorders>
              <w:top w:val="single" w:sz="4" w:space="0" w:color="auto"/>
              <w:left w:val="single" w:sz="4" w:space="0" w:color="auto"/>
              <w:bottom w:val="single" w:sz="4" w:space="0" w:color="auto"/>
              <w:right w:val="single" w:sz="4" w:space="0" w:color="auto"/>
            </w:tcBorders>
            <w:hideMark/>
          </w:tcPr>
          <w:p w:rsidR="00C211A9" w:rsidRPr="00B73FFA" w:rsidRDefault="00C211A9" w:rsidP="00413FCF">
            <w:pPr>
              <w:pStyle w:val="ConsPlusCell"/>
              <w:ind w:firstLine="458"/>
              <w:rPr>
                <w:rFonts w:eastAsia="Times New Roman"/>
                <w:sz w:val="24"/>
                <w:szCs w:val="24"/>
              </w:rPr>
            </w:pPr>
            <w:r w:rsidRPr="00B73FFA">
              <w:rPr>
                <w:rFonts w:eastAsia="Times New Roman"/>
                <w:sz w:val="24"/>
                <w:szCs w:val="24"/>
              </w:rPr>
              <w:t>В связи с отсутствием потребности  в  дополнительных кредитных ресурсах были сэкономлены бюджетные средства на расходы по обслуживанию муниципального долга в сумме 823,0 тыс</w:t>
            </w:r>
            <w:proofErr w:type="gramStart"/>
            <w:r w:rsidRPr="00B73FFA">
              <w:rPr>
                <w:rFonts w:eastAsia="Times New Roman"/>
                <w:sz w:val="24"/>
                <w:szCs w:val="24"/>
              </w:rPr>
              <w:t>.р</w:t>
            </w:r>
            <w:proofErr w:type="gramEnd"/>
            <w:r w:rsidRPr="00B73FFA">
              <w:rPr>
                <w:rFonts w:eastAsia="Times New Roman"/>
                <w:sz w:val="24"/>
                <w:szCs w:val="24"/>
              </w:rPr>
              <w:t>ублей (от первоначального плана на 2024 год).</w:t>
            </w:r>
          </w:p>
        </w:tc>
      </w:tr>
      <w:tr w:rsidR="00C211A9" w:rsidRPr="00B73FFA" w:rsidTr="00413FCF">
        <w:tc>
          <w:tcPr>
            <w:tcW w:w="5955" w:type="dxa"/>
            <w:tcBorders>
              <w:top w:val="single" w:sz="4" w:space="0" w:color="auto"/>
              <w:left w:val="single" w:sz="4" w:space="0" w:color="auto"/>
              <w:bottom w:val="single" w:sz="4" w:space="0" w:color="auto"/>
              <w:right w:val="single" w:sz="4" w:space="0" w:color="auto"/>
            </w:tcBorders>
            <w:hideMark/>
          </w:tcPr>
          <w:p w:rsidR="00C211A9" w:rsidRPr="00B73FFA" w:rsidRDefault="00C211A9" w:rsidP="00413FCF">
            <w:pPr>
              <w:autoSpaceDE w:val="0"/>
              <w:autoSpaceDN w:val="0"/>
              <w:adjustRightInd w:val="0"/>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Результаты оценки эффективности реализации муниципальной программы (подпрограммы), проведенной ответственным исполнителем на основе </w:t>
            </w:r>
            <w:r w:rsidRPr="00B73FFA">
              <w:rPr>
                <w:rFonts w:ascii="Times New Roman" w:eastAsia="Times New Roman" w:hAnsi="Times New Roman" w:cs="Times New Roman"/>
                <w:sz w:val="24"/>
                <w:szCs w:val="24"/>
              </w:rPr>
              <w:lastRenderedPageBreak/>
              <w:t>методики, изложенной в каждой муниципальной программе</w:t>
            </w:r>
          </w:p>
        </w:tc>
        <w:tc>
          <w:tcPr>
            <w:tcW w:w="9213" w:type="dxa"/>
            <w:tcBorders>
              <w:top w:val="single" w:sz="4" w:space="0" w:color="auto"/>
              <w:left w:val="single" w:sz="4" w:space="0" w:color="auto"/>
              <w:bottom w:val="single" w:sz="4" w:space="0" w:color="auto"/>
              <w:right w:val="single" w:sz="4" w:space="0" w:color="auto"/>
            </w:tcBorders>
          </w:tcPr>
          <w:p w:rsidR="00C211A9" w:rsidRPr="00B73FFA" w:rsidRDefault="00C211A9" w:rsidP="00413FCF">
            <w:pPr>
              <w:pStyle w:val="ConsPlusCell"/>
              <w:ind w:firstLine="458"/>
              <w:rPr>
                <w:rFonts w:eastAsia="Times New Roman"/>
                <w:sz w:val="24"/>
                <w:szCs w:val="24"/>
              </w:rPr>
            </w:pPr>
            <w:r w:rsidRPr="00B73FFA">
              <w:rPr>
                <w:rFonts w:eastAsia="Times New Roman"/>
                <w:sz w:val="24"/>
                <w:szCs w:val="24"/>
              </w:rPr>
              <w:lastRenderedPageBreak/>
              <w:t>Среднее значение по выполнению мероприятий программы  101,2 %</w:t>
            </w:r>
          </w:p>
          <w:p w:rsidR="00C211A9" w:rsidRPr="00B73FFA" w:rsidRDefault="00C211A9" w:rsidP="00413FCF">
            <w:pPr>
              <w:pStyle w:val="ConsPlusCell"/>
              <w:ind w:firstLine="458"/>
              <w:rPr>
                <w:rFonts w:eastAsia="Times New Roman"/>
                <w:sz w:val="24"/>
                <w:szCs w:val="24"/>
              </w:rPr>
            </w:pPr>
          </w:p>
        </w:tc>
      </w:tr>
      <w:tr w:rsidR="00C211A9" w:rsidRPr="00B73FFA" w:rsidTr="00413FCF">
        <w:tc>
          <w:tcPr>
            <w:tcW w:w="5955" w:type="dxa"/>
            <w:tcBorders>
              <w:top w:val="single" w:sz="4" w:space="0" w:color="auto"/>
              <w:left w:val="single" w:sz="4" w:space="0" w:color="auto"/>
              <w:bottom w:val="single" w:sz="4" w:space="0" w:color="auto"/>
              <w:right w:val="single" w:sz="4" w:space="0" w:color="auto"/>
            </w:tcBorders>
            <w:hideMark/>
          </w:tcPr>
          <w:p w:rsidR="00C211A9" w:rsidRPr="00B73FFA" w:rsidRDefault="00C211A9" w:rsidP="00413FCF">
            <w:pPr>
              <w:autoSpaceDE w:val="0"/>
              <w:autoSpaceDN w:val="0"/>
              <w:adjustRightInd w:val="0"/>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изложенной в приложении к настоящему Порядку</w:t>
            </w:r>
          </w:p>
        </w:tc>
        <w:tc>
          <w:tcPr>
            <w:tcW w:w="9213" w:type="dxa"/>
            <w:tcBorders>
              <w:top w:val="single" w:sz="4" w:space="0" w:color="auto"/>
              <w:left w:val="single" w:sz="4" w:space="0" w:color="auto"/>
              <w:bottom w:val="single" w:sz="4" w:space="0" w:color="auto"/>
              <w:right w:val="single" w:sz="4" w:space="0" w:color="auto"/>
            </w:tcBorders>
            <w:hideMark/>
          </w:tcPr>
          <w:p w:rsidR="00C211A9" w:rsidRPr="00B73FFA" w:rsidRDefault="00C211A9" w:rsidP="00413FCF">
            <w:pPr>
              <w:ind w:firstLine="600"/>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 Плановые назначения 2024 года по доходам  выполнены на 106,1%, дополнительно поступило 51905,8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 xml:space="preserve">ублей доходов, за счет которых, в том числе, сформировался остаток собственных средств бюджета на  начало 2025 года. </w:t>
            </w:r>
          </w:p>
          <w:p w:rsidR="00C211A9" w:rsidRPr="00B73FFA" w:rsidRDefault="00C211A9" w:rsidP="00413FCF">
            <w:pPr>
              <w:ind w:firstLine="600"/>
              <w:rPr>
                <w:rFonts w:ascii="Times New Roman" w:eastAsia="Times New Roman" w:hAnsi="Times New Roman" w:cs="Times New Roman"/>
                <w:b/>
                <w:sz w:val="24"/>
                <w:szCs w:val="24"/>
              </w:rPr>
            </w:pPr>
            <w:r w:rsidRPr="00B73FFA">
              <w:rPr>
                <w:rFonts w:ascii="Times New Roman" w:eastAsia="Times New Roman" w:hAnsi="Times New Roman" w:cs="Times New Roman"/>
                <w:b/>
                <w:sz w:val="24"/>
                <w:szCs w:val="24"/>
              </w:rPr>
              <w:t>На 01.01.2025 года остаток средств на едином счете бюджета составил 267 480,951-29 тыс. рублей, в том числе:                                                                                                                                                                                               - остаток нецелевых средств 228 062,979-44 тыс</w:t>
            </w:r>
            <w:proofErr w:type="gramStart"/>
            <w:r w:rsidRPr="00B73FFA">
              <w:rPr>
                <w:rFonts w:ascii="Times New Roman" w:eastAsia="Times New Roman" w:hAnsi="Times New Roman" w:cs="Times New Roman"/>
                <w:b/>
                <w:sz w:val="24"/>
                <w:szCs w:val="24"/>
              </w:rPr>
              <w:t>.р</w:t>
            </w:r>
            <w:proofErr w:type="gramEnd"/>
            <w:r w:rsidRPr="00B73FFA">
              <w:rPr>
                <w:rFonts w:ascii="Times New Roman" w:eastAsia="Times New Roman" w:hAnsi="Times New Roman" w:cs="Times New Roman"/>
                <w:b/>
                <w:sz w:val="24"/>
                <w:szCs w:val="24"/>
              </w:rPr>
              <w:t>ублей;                                                                                       - остаток целевых средств 39 417,971-85 тыс.рублей (в том числе – 9 523,242-26 тыс.руб.:</w:t>
            </w:r>
          </w:p>
          <w:p w:rsidR="00C211A9" w:rsidRPr="00B73FFA" w:rsidRDefault="00C211A9" w:rsidP="00413FCF">
            <w:pPr>
              <w:ind w:left="600"/>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остаток средств дотации по обеспечению сбалансированности местных бюджетов  в целях стимулирования ОМСУ, способствующих развитию гражданского общества через добровольные пожертвования (2022 год), в сумме 98,805-69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 xml:space="preserve">ублей за счет средств областного бюджета; </w:t>
            </w:r>
          </w:p>
          <w:p w:rsidR="00C211A9" w:rsidRPr="00B73FFA" w:rsidRDefault="00C211A9" w:rsidP="00413FCF">
            <w:pPr>
              <w:ind w:left="600"/>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*средства дотации по обеспечению сбалансированности местных бюджетов на разработку и проведение экспертизы по рекультивации полигона ТБО (2023 год) в сумме 5 000,0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ублей;</w:t>
            </w:r>
          </w:p>
          <w:p w:rsidR="00C211A9" w:rsidRPr="00B73FFA" w:rsidRDefault="00C211A9" w:rsidP="00413FCF">
            <w:pPr>
              <w:ind w:left="600"/>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средства дотации на подготовку и обеспечение зимнего содержания дорог общего пользования местного значения, создание необходимых запасов материальных ресурсов (2023год) в сумме 1 312,612-32 тыс. рублей;</w:t>
            </w:r>
          </w:p>
          <w:p w:rsidR="00C211A9" w:rsidRPr="00B73FFA" w:rsidRDefault="00C211A9" w:rsidP="00413FCF">
            <w:pPr>
              <w:ind w:left="600"/>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средства дотации на осуществление работ по уборке территорий улично-дорожной сети, тротуаров, прилегающих к учреждениям социальной сферы к жилому сектору, от снега и закупку малогабаритной техники для уборки тротуаров (2024 год) в сумме 3 111,824-25 тыс</w:t>
            </w:r>
            <w:proofErr w:type="gramStart"/>
            <w:r w:rsidRPr="00B73FFA">
              <w:rPr>
                <w:rFonts w:ascii="Times New Roman" w:eastAsia="Times New Roman" w:hAnsi="Times New Roman" w:cs="Times New Roman"/>
                <w:sz w:val="24"/>
                <w:szCs w:val="24"/>
              </w:rPr>
              <w:t>.р</w:t>
            </w:r>
            <w:proofErr w:type="gramEnd"/>
            <w:r w:rsidRPr="00B73FFA">
              <w:rPr>
                <w:rFonts w:ascii="Times New Roman" w:eastAsia="Times New Roman" w:hAnsi="Times New Roman" w:cs="Times New Roman"/>
                <w:sz w:val="24"/>
                <w:szCs w:val="24"/>
              </w:rPr>
              <w:t xml:space="preserve">уб.).                                                                                                                                                                                          </w:t>
            </w:r>
          </w:p>
          <w:p w:rsidR="00C211A9" w:rsidRPr="00B73FFA" w:rsidRDefault="00C211A9" w:rsidP="00413FCF">
            <w:pPr>
              <w:pStyle w:val="ConsPlusCell"/>
              <w:ind w:firstLine="458"/>
              <w:jc w:val="both"/>
              <w:rPr>
                <w:rFonts w:eastAsia="Times New Roman"/>
                <w:sz w:val="24"/>
                <w:szCs w:val="24"/>
              </w:rPr>
            </w:pPr>
            <w:r w:rsidRPr="00B73FFA">
              <w:rPr>
                <w:rFonts w:eastAsia="Times New Roman"/>
                <w:sz w:val="24"/>
                <w:szCs w:val="24"/>
              </w:rPr>
              <w:t xml:space="preserve">В связи с отсутствием потребности  в  дополнительных кредитных ресурсах были </w:t>
            </w:r>
            <w:r w:rsidRPr="00B73FFA">
              <w:rPr>
                <w:rFonts w:eastAsia="Times New Roman"/>
                <w:sz w:val="24"/>
                <w:szCs w:val="24"/>
              </w:rPr>
              <w:lastRenderedPageBreak/>
              <w:t>сэкономлены бюджетные средства на расходы по обслуживанию муниципального долга в сумме 823,0 тыс</w:t>
            </w:r>
            <w:proofErr w:type="gramStart"/>
            <w:r w:rsidRPr="00B73FFA">
              <w:rPr>
                <w:rFonts w:eastAsia="Times New Roman"/>
                <w:sz w:val="24"/>
                <w:szCs w:val="24"/>
              </w:rPr>
              <w:t>.р</w:t>
            </w:r>
            <w:proofErr w:type="gramEnd"/>
            <w:r w:rsidRPr="00B73FFA">
              <w:rPr>
                <w:rFonts w:eastAsia="Times New Roman"/>
                <w:sz w:val="24"/>
                <w:szCs w:val="24"/>
              </w:rPr>
              <w:t>ублей (от первоначального плана на 2024 год).</w:t>
            </w:r>
          </w:p>
          <w:p w:rsidR="00C211A9" w:rsidRPr="00B73FFA" w:rsidRDefault="00C211A9" w:rsidP="00413FCF">
            <w:pPr>
              <w:pStyle w:val="ConsPlusCell"/>
              <w:ind w:firstLine="458"/>
              <w:jc w:val="both"/>
              <w:rPr>
                <w:rFonts w:eastAsia="Times New Roman"/>
                <w:sz w:val="24"/>
                <w:szCs w:val="24"/>
              </w:rPr>
            </w:pPr>
            <w:r w:rsidRPr="00B73FFA">
              <w:rPr>
                <w:rFonts w:eastAsia="Times New Roman"/>
                <w:sz w:val="24"/>
                <w:szCs w:val="24"/>
              </w:rPr>
              <w:t>Обеспечено соблюдение норматива расходов на содержание органов местного самоуправления, установленных постановлением Губернатора Владимирской области от 01.07.2011 №662.</w:t>
            </w:r>
          </w:p>
          <w:p w:rsidR="00C211A9" w:rsidRPr="00B73FFA" w:rsidRDefault="00C211A9" w:rsidP="00413FCF">
            <w:pPr>
              <w:pStyle w:val="ConsPlusCell"/>
              <w:ind w:firstLine="458"/>
              <w:jc w:val="both"/>
              <w:rPr>
                <w:rFonts w:eastAsia="Times New Roman"/>
                <w:sz w:val="24"/>
                <w:szCs w:val="24"/>
              </w:rPr>
            </w:pPr>
            <w:r w:rsidRPr="00B73FFA">
              <w:rPr>
                <w:rFonts w:eastAsia="Times New Roman"/>
                <w:sz w:val="24"/>
                <w:szCs w:val="24"/>
              </w:rPr>
              <w:t>Социальная эффективность – своевременное обеспечение первоочередных расходов (финансирование заработной платы, мер социальной поддержки и др.),  доступность услуг для населения, повышение качества обслуживания населения, сохранение рабочих мест, формирование благоприятных условий для жизнедеятельности.</w:t>
            </w:r>
          </w:p>
        </w:tc>
      </w:tr>
      <w:tr w:rsidR="00C211A9" w:rsidRPr="00B73FFA" w:rsidTr="00413FCF">
        <w:tc>
          <w:tcPr>
            <w:tcW w:w="5955" w:type="dxa"/>
            <w:tcBorders>
              <w:top w:val="single" w:sz="4" w:space="0" w:color="auto"/>
              <w:left w:val="single" w:sz="4" w:space="0" w:color="auto"/>
              <w:bottom w:val="single" w:sz="4" w:space="0" w:color="auto"/>
              <w:right w:val="single" w:sz="4" w:space="0" w:color="auto"/>
            </w:tcBorders>
            <w:hideMark/>
          </w:tcPr>
          <w:p w:rsidR="00C211A9" w:rsidRPr="00B73FFA" w:rsidRDefault="00C211A9" w:rsidP="00413FCF">
            <w:pPr>
              <w:autoSpaceDE w:val="0"/>
              <w:autoSpaceDN w:val="0"/>
              <w:adjustRightInd w:val="0"/>
              <w:jc w:val="both"/>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lastRenderedPageBreak/>
              <w:t>Предложения по дальнейшей реализации муниципальной программы (подпрограмм)</w:t>
            </w:r>
          </w:p>
        </w:tc>
        <w:tc>
          <w:tcPr>
            <w:tcW w:w="9213" w:type="dxa"/>
            <w:tcBorders>
              <w:top w:val="single" w:sz="4" w:space="0" w:color="auto"/>
              <w:left w:val="single" w:sz="4" w:space="0" w:color="auto"/>
              <w:bottom w:val="single" w:sz="4" w:space="0" w:color="auto"/>
              <w:right w:val="single" w:sz="4" w:space="0" w:color="auto"/>
            </w:tcBorders>
            <w:hideMark/>
          </w:tcPr>
          <w:p w:rsidR="00C211A9" w:rsidRPr="00B73FFA" w:rsidRDefault="00C211A9" w:rsidP="00413FCF">
            <w:pPr>
              <w:pStyle w:val="ConsPlusCell"/>
              <w:rPr>
                <w:rFonts w:eastAsia="Times New Roman"/>
                <w:sz w:val="24"/>
                <w:szCs w:val="24"/>
              </w:rPr>
            </w:pPr>
            <w:r w:rsidRPr="00B73FFA">
              <w:rPr>
                <w:rFonts w:eastAsia="Times New Roman"/>
                <w:sz w:val="24"/>
                <w:szCs w:val="24"/>
              </w:rPr>
              <w:t>В соответствии с методикой Программа реализована эффективно.</w:t>
            </w:r>
          </w:p>
        </w:tc>
      </w:tr>
    </w:tbl>
    <w:p w:rsidR="00472D51" w:rsidRPr="00B73FFA" w:rsidRDefault="00472D51" w:rsidP="00472D51">
      <w:pPr>
        <w:jc w:val="center"/>
        <w:rPr>
          <w:rFonts w:ascii="Times New Roman" w:hAnsi="Times New Roman" w:cs="Times New Roman"/>
          <w:sz w:val="28"/>
          <w:szCs w:val="28"/>
        </w:rPr>
      </w:pPr>
    </w:p>
    <w:p w:rsidR="00100B4C" w:rsidRPr="00B73FFA" w:rsidRDefault="00100B4C" w:rsidP="00100B4C">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t>АНАЛИЗ РЕЗУЛЬТАТИВНОСТИ</w:t>
      </w:r>
    </w:p>
    <w:p w:rsidR="006700E4" w:rsidRPr="00B73FFA" w:rsidRDefault="00100B4C" w:rsidP="00100B4C">
      <w:pPr>
        <w:jc w:val="center"/>
        <w:rPr>
          <w:rFonts w:ascii="Times New Roman" w:hAnsi="Times New Roman" w:cs="Times New Roman"/>
          <w:sz w:val="28"/>
          <w:szCs w:val="28"/>
        </w:rPr>
      </w:pPr>
      <w:r w:rsidRPr="00B73FFA">
        <w:rPr>
          <w:rFonts w:ascii="Times New Roman" w:hAnsi="Times New Roman" w:cs="Times New Roman"/>
          <w:sz w:val="24"/>
        </w:rPr>
        <w:t>муниципальной программы, подпрограммы</w:t>
      </w:r>
    </w:p>
    <w:p w:rsidR="00472D51" w:rsidRPr="00B73FFA" w:rsidRDefault="00472D51" w:rsidP="0042071D">
      <w:pPr>
        <w:pStyle w:val="a5"/>
        <w:numPr>
          <w:ilvl w:val="0"/>
          <w:numId w:val="15"/>
        </w:numPr>
        <w:jc w:val="center"/>
        <w:rPr>
          <w:rFonts w:ascii="Times New Roman" w:hAnsi="Times New Roman" w:cs="Times New Roman"/>
          <w:b/>
          <w:sz w:val="36"/>
          <w:szCs w:val="36"/>
        </w:rPr>
      </w:pPr>
      <w:r w:rsidRPr="00B73FFA">
        <w:rPr>
          <w:rFonts w:ascii="Times New Roman" w:hAnsi="Times New Roman" w:cs="Times New Roman"/>
          <w:b/>
          <w:sz w:val="36"/>
          <w:szCs w:val="36"/>
        </w:rPr>
        <w:t xml:space="preserve">Муниципальная программа муниципального образования </w:t>
      </w:r>
      <w:proofErr w:type="spellStart"/>
      <w:r w:rsidRPr="00B73FFA">
        <w:rPr>
          <w:rFonts w:ascii="Times New Roman" w:hAnsi="Times New Roman" w:cs="Times New Roman"/>
          <w:b/>
          <w:sz w:val="36"/>
          <w:szCs w:val="36"/>
        </w:rPr>
        <w:t>Киржачский</w:t>
      </w:r>
      <w:proofErr w:type="spellEnd"/>
      <w:r w:rsidRPr="00B73FFA">
        <w:rPr>
          <w:rFonts w:ascii="Times New Roman" w:hAnsi="Times New Roman" w:cs="Times New Roman"/>
          <w:b/>
          <w:sz w:val="36"/>
          <w:szCs w:val="36"/>
        </w:rPr>
        <w:t xml:space="preserve"> район</w:t>
      </w:r>
    </w:p>
    <w:p w:rsidR="00472D51" w:rsidRPr="00B73FFA" w:rsidRDefault="00472D51" w:rsidP="00472D51">
      <w:pPr>
        <w:jc w:val="center"/>
        <w:rPr>
          <w:rFonts w:ascii="Times New Roman" w:hAnsi="Times New Roman" w:cs="Times New Roman"/>
          <w:b/>
          <w:sz w:val="36"/>
          <w:szCs w:val="36"/>
        </w:rPr>
      </w:pPr>
      <w:r w:rsidRPr="00B73FFA">
        <w:rPr>
          <w:rFonts w:ascii="Times New Roman" w:hAnsi="Times New Roman" w:cs="Times New Roman"/>
          <w:b/>
          <w:sz w:val="36"/>
          <w:szCs w:val="36"/>
        </w:rPr>
        <w:t>«Противодействие злоупотреблению наркотиками и их незаконному обороту»</w:t>
      </w:r>
    </w:p>
    <w:p w:rsidR="00472D51" w:rsidRPr="00B73FFA" w:rsidRDefault="00472D51" w:rsidP="00472D51">
      <w:pPr>
        <w:jc w:val="right"/>
        <w:rPr>
          <w:rFonts w:ascii="Times New Roman" w:hAnsi="Times New Roman" w:cs="Times New Roman"/>
          <w:sz w:val="28"/>
          <w:szCs w:val="28"/>
        </w:rPr>
      </w:pPr>
      <w:r w:rsidRPr="00B73FFA">
        <w:rPr>
          <w:rFonts w:ascii="Times New Roman" w:hAnsi="Times New Roman" w:cs="Times New Roman"/>
          <w:sz w:val="28"/>
          <w:szCs w:val="28"/>
        </w:rPr>
        <w:t>Форма 8</w:t>
      </w:r>
    </w:p>
    <w:tbl>
      <w:tblPr>
        <w:tblW w:w="15101" w:type="dxa"/>
        <w:tblCellSpacing w:w="5" w:type="nil"/>
        <w:tblLayout w:type="fixed"/>
        <w:tblCellMar>
          <w:left w:w="75" w:type="dxa"/>
          <w:right w:w="75" w:type="dxa"/>
        </w:tblCellMar>
        <w:tblLook w:val="0000"/>
      </w:tblPr>
      <w:tblGrid>
        <w:gridCol w:w="992"/>
        <w:gridCol w:w="1701"/>
        <w:gridCol w:w="992"/>
        <w:gridCol w:w="2552"/>
        <w:gridCol w:w="850"/>
        <w:gridCol w:w="1276"/>
        <w:gridCol w:w="1134"/>
        <w:gridCol w:w="992"/>
        <w:gridCol w:w="992"/>
        <w:gridCol w:w="851"/>
        <w:gridCol w:w="969"/>
        <w:gridCol w:w="1800"/>
      </w:tblGrid>
      <w:tr w:rsidR="00E63DDC" w:rsidRPr="00B73FFA" w:rsidTr="00E63DDC">
        <w:trPr>
          <w:trHeight w:val="320"/>
          <w:tblCellSpacing w:w="5" w:type="nil"/>
        </w:trPr>
        <w:tc>
          <w:tcPr>
            <w:tcW w:w="992" w:type="dxa"/>
            <w:vMerge w:val="restart"/>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r w:rsidRPr="00B73FFA">
              <w:rPr>
                <w:sz w:val="22"/>
                <w:szCs w:val="22"/>
              </w:rPr>
              <w:t xml:space="preserve">№ </w:t>
            </w:r>
            <w:r w:rsidRPr="00B73FFA">
              <w:rPr>
                <w:sz w:val="22"/>
                <w:szCs w:val="22"/>
              </w:rPr>
              <w:br/>
            </w:r>
            <w:proofErr w:type="spellStart"/>
            <w:proofErr w:type="gramStart"/>
            <w:r w:rsidRPr="00B73FFA">
              <w:rPr>
                <w:sz w:val="22"/>
                <w:szCs w:val="22"/>
              </w:rPr>
              <w:t>п</w:t>
            </w:r>
            <w:proofErr w:type="spellEnd"/>
            <w:proofErr w:type="gramEnd"/>
            <w:r w:rsidRPr="00B73FFA">
              <w:rPr>
                <w:sz w:val="22"/>
                <w:szCs w:val="22"/>
              </w:rPr>
              <w:t>/</w:t>
            </w:r>
            <w:proofErr w:type="spellStart"/>
            <w:r w:rsidRPr="00B73FFA">
              <w:rPr>
                <w:sz w:val="22"/>
                <w:szCs w:val="22"/>
              </w:rPr>
              <w:t>п</w:t>
            </w:r>
            <w:proofErr w:type="spellEnd"/>
          </w:p>
        </w:tc>
        <w:tc>
          <w:tcPr>
            <w:tcW w:w="1701" w:type="dxa"/>
            <w:vMerge w:val="restart"/>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jc w:val="center"/>
              <w:rPr>
                <w:sz w:val="22"/>
                <w:szCs w:val="22"/>
              </w:rPr>
            </w:pPr>
            <w:r w:rsidRPr="00B73FFA">
              <w:rPr>
                <w:sz w:val="22"/>
                <w:szCs w:val="22"/>
              </w:rPr>
              <w:t>Наименование основного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 xml:space="preserve">Сроки </w:t>
            </w:r>
            <w:r w:rsidRPr="00B73FFA">
              <w:rPr>
                <w:sz w:val="22"/>
                <w:szCs w:val="22"/>
              </w:rPr>
              <w:br/>
            </w:r>
            <w:proofErr w:type="spellStart"/>
            <w:proofErr w:type="gramStart"/>
            <w:r w:rsidRPr="00B73FFA">
              <w:rPr>
                <w:sz w:val="22"/>
                <w:szCs w:val="22"/>
              </w:rPr>
              <w:t>испол</w:t>
            </w:r>
            <w:proofErr w:type="spellEnd"/>
            <w:r w:rsidRPr="00B73FFA">
              <w:rPr>
                <w:sz w:val="22"/>
                <w:szCs w:val="22"/>
              </w:rPr>
              <w:br/>
              <w:t>нения</w:t>
            </w:r>
            <w:proofErr w:type="gramEnd"/>
            <w:r w:rsidRPr="00B73FFA">
              <w:rPr>
                <w:sz w:val="22"/>
                <w:szCs w:val="22"/>
              </w:rPr>
              <w:t xml:space="preserve"> </w:t>
            </w:r>
          </w:p>
        </w:tc>
        <w:tc>
          <w:tcPr>
            <w:tcW w:w="6804" w:type="dxa"/>
            <w:gridSpan w:val="5"/>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 xml:space="preserve">   Целевые индикаторы (показатели)    </w:t>
            </w:r>
          </w:p>
        </w:tc>
        <w:tc>
          <w:tcPr>
            <w:tcW w:w="2812" w:type="dxa"/>
            <w:gridSpan w:val="3"/>
            <w:vMerge w:val="restart"/>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 xml:space="preserve">  Объем бюджетных  </w:t>
            </w:r>
            <w:r w:rsidRPr="00B73FFA">
              <w:rPr>
                <w:sz w:val="22"/>
                <w:szCs w:val="22"/>
              </w:rPr>
              <w:br/>
              <w:t xml:space="preserve"> расходов, </w:t>
            </w:r>
          </w:p>
          <w:p w:rsidR="00E63DDC" w:rsidRPr="00B73FFA" w:rsidRDefault="00E63DDC" w:rsidP="00413FCF">
            <w:pPr>
              <w:pStyle w:val="ConsPlusCell"/>
              <w:rPr>
                <w:sz w:val="22"/>
                <w:szCs w:val="22"/>
              </w:rPr>
            </w:pPr>
            <w:r w:rsidRPr="00B73FFA">
              <w:rPr>
                <w:sz w:val="22"/>
                <w:szCs w:val="22"/>
              </w:rPr>
              <w:t xml:space="preserve">тыс.  рублей      </w:t>
            </w:r>
          </w:p>
        </w:tc>
        <w:tc>
          <w:tcPr>
            <w:tcW w:w="1800" w:type="dxa"/>
            <w:vMerge w:val="restart"/>
            <w:tcBorders>
              <w:top w:val="single" w:sz="4" w:space="0" w:color="auto"/>
              <w:left w:val="single" w:sz="4" w:space="0" w:color="auto"/>
              <w:right w:val="single" w:sz="4" w:space="0" w:color="auto"/>
            </w:tcBorders>
          </w:tcPr>
          <w:p w:rsidR="00E63DDC" w:rsidRPr="00B73FFA" w:rsidRDefault="00E63DDC" w:rsidP="00413FCF">
            <w:pPr>
              <w:spacing w:line="240" w:lineRule="auto"/>
              <w:rPr>
                <w:rFonts w:ascii="Times New Roman" w:hAnsi="Times New Roman" w:cs="Times New Roman"/>
              </w:rPr>
            </w:pPr>
            <w:r w:rsidRPr="00B73FFA">
              <w:rPr>
                <w:rFonts w:ascii="Times New Roman" w:hAnsi="Times New Roman" w:cs="Times New Roman"/>
              </w:rPr>
              <w:t xml:space="preserve">Результаты оценки бюджетной </w:t>
            </w:r>
            <w:r w:rsidRPr="00B73FFA">
              <w:rPr>
                <w:rFonts w:ascii="Times New Roman" w:hAnsi="Times New Roman" w:cs="Times New Roman"/>
              </w:rPr>
              <w:lastRenderedPageBreak/>
              <w:t>эффективност</w:t>
            </w:r>
            <w:proofErr w:type="gramStart"/>
            <w:r w:rsidRPr="00B73FFA">
              <w:rPr>
                <w:rFonts w:ascii="Times New Roman" w:hAnsi="Times New Roman" w:cs="Times New Roman"/>
              </w:rPr>
              <w:t>и(</w:t>
            </w:r>
            <w:proofErr w:type="gramEnd"/>
            <w:r w:rsidRPr="00B73FFA">
              <w:rPr>
                <w:rFonts w:ascii="Times New Roman" w:hAnsi="Times New Roman" w:cs="Times New Roman"/>
              </w:rPr>
              <w:t xml:space="preserve"> в соответствии с п.5 формы 10)</w:t>
            </w:r>
          </w:p>
          <w:p w:rsidR="00E63DDC" w:rsidRPr="00B73FFA" w:rsidRDefault="00E63DDC" w:rsidP="00413FCF">
            <w:pPr>
              <w:pStyle w:val="ConsPlusCell"/>
              <w:rPr>
                <w:sz w:val="22"/>
                <w:szCs w:val="22"/>
              </w:rPr>
            </w:pPr>
          </w:p>
        </w:tc>
      </w:tr>
      <w:tr w:rsidR="00E63DDC" w:rsidRPr="00B73FFA" w:rsidTr="00E63DDC">
        <w:trPr>
          <w:trHeight w:val="320"/>
          <w:tblCellSpacing w:w="5" w:type="nil"/>
        </w:trPr>
        <w:tc>
          <w:tcPr>
            <w:tcW w:w="992"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1701"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2552" w:type="dxa"/>
            <w:vMerge w:val="restart"/>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Наименование</w:t>
            </w:r>
            <w:r w:rsidRPr="00B73FFA">
              <w:rPr>
                <w:sz w:val="22"/>
                <w:szCs w:val="22"/>
              </w:rPr>
              <w:br/>
            </w:r>
            <w:r w:rsidRPr="00B73FFA">
              <w:rPr>
                <w:sz w:val="22"/>
                <w:szCs w:val="22"/>
              </w:rPr>
              <w:lastRenderedPageBreak/>
              <w:t>(показателя)</w:t>
            </w:r>
          </w:p>
        </w:tc>
        <w:tc>
          <w:tcPr>
            <w:tcW w:w="850" w:type="dxa"/>
            <w:vMerge w:val="restart"/>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roofErr w:type="spellStart"/>
            <w:r w:rsidRPr="00B73FFA">
              <w:rPr>
                <w:sz w:val="22"/>
                <w:szCs w:val="22"/>
              </w:rPr>
              <w:lastRenderedPageBreak/>
              <w:t>ед</w:t>
            </w:r>
            <w:proofErr w:type="gramStart"/>
            <w:r w:rsidRPr="00B73FFA">
              <w:rPr>
                <w:sz w:val="22"/>
                <w:szCs w:val="22"/>
              </w:rPr>
              <w:t>и</w:t>
            </w:r>
            <w:proofErr w:type="spellEnd"/>
            <w:r w:rsidRPr="00B73FFA">
              <w:rPr>
                <w:sz w:val="22"/>
                <w:szCs w:val="22"/>
              </w:rPr>
              <w:t>-</w:t>
            </w:r>
            <w:proofErr w:type="gramEnd"/>
            <w:r w:rsidRPr="00B73FFA">
              <w:rPr>
                <w:sz w:val="22"/>
                <w:szCs w:val="22"/>
              </w:rPr>
              <w:t xml:space="preserve"> </w:t>
            </w:r>
            <w:r w:rsidRPr="00B73FFA">
              <w:rPr>
                <w:sz w:val="22"/>
                <w:szCs w:val="22"/>
              </w:rPr>
              <w:br/>
            </w:r>
            <w:proofErr w:type="spellStart"/>
            <w:r w:rsidRPr="00B73FFA">
              <w:rPr>
                <w:sz w:val="22"/>
                <w:szCs w:val="22"/>
              </w:rPr>
              <w:lastRenderedPageBreak/>
              <w:t>ница</w:t>
            </w:r>
            <w:proofErr w:type="spellEnd"/>
            <w:r w:rsidRPr="00B73FFA">
              <w:rPr>
                <w:sz w:val="22"/>
                <w:szCs w:val="22"/>
              </w:rPr>
              <w:t xml:space="preserve"> </w:t>
            </w:r>
            <w:r w:rsidRPr="00B73FFA">
              <w:rPr>
                <w:sz w:val="22"/>
                <w:szCs w:val="22"/>
              </w:rPr>
              <w:br/>
            </w:r>
            <w:proofErr w:type="spellStart"/>
            <w:r w:rsidRPr="00B73FFA">
              <w:rPr>
                <w:sz w:val="22"/>
                <w:szCs w:val="22"/>
              </w:rPr>
              <w:t>изме</w:t>
            </w:r>
            <w:proofErr w:type="spellEnd"/>
            <w:r w:rsidRPr="00B73FFA">
              <w:rPr>
                <w:sz w:val="22"/>
                <w:szCs w:val="22"/>
              </w:rPr>
              <w:br/>
            </w:r>
            <w:proofErr w:type="spellStart"/>
            <w:r w:rsidRPr="00B73FFA">
              <w:rPr>
                <w:sz w:val="22"/>
                <w:szCs w:val="22"/>
              </w:rPr>
              <w:t>ре-ния</w:t>
            </w:r>
            <w:proofErr w:type="spellEnd"/>
          </w:p>
        </w:tc>
        <w:tc>
          <w:tcPr>
            <w:tcW w:w="1276" w:type="dxa"/>
            <w:vMerge w:val="restart"/>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roofErr w:type="spellStart"/>
            <w:proofErr w:type="gramStart"/>
            <w:r w:rsidRPr="00B73FFA">
              <w:rPr>
                <w:sz w:val="22"/>
                <w:szCs w:val="22"/>
              </w:rPr>
              <w:lastRenderedPageBreak/>
              <w:t>Плано-вое</w:t>
            </w:r>
            <w:proofErr w:type="spellEnd"/>
            <w:proofErr w:type="gramEnd"/>
            <w:r w:rsidRPr="00B73FFA">
              <w:rPr>
                <w:sz w:val="22"/>
                <w:szCs w:val="22"/>
              </w:rPr>
              <w:br/>
            </w:r>
            <w:proofErr w:type="spellStart"/>
            <w:r w:rsidRPr="00B73FFA">
              <w:rPr>
                <w:sz w:val="22"/>
                <w:szCs w:val="22"/>
              </w:rPr>
              <w:lastRenderedPageBreak/>
              <w:t>значе-ние</w:t>
            </w:r>
            <w:proofErr w:type="spellEnd"/>
          </w:p>
        </w:tc>
        <w:tc>
          <w:tcPr>
            <w:tcW w:w="1134" w:type="dxa"/>
            <w:vMerge w:val="restart"/>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roofErr w:type="spellStart"/>
            <w:r w:rsidRPr="00B73FFA">
              <w:rPr>
                <w:sz w:val="22"/>
                <w:szCs w:val="22"/>
              </w:rPr>
              <w:lastRenderedPageBreak/>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lastRenderedPageBreak/>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992" w:type="dxa"/>
            <w:vMerge w:val="restart"/>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roofErr w:type="spellStart"/>
            <w:proofErr w:type="gramStart"/>
            <w:r w:rsidRPr="00B73FFA">
              <w:rPr>
                <w:sz w:val="22"/>
                <w:szCs w:val="22"/>
              </w:rPr>
              <w:lastRenderedPageBreak/>
              <w:t>откло</w:t>
            </w:r>
            <w:proofErr w:type="spellEnd"/>
            <w:r w:rsidRPr="00B73FFA">
              <w:rPr>
                <w:sz w:val="22"/>
                <w:szCs w:val="22"/>
              </w:rPr>
              <w:br/>
            </w:r>
            <w:proofErr w:type="spellStart"/>
            <w:r w:rsidRPr="00B73FFA">
              <w:rPr>
                <w:sz w:val="22"/>
                <w:szCs w:val="22"/>
              </w:rPr>
              <w:lastRenderedPageBreak/>
              <w:t>нение</w:t>
            </w:r>
            <w:proofErr w:type="spellEnd"/>
            <w:proofErr w:type="gramEnd"/>
            <w:r w:rsidRPr="00B73FFA">
              <w:rPr>
                <w:sz w:val="22"/>
                <w:szCs w:val="22"/>
              </w:rPr>
              <w:t xml:space="preserve"> </w:t>
            </w:r>
            <w:r w:rsidRPr="00B73FFA">
              <w:rPr>
                <w:sz w:val="22"/>
                <w:szCs w:val="22"/>
              </w:rPr>
              <w:br/>
              <w:t xml:space="preserve">(-/+, </w:t>
            </w:r>
            <w:r w:rsidRPr="00B73FFA">
              <w:rPr>
                <w:sz w:val="22"/>
                <w:szCs w:val="22"/>
              </w:rPr>
              <w:br/>
              <w:t xml:space="preserve">%)    </w:t>
            </w:r>
          </w:p>
        </w:tc>
        <w:tc>
          <w:tcPr>
            <w:tcW w:w="2812" w:type="dxa"/>
            <w:gridSpan w:val="3"/>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1800" w:type="dxa"/>
            <w:vMerge/>
            <w:tcBorders>
              <w:left w:val="single" w:sz="4" w:space="0" w:color="auto"/>
              <w:right w:val="single" w:sz="4" w:space="0" w:color="auto"/>
            </w:tcBorders>
          </w:tcPr>
          <w:p w:rsidR="00E63DDC" w:rsidRPr="00B73FFA" w:rsidRDefault="00E63DDC" w:rsidP="00413FCF">
            <w:pPr>
              <w:pStyle w:val="ConsPlusCell"/>
              <w:rPr>
                <w:sz w:val="22"/>
                <w:szCs w:val="22"/>
              </w:rPr>
            </w:pPr>
          </w:p>
        </w:tc>
      </w:tr>
      <w:tr w:rsidR="00E63DDC" w:rsidRPr="00B73FFA" w:rsidTr="00E63DDC">
        <w:trPr>
          <w:trHeight w:val="2715"/>
          <w:tblCellSpacing w:w="5" w:type="nil"/>
        </w:trPr>
        <w:tc>
          <w:tcPr>
            <w:tcW w:w="992"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1701"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2552"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1276"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1134"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992"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roofErr w:type="spellStart"/>
            <w:r w:rsidRPr="00B73FFA">
              <w:rPr>
                <w:sz w:val="22"/>
                <w:szCs w:val="22"/>
              </w:rPr>
              <w:t>пл</w:t>
            </w:r>
            <w:proofErr w:type="gramStart"/>
            <w:r w:rsidRPr="00B73FFA">
              <w:rPr>
                <w:sz w:val="22"/>
                <w:szCs w:val="22"/>
              </w:rPr>
              <w:t>а</w:t>
            </w:r>
            <w:proofErr w:type="spellEnd"/>
            <w:r w:rsidRPr="00B73FFA">
              <w:rPr>
                <w:sz w:val="22"/>
                <w:szCs w:val="22"/>
              </w:rPr>
              <w:t>-</w:t>
            </w:r>
            <w:proofErr w:type="gramEnd"/>
            <w:r w:rsidRPr="00B73FFA">
              <w:rPr>
                <w:sz w:val="22"/>
                <w:szCs w:val="22"/>
              </w:rPr>
              <w:t xml:space="preserve"> </w:t>
            </w:r>
            <w:r w:rsidRPr="00B73FFA">
              <w:rPr>
                <w:sz w:val="22"/>
                <w:szCs w:val="22"/>
              </w:rPr>
              <w:br/>
              <w:t>новое</w:t>
            </w:r>
            <w:r w:rsidRPr="00B73FFA">
              <w:rPr>
                <w:sz w:val="22"/>
                <w:szCs w:val="22"/>
              </w:rPr>
              <w:br/>
            </w:r>
            <w:proofErr w:type="spellStart"/>
            <w:r w:rsidRPr="00B73FFA">
              <w:rPr>
                <w:sz w:val="22"/>
                <w:szCs w:val="22"/>
              </w:rPr>
              <w:t>зна</w:t>
            </w:r>
            <w:proofErr w:type="spellEnd"/>
            <w:r w:rsidRPr="00B73FFA">
              <w:rPr>
                <w:sz w:val="22"/>
                <w:szCs w:val="22"/>
              </w:rPr>
              <w:t xml:space="preserve">- </w:t>
            </w:r>
            <w:r w:rsidRPr="00B73FFA">
              <w:rPr>
                <w:sz w:val="22"/>
                <w:szCs w:val="22"/>
              </w:rPr>
              <w:br/>
            </w:r>
            <w:proofErr w:type="spellStart"/>
            <w:r w:rsidRPr="00B73FFA">
              <w:rPr>
                <w:sz w:val="22"/>
                <w:szCs w:val="22"/>
              </w:rPr>
              <w:t>чение</w:t>
            </w:r>
            <w:proofErr w:type="spellEnd"/>
          </w:p>
        </w:tc>
        <w:tc>
          <w:tcPr>
            <w:tcW w:w="851"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969"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roofErr w:type="spellStart"/>
            <w:r w:rsidRPr="00B73FFA">
              <w:rPr>
                <w:sz w:val="22"/>
                <w:szCs w:val="22"/>
              </w:rPr>
              <w:t>откл</w:t>
            </w:r>
            <w:proofErr w:type="gramStart"/>
            <w:r w:rsidRPr="00B73FFA">
              <w:rPr>
                <w:sz w:val="22"/>
                <w:szCs w:val="22"/>
              </w:rPr>
              <w:t>о</w:t>
            </w:r>
            <w:proofErr w:type="spellEnd"/>
            <w:r w:rsidRPr="00B73FFA">
              <w:rPr>
                <w:sz w:val="22"/>
                <w:szCs w:val="22"/>
              </w:rPr>
              <w:t>-</w:t>
            </w:r>
            <w:proofErr w:type="gramEnd"/>
            <w:r w:rsidRPr="00B73FFA">
              <w:rPr>
                <w:sz w:val="22"/>
                <w:szCs w:val="22"/>
              </w:rPr>
              <w:br/>
            </w:r>
            <w:proofErr w:type="spellStart"/>
            <w:r w:rsidRPr="00B73FFA">
              <w:rPr>
                <w:sz w:val="22"/>
                <w:szCs w:val="22"/>
              </w:rPr>
              <w:t>нение</w:t>
            </w:r>
            <w:proofErr w:type="spellEnd"/>
            <w:r w:rsidRPr="00B73FFA">
              <w:rPr>
                <w:sz w:val="22"/>
                <w:szCs w:val="22"/>
              </w:rPr>
              <w:t xml:space="preserve"> </w:t>
            </w:r>
            <w:r w:rsidRPr="00B73FFA">
              <w:rPr>
                <w:sz w:val="22"/>
                <w:szCs w:val="22"/>
              </w:rPr>
              <w:br/>
              <w:t xml:space="preserve">(-/+, </w:t>
            </w:r>
            <w:r w:rsidRPr="00B73FFA">
              <w:rPr>
                <w:sz w:val="22"/>
                <w:szCs w:val="22"/>
              </w:rPr>
              <w:br/>
              <w:t xml:space="preserve">%)    </w:t>
            </w:r>
          </w:p>
        </w:tc>
        <w:tc>
          <w:tcPr>
            <w:tcW w:w="1800"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r>
      <w:tr w:rsidR="00E63DDC" w:rsidRPr="00B73FFA" w:rsidTr="00E63DDC">
        <w:trPr>
          <w:trHeight w:val="300"/>
          <w:tblCellSpacing w:w="5" w:type="nil"/>
        </w:trPr>
        <w:tc>
          <w:tcPr>
            <w:tcW w:w="992"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jc w:val="center"/>
              <w:rPr>
                <w:sz w:val="22"/>
                <w:szCs w:val="22"/>
              </w:rPr>
            </w:pPr>
            <w:r w:rsidRPr="00B73FFA">
              <w:rPr>
                <w:sz w:val="22"/>
                <w:szCs w:val="22"/>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jc w:val="center"/>
              <w:rPr>
                <w:sz w:val="22"/>
                <w:szCs w:val="22"/>
              </w:rPr>
            </w:pPr>
            <w:r w:rsidRPr="00B73FFA">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jc w:val="center"/>
              <w:rPr>
                <w:sz w:val="22"/>
                <w:szCs w:val="22"/>
              </w:rPr>
            </w:pPr>
            <w:r w:rsidRPr="00B73FFA">
              <w:rPr>
                <w:sz w:val="22"/>
                <w:szCs w:val="22"/>
              </w:rPr>
              <w:t>3</w:t>
            </w:r>
          </w:p>
        </w:tc>
        <w:tc>
          <w:tcPr>
            <w:tcW w:w="2552"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jc w:val="center"/>
              <w:rPr>
                <w:sz w:val="22"/>
                <w:szCs w:val="22"/>
              </w:rPr>
            </w:pPr>
            <w:r w:rsidRPr="00B73FFA">
              <w:rPr>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jc w:val="center"/>
              <w:rPr>
                <w:sz w:val="22"/>
                <w:szCs w:val="22"/>
              </w:rPr>
            </w:pPr>
            <w:r w:rsidRPr="00B73FFA">
              <w:rPr>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jc w:val="center"/>
              <w:rPr>
                <w:sz w:val="22"/>
                <w:szCs w:val="22"/>
              </w:rPr>
            </w:pPr>
            <w:r w:rsidRPr="00B73FFA">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jc w:val="center"/>
              <w:rPr>
                <w:sz w:val="22"/>
                <w:szCs w:val="22"/>
              </w:rPr>
            </w:pPr>
            <w:r w:rsidRPr="00B73FFA">
              <w:rPr>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jc w:val="center"/>
              <w:rPr>
                <w:sz w:val="22"/>
                <w:szCs w:val="22"/>
              </w:rPr>
            </w:pPr>
            <w:r w:rsidRPr="00B73FFA">
              <w:rPr>
                <w:sz w:val="22"/>
                <w:szCs w:val="22"/>
              </w:rPr>
              <w:t>8</w:t>
            </w:r>
          </w:p>
        </w:tc>
        <w:tc>
          <w:tcPr>
            <w:tcW w:w="992"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jc w:val="center"/>
              <w:rPr>
                <w:sz w:val="22"/>
                <w:szCs w:val="22"/>
              </w:rPr>
            </w:pPr>
            <w:r w:rsidRPr="00B73FFA">
              <w:rPr>
                <w:sz w:val="22"/>
                <w:szCs w:val="22"/>
              </w:rPr>
              <w:t>9</w:t>
            </w:r>
          </w:p>
        </w:tc>
        <w:tc>
          <w:tcPr>
            <w:tcW w:w="851"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jc w:val="center"/>
              <w:rPr>
                <w:sz w:val="22"/>
                <w:szCs w:val="22"/>
              </w:rPr>
            </w:pPr>
            <w:r w:rsidRPr="00B73FFA">
              <w:rPr>
                <w:sz w:val="22"/>
                <w:szCs w:val="22"/>
              </w:rPr>
              <w:t>10</w:t>
            </w:r>
          </w:p>
        </w:tc>
        <w:tc>
          <w:tcPr>
            <w:tcW w:w="969"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jc w:val="center"/>
              <w:rPr>
                <w:sz w:val="22"/>
                <w:szCs w:val="22"/>
              </w:rPr>
            </w:pPr>
            <w:r w:rsidRPr="00B73FFA">
              <w:rPr>
                <w:sz w:val="22"/>
                <w:szCs w:val="22"/>
              </w:rPr>
              <w:t>11</w:t>
            </w:r>
          </w:p>
        </w:tc>
        <w:tc>
          <w:tcPr>
            <w:tcW w:w="1800"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jc w:val="center"/>
              <w:rPr>
                <w:sz w:val="22"/>
                <w:szCs w:val="22"/>
              </w:rPr>
            </w:pPr>
            <w:r w:rsidRPr="00B73FFA">
              <w:rPr>
                <w:sz w:val="22"/>
                <w:szCs w:val="22"/>
              </w:rPr>
              <w:t>12</w:t>
            </w:r>
          </w:p>
        </w:tc>
      </w:tr>
      <w:tr w:rsidR="00E63DDC" w:rsidRPr="00B73FFA" w:rsidTr="00E63DDC">
        <w:trPr>
          <w:tblCellSpacing w:w="5" w:type="nil"/>
        </w:trPr>
        <w:tc>
          <w:tcPr>
            <w:tcW w:w="13301" w:type="dxa"/>
            <w:gridSpan w:val="11"/>
            <w:tcBorders>
              <w:left w:val="single" w:sz="4" w:space="0" w:color="auto"/>
              <w:bottom w:val="single" w:sz="4" w:space="0" w:color="auto"/>
              <w:right w:val="single" w:sz="4" w:space="0" w:color="auto"/>
            </w:tcBorders>
          </w:tcPr>
          <w:p w:rsidR="00E63DDC" w:rsidRPr="00B73FFA" w:rsidRDefault="00E63DDC" w:rsidP="00413FCF">
            <w:pPr>
              <w:pStyle w:val="ConsPlusCell"/>
              <w:jc w:val="center"/>
              <w:rPr>
                <w:sz w:val="22"/>
                <w:szCs w:val="22"/>
              </w:rPr>
            </w:pPr>
            <w:r w:rsidRPr="00B73FFA">
              <w:rPr>
                <w:sz w:val="22"/>
                <w:szCs w:val="22"/>
              </w:rPr>
              <w:t>Наименование задачи</w:t>
            </w:r>
          </w:p>
        </w:tc>
        <w:tc>
          <w:tcPr>
            <w:tcW w:w="1800"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r>
      <w:tr w:rsidR="00E63DDC" w:rsidRPr="00B73FFA" w:rsidTr="00E63DDC">
        <w:trPr>
          <w:trHeight w:val="20"/>
          <w:tblCellSpacing w:w="5" w:type="nil"/>
        </w:trPr>
        <w:tc>
          <w:tcPr>
            <w:tcW w:w="992"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 xml:space="preserve">1. </w:t>
            </w:r>
          </w:p>
        </w:tc>
        <w:tc>
          <w:tcPr>
            <w:tcW w:w="1701"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Основное мероприятие 1</w:t>
            </w:r>
            <w:r w:rsidRPr="00B73FFA">
              <w:rPr>
                <w:sz w:val="24"/>
                <w:szCs w:val="24"/>
              </w:rPr>
              <w:t xml:space="preserve"> Координация совместной деятельности по профилактике наркомании</w:t>
            </w:r>
          </w:p>
        </w:tc>
        <w:tc>
          <w:tcPr>
            <w:tcW w:w="992"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2024</w:t>
            </w:r>
          </w:p>
        </w:tc>
        <w:tc>
          <w:tcPr>
            <w:tcW w:w="2552" w:type="dxa"/>
            <w:tcBorders>
              <w:left w:val="single" w:sz="4" w:space="0" w:color="auto"/>
              <w:bottom w:val="single" w:sz="4" w:space="0" w:color="auto"/>
              <w:right w:val="single" w:sz="4" w:space="0" w:color="auto"/>
            </w:tcBorders>
          </w:tcPr>
          <w:p w:rsidR="00E63DDC" w:rsidRPr="00B73FFA" w:rsidRDefault="00E63DDC" w:rsidP="00413FCF">
            <w:pPr>
              <w:pStyle w:val="ConsPlusCell"/>
              <w:rPr>
                <w:b/>
                <w:sz w:val="22"/>
                <w:szCs w:val="22"/>
              </w:rPr>
            </w:pPr>
            <w:r w:rsidRPr="00B73FFA">
              <w:rPr>
                <w:b/>
                <w:sz w:val="22"/>
                <w:szCs w:val="22"/>
              </w:rPr>
              <w:t xml:space="preserve">показатель 1 </w:t>
            </w:r>
          </w:p>
          <w:p w:rsidR="00E63DDC" w:rsidRPr="00B73FFA" w:rsidRDefault="00E63DDC" w:rsidP="00413FCF">
            <w:pPr>
              <w:pStyle w:val="ConsPlusCell"/>
              <w:rPr>
                <w:sz w:val="22"/>
                <w:szCs w:val="22"/>
              </w:rPr>
            </w:pPr>
            <w:r w:rsidRPr="00B73FFA">
              <w:rPr>
                <w:sz w:val="22"/>
                <w:szCs w:val="22"/>
              </w:rPr>
              <w:t>Количество лиц, привлеченных к уголовной ответственности за преступления, связанные с незаконным оборотом наркотиков</w:t>
            </w: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b/>
                <w:sz w:val="22"/>
                <w:szCs w:val="22"/>
              </w:rPr>
            </w:pPr>
            <w:r w:rsidRPr="00B73FFA">
              <w:rPr>
                <w:sz w:val="22"/>
                <w:szCs w:val="22"/>
              </w:rPr>
              <w:t xml:space="preserve">  </w:t>
            </w:r>
          </w:p>
          <w:p w:rsidR="00E63DDC" w:rsidRPr="00B73FFA" w:rsidRDefault="00E63DDC" w:rsidP="00413FCF">
            <w:pPr>
              <w:pStyle w:val="ConsPlusCell"/>
              <w:rPr>
                <w:sz w:val="22"/>
                <w:szCs w:val="22"/>
              </w:rPr>
            </w:pPr>
          </w:p>
          <w:p w:rsidR="00E63DDC" w:rsidRPr="00B73FFA" w:rsidRDefault="00E63DDC" w:rsidP="00413FCF">
            <w:pPr>
              <w:pStyle w:val="ConsPlusCell"/>
              <w:rPr>
                <w:b/>
                <w:sz w:val="22"/>
                <w:szCs w:val="22"/>
              </w:rPr>
            </w:pPr>
          </w:p>
          <w:p w:rsidR="00E63DDC" w:rsidRPr="00B73FFA" w:rsidRDefault="00E63DDC" w:rsidP="00413FCF">
            <w:pPr>
              <w:pStyle w:val="ConsPlusCell"/>
              <w:rPr>
                <w:sz w:val="22"/>
                <w:szCs w:val="22"/>
              </w:rPr>
            </w:pPr>
          </w:p>
        </w:tc>
        <w:tc>
          <w:tcPr>
            <w:tcW w:w="850"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Ед.</w:t>
            </w: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tc>
        <w:tc>
          <w:tcPr>
            <w:tcW w:w="1276"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17</w:t>
            </w: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tc>
        <w:tc>
          <w:tcPr>
            <w:tcW w:w="1134"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14</w:t>
            </w: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tc>
        <w:tc>
          <w:tcPr>
            <w:tcW w:w="992"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-17%</w:t>
            </w:r>
          </w:p>
          <w:p w:rsidR="00E63DDC" w:rsidRPr="00B73FFA" w:rsidRDefault="00E63DDC" w:rsidP="00413FCF">
            <w:pPr>
              <w:pStyle w:val="ConsPlusCell"/>
              <w:rPr>
                <w:sz w:val="22"/>
                <w:szCs w:val="22"/>
              </w:rPr>
            </w:pPr>
          </w:p>
        </w:tc>
        <w:tc>
          <w:tcPr>
            <w:tcW w:w="992"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851"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969"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1800"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За отчетный год получен социальный эффект</w:t>
            </w:r>
            <w:proofErr w:type="gramStart"/>
            <w:r w:rsidRPr="00B73FFA">
              <w:rPr>
                <w:sz w:val="22"/>
                <w:szCs w:val="22"/>
              </w:rPr>
              <w:t xml:space="preserve">  В</w:t>
            </w:r>
            <w:proofErr w:type="gramEnd"/>
            <w:r w:rsidRPr="00B73FFA">
              <w:rPr>
                <w:sz w:val="22"/>
                <w:szCs w:val="22"/>
              </w:rPr>
              <w:t>се мероприятия выполнены в срок.</w:t>
            </w:r>
          </w:p>
        </w:tc>
      </w:tr>
      <w:tr w:rsidR="00E63DDC" w:rsidRPr="00B73FFA" w:rsidTr="00E63DDC">
        <w:trPr>
          <w:trHeight w:val="2520"/>
          <w:tblCellSpacing w:w="5" w:type="nil"/>
        </w:trPr>
        <w:tc>
          <w:tcPr>
            <w:tcW w:w="992" w:type="dxa"/>
            <w:vMerge w:val="restart"/>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lastRenderedPageBreak/>
              <w:t xml:space="preserve">2. </w:t>
            </w:r>
          </w:p>
        </w:tc>
        <w:tc>
          <w:tcPr>
            <w:tcW w:w="1701" w:type="dxa"/>
            <w:vMerge w:val="restart"/>
            <w:tcBorders>
              <w:left w:val="single" w:sz="4" w:space="0" w:color="auto"/>
              <w:bottom w:val="single" w:sz="4" w:space="0" w:color="auto"/>
              <w:right w:val="single" w:sz="4" w:space="0" w:color="auto"/>
            </w:tcBorders>
          </w:tcPr>
          <w:p w:rsidR="00E63DDC" w:rsidRPr="00B73FFA" w:rsidRDefault="00E63DDC" w:rsidP="00413FCF">
            <w:pPr>
              <w:pStyle w:val="ConsPlusCell"/>
              <w:rPr>
                <w:sz w:val="24"/>
                <w:szCs w:val="24"/>
              </w:rPr>
            </w:pPr>
            <w:r w:rsidRPr="00B73FFA">
              <w:rPr>
                <w:sz w:val="22"/>
                <w:szCs w:val="22"/>
              </w:rPr>
              <w:t>Основное мероприятие 2</w:t>
            </w:r>
            <w:r w:rsidRPr="00B73FFA">
              <w:rPr>
                <w:sz w:val="24"/>
                <w:szCs w:val="24"/>
              </w:rPr>
              <w:t xml:space="preserve"> </w:t>
            </w:r>
            <w:proofErr w:type="spellStart"/>
            <w:r w:rsidRPr="00B73FFA">
              <w:rPr>
                <w:sz w:val="24"/>
                <w:szCs w:val="24"/>
              </w:rPr>
              <w:t>Антинаркотическая</w:t>
            </w:r>
            <w:proofErr w:type="spellEnd"/>
            <w:r w:rsidRPr="00B73FFA">
              <w:rPr>
                <w:sz w:val="24"/>
                <w:szCs w:val="24"/>
              </w:rPr>
              <w:t xml:space="preserve"> пропаганда и воспитание</w:t>
            </w:r>
          </w:p>
          <w:p w:rsidR="00E63DDC" w:rsidRPr="00B73FFA" w:rsidRDefault="00E63DDC" w:rsidP="00413FCF">
            <w:pPr>
              <w:pStyle w:val="ConsPlusCell"/>
              <w:rPr>
                <w:sz w:val="22"/>
                <w:szCs w:val="22"/>
              </w:rPr>
            </w:pPr>
          </w:p>
        </w:tc>
        <w:tc>
          <w:tcPr>
            <w:tcW w:w="992" w:type="dxa"/>
            <w:vMerge w:val="restart"/>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2024</w:t>
            </w:r>
          </w:p>
        </w:tc>
        <w:tc>
          <w:tcPr>
            <w:tcW w:w="2552" w:type="dxa"/>
            <w:tcBorders>
              <w:left w:val="single" w:sz="4" w:space="0" w:color="auto"/>
              <w:right w:val="single" w:sz="4" w:space="0" w:color="auto"/>
            </w:tcBorders>
          </w:tcPr>
          <w:p w:rsidR="00E63DDC" w:rsidRPr="00B73FFA" w:rsidRDefault="00E63DDC" w:rsidP="00413FCF">
            <w:pPr>
              <w:pStyle w:val="ConsPlusCell"/>
              <w:rPr>
                <w:b/>
                <w:sz w:val="22"/>
                <w:szCs w:val="22"/>
              </w:rPr>
            </w:pPr>
            <w:r w:rsidRPr="00B73FFA">
              <w:rPr>
                <w:b/>
                <w:sz w:val="22"/>
                <w:szCs w:val="22"/>
              </w:rPr>
              <w:t xml:space="preserve">показатель 1 </w:t>
            </w:r>
          </w:p>
          <w:p w:rsidR="00E63DDC" w:rsidRPr="00B73FFA" w:rsidRDefault="00E63DDC" w:rsidP="00413FCF">
            <w:pPr>
              <w:pStyle w:val="ConsPlusCell"/>
              <w:rPr>
                <w:sz w:val="22"/>
                <w:szCs w:val="22"/>
              </w:rPr>
            </w:pPr>
            <w:r w:rsidRPr="00B73FFA">
              <w:rPr>
                <w:sz w:val="22"/>
                <w:szCs w:val="22"/>
              </w:rPr>
              <w:t>Количество несовершеннолетних, состоящих на учете в учреждениях здравоохранения за потребление наркотических средств, психотропных веществ</w:t>
            </w:r>
          </w:p>
        </w:tc>
        <w:tc>
          <w:tcPr>
            <w:tcW w:w="850" w:type="dxa"/>
            <w:tcBorders>
              <w:left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Ед.</w:t>
            </w:r>
          </w:p>
          <w:p w:rsidR="00E63DDC" w:rsidRPr="00B73FFA" w:rsidRDefault="00E63DDC" w:rsidP="00413FCF">
            <w:pPr>
              <w:pStyle w:val="ConsPlusCell"/>
              <w:rPr>
                <w:sz w:val="22"/>
                <w:szCs w:val="22"/>
              </w:rPr>
            </w:pPr>
          </w:p>
        </w:tc>
        <w:tc>
          <w:tcPr>
            <w:tcW w:w="1276" w:type="dxa"/>
            <w:tcBorders>
              <w:left w:val="single" w:sz="4" w:space="0" w:color="auto"/>
              <w:right w:val="single" w:sz="4" w:space="0" w:color="auto"/>
            </w:tcBorders>
          </w:tcPr>
          <w:p w:rsidR="00E63DDC" w:rsidRPr="00B73FFA" w:rsidRDefault="00E63DDC" w:rsidP="00413FCF">
            <w:pPr>
              <w:pStyle w:val="ConsPlusCell"/>
              <w:rPr>
                <w:sz w:val="22"/>
                <w:szCs w:val="22"/>
                <w:lang w:val="en-US"/>
              </w:rPr>
            </w:pPr>
            <w:r w:rsidRPr="00B73FFA">
              <w:rPr>
                <w:sz w:val="22"/>
                <w:szCs w:val="22"/>
                <w:lang w:val="en-US"/>
              </w:rPr>
              <w:t>0</w:t>
            </w: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tc>
        <w:tc>
          <w:tcPr>
            <w:tcW w:w="1134" w:type="dxa"/>
            <w:tcBorders>
              <w:left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0</w:t>
            </w: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tc>
        <w:tc>
          <w:tcPr>
            <w:tcW w:w="992" w:type="dxa"/>
            <w:tcBorders>
              <w:left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0%</w:t>
            </w:r>
          </w:p>
          <w:p w:rsidR="00E63DDC" w:rsidRPr="00B73FFA" w:rsidRDefault="00E63DDC" w:rsidP="00413FCF">
            <w:pPr>
              <w:pStyle w:val="ConsPlusCell"/>
              <w:rPr>
                <w:sz w:val="22"/>
                <w:szCs w:val="22"/>
              </w:rPr>
            </w:pPr>
          </w:p>
        </w:tc>
        <w:tc>
          <w:tcPr>
            <w:tcW w:w="992" w:type="dxa"/>
            <w:vMerge w:val="restart"/>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100,0</w:t>
            </w:r>
          </w:p>
        </w:tc>
        <w:tc>
          <w:tcPr>
            <w:tcW w:w="851" w:type="dxa"/>
            <w:vMerge w:val="restart"/>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74,0</w:t>
            </w:r>
          </w:p>
        </w:tc>
        <w:tc>
          <w:tcPr>
            <w:tcW w:w="969" w:type="dxa"/>
            <w:vMerge w:val="restart"/>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-26,0%</w:t>
            </w:r>
          </w:p>
        </w:tc>
        <w:tc>
          <w:tcPr>
            <w:tcW w:w="1800" w:type="dxa"/>
            <w:vMerge w:val="restart"/>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За отчетный период получен бюджетный и социальный эффект. Все мероприятия выполнены в срок и в полном объеме</w:t>
            </w:r>
          </w:p>
        </w:tc>
      </w:tr>
      <w:tr w:rsidR="00E63DDC" w:rsidRPr="00B73FFA" w:rsidTr="00E63DDC">
        <w:trPr>
          <w:trHeight w:val="2440"/>
          <w:tblCellSpacing w:w="5" w:type="nil"/>
        </w:trPr>
        <w:tc>
          <w:tcPr>
            <w:tcW w:w="992"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1701"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2552" w:type="dxa"/>
            <w:tcBorders>
              <w:left w:val="single" w:sz="4" w:space="0" w:color="auto"/>
              <w:right w:val="single" w:sz="4" w:space="0" w:color="auto"/>
            </w:tcBorders>
          </w:tcPr>
          <w:p w:rsidR="00E63DDC" w:rsidRPr="00B73FFA" w:rsidRDefault="00E63DDC" w:rsidP="00413FCF">
            <w:pPr>
              <w:pStyle w:val="ConsPlusCell"/>
              <w:rPr>
                <w:sz w:val="22"/>
                <w:szCs w:val="22"/>
              </w:rPr>
            </w:pPr>
          </w:p>
        </w:tc>
        <w:tc>
          <w:tcPr>
            <w:tcW w:w="850" w:type="dxa"/>
            <w:tcBorders>
              <w:left w:val="single" w:sz="4" w:space="0" w:color="auto"/>
              <w:right w:val="single" w:sz="4" w:space="0" w:color="auto"/>
            </w:tcBorders>
          </w:tcPr>
          <w:p w:rsidR="00E63DDC" w:rsidRPr="00B73FFA" w:rsidRDefault="00E63DDC" w:rsidP="00413FCF">
            <w:pPr>
              <w:pStyle w:val="ConsPlusCell"/>
              <w:rPr>
                <w:sz w:val="22"/>
                <w:szCs w:val="22"/>
              </w:rPr>
            </w:pPr>
          </w:p>
        </w:tc>
        <w:tc>
          <w:tcPr>
            <w:tcW w:w="1276" w:type="dxa"/>
            <w:tcBorders>
              <w:left w:val="single" w:sz="4" w:space="0" w:color="auto"/>
              <w:right w:val="single" w:sz="4" w:space="0" w:color="auto"/>
            </w:tcBorders>
          </w:tcPr>
          <w:p w:rsidR="00E63DDC" w:rsidRPr="00B73FFA" w:rsidRDefault="00E63DDC" w:rsidP="00413FCF">
            <w:pPr>
              <w:pStyle w:val="ConsPlusCell"/>
              <w:rPr>
                <w:sz w:val="22"/>
                <w:szCs w:val="22"/>
              </w:rPr>
            </w:pPr>
          </w:p>
        </w:tc>
        <w:tc>
          <w:tcPr>
            <w:tcW w:w="1134" w:type="dxa"/>
            <w:tcBorders>
              <w:left w:val="single" w:sz="4" w:space="0" w:color="auto"/>
              <w:right w:val="single" w:sz="4" w:space="0" w:color="auto"/>
            </w:tcBorders>
          </w:tcPr>
          <w:p w:rsidR="00E63DDC" w:rsidRPr="00B73FFA" w:rsidRDefault="00E63DDC" w:rsidP="00413FCF">
            <w:pPr>
              <w:pStyle w:val="ConsPlusCell"/>
              <w:rPr>
                <w:sz w:val="22"/>
                <w:szCs w:val="22"/>
              </w:rPr>
            </w:pPr>
          </w:p>
        </w:tc>
        <w:tc>
          <w:tcPr>
            <w:tcW w:w="992" w:type="dxa"/>
            <w:tcBorders>
              <w:left w:val="single" w:sz="4" w:space="0" w:color="auto"/>
              <w:right w:val="single" w:sz="4" w:space="0" w:color="auto"/>
            </w:tcBorders>
          </w:tcPr>
          <w:p w:rsidR="00E63DDC" w:rsidRPr="00B73FFA" w:rsidRDefault="00E63DDC" w:rsidP="00413FCF">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851"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969"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1800"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r>
      <w:tr w:rsidR="00E63DDC" w:rsidRPr="00B73FFA" w:rsidTr="00E63DDC">
        <w:trPr>
          <w:trHeight w:val="1780"/>
          <w:tblCellSpacing w:w="5" w:type="nil"/>
        </w:trPr>
        <w:tc>
          <w:tcPr>
            <w:tcW w:w="992" w:type="dxa"/>
            <w:vMerge w:val="restart"/>
            <w:tcBorders>
              <w:top w:val="single" w:sz="4" w:space="0" w:color="auto"/>
              <w:left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3.</w:t>
            </w:r>
          </w:p>
        </w:tc>
        <w:tc>
          <w:tcPr>
            <w:tcW w:w="1701" w:type="dxa"/>
            <w:vMerge w:val="restart"/>
            <w:tcBorders>
              <w:top w:val="single" w:sz="4" w:space="0" w:color="auto"/>
              <w:left w:val="single" w:sz="4" w:space="0" w:color="auto"/>
              <w:right w:val="single" w:sz="4" w:space="0" w:color="auto"/>
            </w:tcBorders>
          </w:tcPr>
          <w:p w:rsidR="00E63DDC" w:rsidRPr="00B73FFA" w:rsidRDefault="00E63DDC" w:rsidP="00413FCF">
            <w:pPr>
              <w:pStyle w:val="ConsPlusCell"/>
              <w:rPr>
                <w:sz w:val="24"/>
                <w:szCs w:val="24"/>
              </w:rPr>
            </w:pPr>
            <w:r w:rsidRPr="00B73FFA">
              <w:rPr>
                <w:sz w:val="22"/>
                <w:szCs w:val="22"/>
              </w:rPr>
              <w:t>Основное мероприятие 3     Формирование комплексной системы профилактики наркомании</w:t>
            </w:r>
          </w:p>
          <w:p w:rsidR="00E63DDC" w:rsidRPr="00B73FFA" w:rsidRDefault="00E63DDC" w:rsidP="00413FCF">
            <w:pPr>
              <w:pStyle w:val="ConsPlusCell"/>
              <w:rPr>
                <w:sz w:val="22"/>
                <w:szCs w:val="22"/>
              </w:rPr>
            </w:pPr>
            <w:r w:rsidRPr="00B73FFA">
              <w:rPr>
                <w:sz w:val="22"/>
                <w:szCs w:val="22"/>
              </w:rPr>
              <w:lastRenderedPageBreak/>
              <w:t xml:space="preserve">  </w:t>
            </w: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tc>
        <w:tc>
          <w:tcPr>
            <w:tcW w:w="992" w:type="dxa"/>
            <w:vMerge w:val="restart"/>
            <w:tcBorders>
              <w:top w:val="single" w:sz="4" w:space="0" w:color="auto"/>
              <w:left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lastRenderedPageBreak/>
              <w:t>2024</w:t>
            </w:r>
          </w:p>
        </w:tc>
        <w:tc>
          <w:tcPr>
            <w:tcW w:w="2552"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b/>
                <w:sz w:val="22"/>
                <w:szCs w:val="22"/>
              </w:rPr>
            </w:pPr>
            <w:r w:rsidRPr="00B73FFA">
              <w:rPr>
                <w:b/>
                <w:sz w:val="22"/>
                <w:szCs w:val="22"/>
              </w:rPr>
              <w:t>Показатель</w:t>
            </w:r>
            <w:proofErr w:type="gramStart"/>
            <w:r w:rsidRPr="00B73FFA">
              <w:rPr>
                <w:b/>
                <w:sz w:val="22"/>
                <w:szCs w:val="22"/>
              </w:rPr>
              <w:t>1</w:t>
            </w:r>
            <w:proofErr w:type="gramEnd"/>
          </w:p>
          <w:p w:rsidR="00E63DDC" w:rsidRPr="00B73FFA" w:rsidRDefault="00E63DDC" w:rsidP="00413FCF">
            <w:pPr>
              <w:pStyle w:val="ConsPlusCell"/>
              <w:rPr>
                <w:sz w:val="22"/>
                <w:szCs w:val="22"/>
              </w:rPr>
            </w:pPr>
            <w:r w:rsidRPr="00B73FFA">
              <w:rPr>
                <w:sz w:val="22"/>
                <w:szCs w:val="22"/>
              </w:rPr>
              <w:t>Охват несовершеннолетних профилактическими мероприятиями</w:t>
            </w:r>
          </w:p>
          <w:p w:rsidR="00E63DDC" w:rsidRPr="00B73FFA" w:rsidRDefault="00E63DDC" w:rsidP="00413FCF">
            <w:pPr>
              <w:pStyle w:val="ConsPlusCell"/>
              <w:rPr>
                <w:b/>
                <w:sz w:val="22"/>
                <w:szCs w:val="22"/>
              </w:rPr>
            </w:pPr>
          </w:p>
          <w:p w:rsidR="00E63DDC" w:rsidRPr="00B73FFA" w:rsidRDefault="00E63DDC" w:rsidP="00413FCF">
            <w:pPr>
              <w:pStyle w:val="ConsPlusCel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w:t>
            </w:r>
          </w:p>
          <w:p w:rsidR="00E63DDC" w:rsidRPr="00B73FFA" w:rsidRDefault="00E63DDC" w:rsidP="00413FCF">
            <w:pPr>
              <w:pStyle w:val="ConsPlusCell"/>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100</w:t>
            </w: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100</w:t>
            </w: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0</w:t>
            </w: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0</w:t>
            </w:r>
          </w:p>
        </w:tc>
        <w:tc>
          <w:tcPr>
            <w:tcW w:w="969"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0</w:t>
            </w:r>
          </w:p>
        </w:tc>
        <w:tc>
          <w:tcPr>
            <w:tcW w:w="1800" w:type="dxa"/>
            <w:vMerge w:val="restart"/>
            <w:tcBorders>
              <w:top w:val="single" w:sz="4" w:space="0" w:color="auto"/>
              <w:left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За отчетный год получен социальный эффект</w:t>
            </w:r>
            <w:proofErr w:type="gramStart"/>
            <w:r w:rsidRPr="00B73FFA">
              <w:rPr>
                <w:sz w:val="22"/>
                <w:szCs w:val="22"/>
              </w:rPr>
              <w:t xml:space="preserve">  В</w:t>
            </w:r>
            <w:proofErr w:type="gramEnd"/>
            <w:r w:rsidRPr="00B73FFA">
              <w:rPr>
                <w:sz w:val="22"/>
                <w:szCs w:val="22"/>
              </w:rPr>
              <w:t>се мероприятия выполнены в срок</w:t>
            </w:r>
          </w:p>
        </w:tc>
      </w:tr>
      <w:tr w:rsidR="00E63DDC" w:rsidRPr="00B73FFA" w:rsidTr="00E63DDC">
        <w:trPr>
          <w:trHeight w:val="3012"/>
          <w:tblCellSpacing w:w="5" w:type="nil"/>
        </w:trPr>
        <w:tc>
          <w:tcPr>
            <w:tcW w:w="992"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1701"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b/>
                <w:sz w:val="22"/>
                <w:szCs w:val="22"/>
              </w:rPr>
            </w:pPr>
            <w:r w:rsidRPr="00B73FFA">
              <w:rPr>
                <w:b/>
                <w:sz w:val="22"/>
                <w:szCs w:val="22"/>
              </w:rPr>
              <w:t>Показатель 2</w:t>
            </w:r>
          </w:p>
          <w:p w:rsidR="00E63DDC" w:rsidRPr="00B73FFA" w:rsidRDefault="00E63DDC" w:rsidP="00413FCF">
            <w:pPr>
              <w:pStyle w:val="ConsPlusCell"/>
              <w:rPr>
                <w:sz w:val="22"/>
                <w:szCs w:val="22"/>
              </w:rPr>
            </w:pPr>
            <w:r w:rsidRPr="00B73FFA">
              <w:rPr>
                <w:sz w:val="22"/>
                <w:szCs w:val="22"/>
              </w:rPr>
              <w:t xml:space="preserve">Доля кабинетов </w:t>
            </w:r>
            <w:proofErr w:type="spellStart"/>
            <w:r w:rsidRPr="00B73FFA">
              <w:rPr>
                <w:sz w:val="22"/>
                <w:szCs w:val="22"/>
              </w:rPr>
              <w:t>наркопрофилактики</w:t>
            </w:r>
            <w:proofErr w:type="spellEnd"/>
            <w:r w:rsidRPr="00B73FFA">
              <w:rPr>
                <w:sz w:val="22"/>
                <w:szCs w:val="22"/>
              </w:rPr>
              <w:t>, созданных на базе образовательных организаций Киржачского района</w:t>
            </w:r>
          </w:p>
        </w:tc>
        <w:tc>
          <w:tcPr>
            <w:tcW w:w="850"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8,3</w:t>
            </w:r>
          </w:p>
        </w:tc>
        <w:tc>
          <w:tcPr>
            <w:tcW w:w="1134"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8,3</w:t>
            </w:r>
          </w:p>
        </w:tc>
        <w:tc>
          <w:tcPr>
            <w:tcW w:w="992"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0</w:t>
            </w:r>
          </w:p>
        </w:tc>
        <w:tc>
          <w:tcPr>
            <w:tcW w:w="969"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0</w:t>
            </w:r>
          </w:p>
        </w:tc>
        <w:tc>
          <w:tcPr>
            <w:tcW w:w="1800" w:type="dxa"/>
            <w:vMerge/>
            <w:tcBorders>
              <w:left w:val="single" w:sz="4" w:space="0" w:color="auto"/>
              <w:bottom w:val="single" w:sz="4" w:space="0" w:color="auto"/>
              <w:right w:val="single" w:sz="4" w:space="0" w:color="auto"/>
            </w:tcBorders>
          </w:tcPr>
          <w:p w:rsidR="00E63DDC" w:rsidRPr="00B73FFA" w:rsidRDefault="00E63DDC" w:rsidP="00413FCF">
            <w:pPr>
              <w:pStyle w:val="ConsPlusCell"/>
              <w:rPr>
                <w:sz w:val="24"/>
                <w:szCs w:val="24"/>
              </w:rPr>
            </w:pPr>
          </w:p>
        </w:tc>
      </w:tr>
      <w:tr w:rsidR="00E63DDC" w:rsidRPr="00B73FFA" w:rsidTr="00E63DDC">
        <w:trPr>
          <w:trHeight w:val="974"/>
          <w:tblCellSpacing w:w="5" w:type="nil"/>
        </w:trPr>
        <w:tc>
          <w:tcPr>
            <w:tcW w:w="992" w:type="dxa"/>
            <w:tcBorders>
              <w:top w:val="single" w:sz="4" w:space="0" w:color="auto"/>
              <w:left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lastRenderedPageBreak/>
              <w:t>4.</w:t>
            </w:r>
          </w:p>
        </w:tc>
        <w:tc>
          <w:tcPr>
            <w:tcW w:w="1701" w:type="dxa"/>
            <w:tcBorders>
              <w:top w:val="single" w:sz="4" w:space="0" w:color="auto"/>
              <w:left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Укрепление материально-технической базы учреждения системы профилактики</w:t>
            </w:r>
          </w:p>
        </w:tc>
        <w:tc>
          <w:tcPr>
            <w:tcW w:w="992" w:type="dxa"/>
            <w:tcBorders>
              <w:top w:val="single" w:sz="4" w:space="0" w:color="auto"/>
              <w:left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2024</w:t>
            </w:r>
          </w:p>
        </w:tc>
        <w:tc>
          <w:tcPr>
            <w:tcW w:w="2552" w:type="dxa"/>
            <w:tcBorders>
              <w:top w:val="single" w:sz="4" w:space="0" w:color="auto"/>
              <w:left w:val="single" w:sz="4" w:space="0" w:color="auto"/>
              <w:right w:val="single" w:sz="4" w:space="0" w:color="auto"/>
            </w:tcBorders>
          </w:tcPr>
          <w:p w:rsidR="00E63DDC" w:rsidRPr="00B73FFA" w:rsidRDefault="00E63DDC" w:rsidP="00413FCF">
            <w:pPr>
              <w:pStyle w:val="ConsPlusCell"/>
              <w:rPr>
                <w:b/>
                <w:sz w:val="22"/>
                <w:szCs w:val="22"/>
              </w:rPr>
            </w:pPr>
            <w:r w:rsidRPr="00B73FFA">
              <w:rPr>
                <w:b/>
                <w:sz w:val="22"/>
                <w:szCs w:val="22"/>
              </w:rPr>
              <w:t>Показатель 1 .</w:t>
            </w:r>
          </w:p>
          <w:p w:rsidR="00E63DDC" w:rsidRPr="00B73FFA" w:rsidRDefault="00E63DDC" w:rsidP="00413FCF">
            <w:pPr>
              <w:pStyle w:val="ConsPlusCell"/>
              <w:rPr>
                <w:sz w:val="22"/>
                <w:szCs w:val="22"/>
              </w:rPr>
            </w:pPr>
            <w:r w:rsidRPr="00B73FFA">
              <w:rPr>
                <w:sz w:val="22"/>
                <w:szCs w:val="22"/>
              </w:rPr>
              <w:t xml:space="preserve">Созданы и оборудованы кабинеты </w:t>
            </w:r>
            <w:proofErr w:type="spellStart"/>
            <w:r w:rsidRPr="00B73FFA">
              <w:rPr>
                <w:sz w:val="22"/>
                <w:szCs w:val="22"/>
              </w:rPr>
              <w:t>наркопрофилактики</w:t>
            </w:r>
            <w:proofErr w:type="spellEnd"/>
            <w:r w:rsidRPr="00B73FFA">
              <w:rPr>
                <w:sz w:val="22"/>
                <w:szCs w:val="22"/>
              </w:rPr>
              <w:t xml:space="preserve"> в образовательных организациях</w:t>
            </w:r>
          </w:p>
        </w:tc>
        <w:tc>
          <w:tcPr>
            <w:tcW w:w="850" w:type="dxa"/>
            <w:tcBorders>
              <w:top w:val="single" w:sz="4" w:space="0" w:color="auto"/>
              <w:left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Ед.</w:t>
            </w:r>
          </w:p>
        </w:tc>
        <w:tc>
          <w:tcPr>
            <w:tcW w:w="1276" w:type="dxa"/>
            <w:tcBorders>
              <w:top w:val="single" w:sz="4" w:space="0" w:color="auto"/>
              <w:left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0</w:t>
            </w:r>
          </w:p>
        </w:tc>
        <w:tc>
          <w:tcPr>
            <w:tcW w:w="1134" w:type="dxa"/>
            <w:tcBorders>
              <w:top w:val="single" w:sz="4" w:space="0" w:color="auto"/>
              <w:left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1</w:t>
            </w:r>
          </w:p>
        </w:tc>
        <w:tc>
          <w:tcPr>
            <w:tcW w:w="992" w:type="dxa"/>
            <w:tcBorders>
              <w:top w:val="single" w:sz="4" w:space="0" w:color="auto"/>
              <w:left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+100%</w:t>
            </w:r>
          </w:p>
        </w:tc>
        <w:tc>
          <w:tcPr>
            <w:tcW w:w="992" w:type="dxa"/>
            <w:tcBorders>
              <w:top w:val="single" w:sz="4" w:space="0" w:color="auto"/>
              <w:left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129,9</w:t>
            </w:r>
          </w:p>
        </w:tc>
        <w:tc>
          <w:tcPr>
            <w:tcW w:w="851" w:type="dxa"/>
            <w:tcBorders>
              <w:top w:val="single" w:sz="4" w:space="0" w:color="auto"/>
              <w:left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129,9</w:t>
            </w:r>
          </w:p>
        </w:tc>
        <w:tc>
          <w:tcPr>
            <w:tcW w:w="969" w:type="dxa"/>
            <w:tcBorders>
              <w:top w:val="single" w:sz="4" w:space="0" w:color="auto"/>
              <w:left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0</w:t>
            </w:r>
          </w:p>
        </w:tc>
        <w:tc>
          <w:tcPr>
            <w:tcW w:w="1800" w:type="dxa"/>
            <w:tcBorders>
              <w:top w:val="single" w:sz="4" w:space="0" w:color="auto"/>
              <w:left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За отчетный год получен социальный эффект</w:t>
            </w:r>
            <w:proofErr w:type="gramStart"/>
            <w:r w:rsidRPr="00B73FFA">
              <w:rPr>
                <w:sz w:val="22"/>
                <w:szCs w:val="22"/>
              </w:rPr>
              <w:t xml:space="preserve">  В</w:t>
            </w:r>
            <w:proofErr w:type="gramEnd"/>
            <w:r w:rsidRPr="00B73FFA">
              <w:rPr>
                <w:sz w:val="22"/>
                <w:szCs w:val="22"/>
              </w:rPr>
              <w:t>се мероприятия выполнены в срок</w:t>
            </w:r>
          </w:p>
        </w:tc>
      </w:tr>
      <w:tr w:rsidR="00E63DDC" w:rsidRPr="00B73FFA" w:rsidTr="00E63DDC">
        <w:trPr>
          <w:trHeight w:val="282"/>
          <w:tblCellSpacing w:w="5" w:type="nil"/>
        </w:trPr>
        <w:tc>
          <w:tcPr>
            <w:tcW w:w="992"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1701"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992"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2552"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850"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1276"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tc>
        <w:tc>
          <w:tcPr>
            <w:tcW w:w="1134"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tc>
        <w:tc>
          <w:tcPr>
            <w:tcW w:w="992"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tc>
        <w:tc>
          <w:tcPr>
            <w:tcW w:w="992"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851"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969"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1800" w:type="dxa"/>
            <w:tcBorders>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r>
      <w:tr w:rsidR="00E63DDC" w:rsidRPr="00B73FFA" w:rsidTr="00E63DDC">
        <w:trPr>
          <w:trHeight w:val="2773"/>
          <w:tblCellSpacing w:w="5" w:type="nil"/>
        </w:trPr>
        <w:tc>
          <w:tcPr>
            <w:tcW w:w="992"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Основное мероприятие 5</w:t>
            </w:r>
          </w:p>
          <w:p w:rsidR="00E63DDC" w:rsidRPr="00B73FFA" w:rsidRDefault="00E63DDC" w:rsidP="00413FCF">
            <w:pPr>
              <w:pStyle w:val="ConsPlusCell"/>
              <w:rPr>
                <w:sz w:val="22"/>
                <w:szCs w:val="22"/>
              </w:rPr>
            </w:pPr>
            <w:r w:rsidRPr="00B73FFA">
              <w:rPr>
                <w:sz w:val="22"/>
                <w:szCs w:val="22"/>
              </w:rPr>
              <w:t xml:space="preserve">Создание </w:t>
            </w:r>
            <w:proofErr w:type="gramStart"/>
            <w:r w:rsidRPr="00B73FFA">
              <w:rPr>
                <w:sz w:val="22"/>
                <w:szCs w:val="22"/>
              </w:rPr>
              <w:t>механизме</w:t>
            </w:r>
            <w:proofErr w:type="gramEnd"/>
            <w:r w:rsidRPr="00B73FFA">
              <w:rPr>
                <w:sz w:val="22"/>
                <w:szCs w:val="22"/>
              </w:rPr>
              <w:t xml:space="preserve"> раннего выявления болезни, развития института наркологической помощи, лечения и реабилитации</w:t>
            </w:r>
          </w:p>
        </w:tc>
        <w:tc>
          <w:tcPr>
            <w:tcW w:w="992"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2024</w:t>
            </w:r>
          </w:p>
        </w:tc>
        <w:tc>
          <w:tcPr>
            <w:tcW w:w="2552"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b/>
                <w:sz w:val="22"/>
                <w:szCs w:val="22"/>
              </w:rPr>
            </w:pPr>
            <w:r w:rsidRPr="00B73FFA">
              <w:rPr>
                <w:b/>
                <w:sz w:val="22"/>
                <w:szCs w:val="22"/>
              </w:rPr>
              <w:t>Показатель 1.</w:t>
            </w:r>
          </w:p>
          <w:p w:rsidR="00E63DDC" w:rsidRPr="00B73FFA" w:rsidRDefault="00E63DDC" w:rsidP="00413FCF">
            <w:pPr>
              <w:pStyle w:val="ConsPlusCell"/>
              <w:rPr>
                <w:sz w:val="22"/>
                <w:szCs w:val="22"/>
              </w:rPr>
            </w:pPr>
            <w:r w:rsidRPr="00B73FFA">
              <w:rPr>
                <w:sz w:val="22"/>
                <w:szCs w:val="22"/>
              </w:rPr>
              <w:t>число потребителей наркотических средств и психотропных веществ, больных наркоманией, состоящих на учете в учреждениях здравоохранения</w:t>
            </w: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Ед.</w:t>
            </w:r>
          </w:p>
        </w:tc>
        <w:tc>
          <w:tcPr>
            <w:tcW w:w="1276"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37</w:t>
            </w:r>
          </w:p>
        </w:tc>
        <w:tc>
          <w:tcPr>
            <w:tcW w:w="1134"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31</w:t>
            </w:r>
          </w:p>
        </w:tc>
        <w:tc>
          <w:tcPr>
            <w:tcW w:w="992"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-16,2%</w:t>
            </w:r>
          </w:p>
        </w:tc>
        <w:tc>
          <w:tcPr>
            <w:tcW w:w="992"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969"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За отчетный год получен социальный эффект</w:t>
            </w:r>
            <w:proofErr w:type="gramStart"/>
            <w:r w:rsidRPr="00B73FFA">
              <w:rPr>
                <w:sz w:val="22"/>
                <w:szCs w:val="22"/>
              </w:rPr>
              <w:t xml:space="preserve">  В</w:t>
            </w:r>
            <w:proofErr w:type="gramEnd"/>
            <w:r w:rsidRPr="00B73FFA">
              <w:rPr>
                <w:sz w:val="22"/>
                <w:szCs w:val="22"/>
              </w:rPr>
              <w:t>се мероприятия выполнены в срок</w:t>
            </w:r>
          </w:p>
        </w:tc>
      </w:tr>
      <w:tr w:rsidR="00E63DDC" w:rsidRPr="00B73FFA" w:rsidTr="00E63DDC">
        <w:trPr>
          <w:trHeight w:val="2773"/>
          <w:tblCellSpacing w:w="5" w:type="nil"/>
        </w:trPr>
        <w:tc>
          <w:tcPr>
            <w:tcW w:w="992"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lastRenderedPageBreak/>
              <w:t>6</w:t>
            </w:r>
          </w:p>
        </w:tc>
        <w:tc>
          <w:tcPr>
            <w:tcW w:w="1701"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Основное мероприятие 4</w:t>
            </w:r>
          </w:p>
          <w:p w:rsidR="00E63DDC" w:rsidRPr="00B73FFA" w:rsidRDefault="00E63DDC" w:rsidP="00413FCF">
            <w:pPr>
              <w:pStyle w:val="ConsPlusCell"/>
              <w:rPr>
                <w:sz w:val="22"/>
                <w:szCs w:val="22"/>
              </w:rPr>
            </w:pPr>
            <w:r w:rsidRPr="00B73FFA">
              <w:rPr>
                <w:sz w:val="22"/>
                <w:szCs w:val="22"/>
              </w:rPr>
              <w:t>Борьба с незаконным оборотом наркотиков</w:t>
            </w:r>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2024</w:t>
            </w:r>
          </w:p>
        </w:tc>
        <w:tc>
          <w:tcPr>
            <w:tcW w:w="2552"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b/>
                <w:sz w:val="22"/>
                <w:szCs w:val="22"/>
              </w:rPr>
            </w:pPr>
            <w:r w:rsidRPr="00B73FFA">
              <w:rPr>
                <w:b/>
                <w:sz w:val="22"/>
                <w:szCs w:val="22"/>
              </w:rPr>
              <w:t>Показатель</w:t>
            </w:r>
            <w:proofErr w:type="gramStart"/>
            <w:r w:rsidRPr="00B73FFA">
              <w:rPr>
                <w:b/>
                <w:sz w:val="22"/>
                <w:szCs w:val="22"/>
              </w:rPr>
              <w:t>1</w:t>
            </w:r>
            <w:proofErr w:type="gramEnd"/>
          </w:p>
          <w:p w:rsidR="00E63DDC" w:rsidRPr="00B73FFA" w:rsidRDefault="00E63DDC" w:rsidP="00413FCF">
            <w:pPr>
              <w:pStyle w:val="ConsPlusCell"/>
              <w:rPr>
                <w:sz w:val="22"/>
                <w:szCs w:val="22"/>
              </w:rPr>
            </w:pPr>
          </w:p>
          <w:p w:rsidR="00E63DDC" w:rsidRPr="00B73FFA" w:rsidRDefault="00E63DDC" w:rsidP="00413FCF">
            <w:pPr>
              <w:pStyle w:val="ConsPlusCell"/>
              <w:rPr>
                <w:b/>
                <w:sz w:val="22"/>
                <w:szCs w:val="22"/>
              </w:rPr>
            </w:pPr>
            <w:r w:rsidRPr="00B73FFA">
              <w:rPr>
                <w:sz w:val="22"/>
                <w:szCs w:val="22"/>
              </w:rPr>
              <w:t>количество поставленных на учет больных наркоманией с впервые установленным диагнозом</w:t>
            </w:r>
          </w:p>
        </w:tc>
        <w:tc>
          <w:tcPr>
            <w:tcW w:w="850"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roofErr w:type="spellStart"/>
            <w:proofErr w:type="gramStart"/>
            <w:r w:rsidRPr="00B73FFA">
              <w:rPr>
                <w:sz w:val="22"/>
                <w:szCs w:val="22"/>
              </w:rPr>
              <w:t>ед</w:t>
            </w:r>
            <w:proofErr w:type="spellEnd"/>
            <w:proofErr w:type="gramEnd"/>
          </w:p>
          <w:p w:rsidR="00E63DDC" w:rsidRPr="00B73FFA" w:rsidRDefault="00E63DDC" w:rsidP="00413FCF">
            <w:pPr>
              <w:pStyle w:val="ConsPlusCell"/>
              <w:rPr>
                <w:sz w:val="22"/>
                <w:szCs w:val="22"/>
              </w:rPr>
            </w:pPr>
          </w:p>
          <w:p w:rsidR="00E63DDC" w:rsidRPr="00B73FFA" w:rsidRDefault="00E63DDC" w:rsidP="00413FCF">
            <w:pPr>
              <w:pStyle w:val="ConsPlusCell"/>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6</w:t>
            </w:r>
          </w:p>
        </w:tc>
        <w:tc>
          <w:tcPr>
            <w:tcW w:w="992"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+200%</w:t>
            </w:r>
          </w:p>
          <w:p w:rsidR="00E63DDC" w:rsidRPr="00B73FFA" w:rsidRDefault="00E63DDC" w:rsidP="00413FCF">
            <w:pPr>
              <w:pStyle w:val="ConsPlusCell"/>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0</w:t>
            </w:r>
          </w:p>
        </w:tc>
        <w:tc>
          <w:tcPr>
            <w:tcW w:w="969"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E63DDC" w:rsidRPr="00B73FFA" w:rsidRDefault="00E63DDC" w:rsidP="00413FCF">
            <w:pPr>
              <w:pStyle w:val="ConsPlusCell"/>
              <w:rPr>
                <w:sz w:val="22"/>
                <w:szCs w:val="22"/>
              </w:rPr>
            </w:pPr>
            <w:r w:rsidRPr="00B73FFA">
              <w:rPr>
                <w:sz w:val="22"/>
                <w:szCs w:val="22"/>
              </w:rPr>
              <w:t>За отчетный период получен бюджетный и социальный эффект. Все мероприятия выполнены в срок и в полном объеме</w:t>
            </w:r>
          </w:p>
          <w:p w:rsidR="00E63DDC" w:rsidRPr="00B73FFA" w:rsidRDefault="00E63DDC" w:rsidP="00413FCF">
            <w:pPr>
              <w:pStyle w:val="ConsPlusCell"/>
              <w:rPr>
                <w:sz w:val="22"/>
                <w:szCs w:val="22"/>
              </w:rPr>
            </w:pPr>
          </w:p>
        </w:tc>
      </w:tr>
    </w:tbl>
    <w:p w:rsidR="00472D51" w:rsidRPr="00B73FFA" w:rsidRDefault="00472D51" w:rsidP="00472D51">
      <w:pPr>
        <w:jc w:val="right"/>
        <w:rPr>
          <w:rFonts w:ascii="Times New Roman" w:hAnsi="Times New Roman" w:cs="Times New Roman"/>
          <w:sz w:val="28"/>
          <w:szCs w:val="28"/>
        </w:rPr>
      </w:pPr>
    </w:p>
    <w:p w:rsidR="00472D51" w:rsidRPr="00B73FFA" w:rsidRDefault="00472D51" w:rsidP="00472D51">
      <w:pPr>
        <w:jc w:val="center"/>
        <w:rPr>
          <w:rFonts w:ascii="Times New Roman" w:hAnsi="Times New Roman" w:cs="Times New Roman"/>
          <w:sz w:val="40"/>
          <w:szCs w:val="40"/>
        </w:rPr>
      </w:pPr>
      <w:r w:rsidRPr="00B73FFA">
        <w:rPr>
          <w:rFonts w:ascii="Times New Roman" w:hAnsi="Times New Roman" w:cs="Times New Roman"/>
          <w:sz w:val="40"/>
          <w:szCs w:val="40"/>
        </w:rPr>
        <w:t>Доклад</w:t>
      </w:r>
    </w:p>
    <w:tbl>
      <w:tblPr>
        <w:tblStyle w:val="a3"/>
        <w:tblW w:w="15134" w:type="dxa"/>
        <w:tblLook w:val="04A0"/>
      </w:tblPr>
      <w:tblGrid>
        <w:gridCol w:w="6946"/>
        <w:gridCol w:w="8188"/>
      </w:tblGrid>
      <w:tr w:rsidR="00E63DDC" w:rsidRPr="00B73FFA" w:rsidTr="00E63DDC">
        <w:tc>
          <w:tcPr>
            <w:tcW w:w="15134" w:type="dxa"/>
            <w:gridSpan w:val="2"/>
          </w:tcPr>
          <w:p w:rsidR="00E63DDC" w:rsidRPr="00B73FFA" w:rsidRDefault="00E63DDC" w:rsidP="00413FCF">
            <w:pPr>
              <w:jc w:val="center"/>
              <w:rPr>
                <w:rFonts w:ascii="Times New Roman" w:hAnsi="Times New Roman" w:cs="Times New Roman"/>
                <w:sz w:val="24"/>
                <w:szCs w:val="24"/>
              </w:rPr>
            </w:pPr>
            <w:r w:rsidRPr="00B73FFA">
              <w:rPr>
                <w:rFonts w:ascii="Times New Roman" w:hAnsi="Times New Roman" w:cs="Times New Roman"/>
                <w:sz w:val="24"/>
                <w:szCs w:val="24"/>
              </w:rPr>
              <w:t>«Противодействие злоупотреблению наркотиками и их незаконному обороту»</w:t>
            </w:r>
          </w:p>
        </w:tc>
      </w:tr>
      <w:tr w:rsidR="00E63DDC" w:rsidRPr="00B73FFA" w:rsidTr="00E63DDC">
        <w:tc>
          <w:tcPr>
            <w:tcW w:w="6946" w:type="dxa"/>
          </w:tcPr>
          <w:p w:rsidR="00E63DDC" w:rsidRPr="00B73FFA" w:rsidRDefault="00E63DDC" w:rsidP="00413FCF">
            <w:pPr>
              <w:jc w:val="both"/>
              <w:rPr>
                <w:rFonts w:ascii="Times New Roman" w:hAnsi="Times New Roman" w:cs="Times New Roman"/>
              </w:rPr>
            </w:pPr>
            <w:r w:rsidRPr="00B73FFA">
              <w:rPr>
                <w:rFonts w:ascii="Times New Roman" w:hAnsi="Times New Roman" w:cs="Times New Roman"/>
              </w:rPr>
              <w:t>Информация об изменениях, внесенных в муниципальную программу (подпрограммы) за отчетный период</w:t>
            </w:r>
          </w:p>
        </w:tc>
        <w:tc>
          <w:tcPr>
            <w:tcW w:w="8188" w:type="dxa"/>
          </w:tcPr>
          <w:p w:rsidR="00E63DDC" w:rsidRPr="00B73FFA" w:rsidRDefault="00E63DDC" w:rsidP="00413FCF">
            <w:pPr>
              <w:jc w:val="both"/>
              <w:rPr>
                <w:rFonts w:ascii="Times New Roman" w:hAnsi="Times New Roman" w:cs="Times New Roman"/>
              </w:rPr>
            </w:pPr>
            <w:r w:rsidRPr="00B73FFA">
              <w:rPr>
                <w:rFonts w:ascii="Times New Roman" w:hAnsi="Times New Roman" w:cs="Times New Roman"/>
              </w:rPr>
              <w:t xml:space="preserve">     Постановление администрации Киржачского района №364 от 28.03.2024 «О внесении изменений в постановление администрации Киржачского района Владимирской области от 18.12.2017 №2028 «Об утверждении муниципальной программы муниципального образования </w:t>
            </w:r>
            <w:proofErr w:type="spellStart"/>
            <w:r w:rsidRPr="00B73FFA">
              <w:rPr>
                <w:rFonts w:ascii="Times New Roman" w:hAnsi="Times New Roman" w:cs="Times New Roman"/>
              </w:rPr>
              <w:t>Киржачский</w:t>
            </w:r>
            <w:proofErr w:type="spellEnd"/>
            <w:r w:rsidRPr="00B73FFA">
              <w:rPr>
                <w:rFonts w:ascii="Times New Roman" w:hAnsi="Times New Roman" w:cs="Times New Roman"/>
              </w:rPr>
              <w:t xml:space="preserve"> район «Противодействие злоупотреблению наркотиками и их незаконному обороту»»</w:t>
            </w:r>
          </w:p>
          <w:p w:rsidR="00E63DDC" w:rsidRPr="00B73FFA" w:rsidRDefault="00E63DDC" w:rsidP="00413FCF">
            <w:pPr>
              <w:jc w:val="both"/>
              <w:rPr>
                <w:rFonts w:ascii="Times New Roman" w:hAnsi="Times New Roman" w:cs="Times New Roman"/>
                <w:sz w:val="24"/>
                <w:szCs w:val="24"/>
              </w:rPr>
            </w:pPr>
          </w:p>
        </w:tc>
      </w:tr>
      <w:tr w:rsidR="00E63DDC" w:rsidRPr="00B73FFA" w:rsidTr="00E63DDC">
        <w:tc>
          <w:tcPr>
            <w:tcW w:w="6946" w:type="dxa"/>
          </w:tcPr>
          <w:p w:rsidR="00E63DDC" w:rsidRPr="00B73FFA" w:rsidRDefault="00E63DDC" w:rsidP="00413FCF">
            <w:pPr>
              <w:jc w:val="both"/>
              <w:rPr>
                <w:rFonts w:ascii="Times New Roman" w:hAnsi="Times New Roman" w:cs="Times New Roman"/>
              </w:rPr>
            </w:pPr>
            <w:r w:rsidRPr="00B73FFA">
              <w:rPr>
                <w:rFonts w:ascii="Times New Roman" w:hAnsi="Times New Roman" w:cs="Times New Roman"/>
              </w:rPr>
              <w:t>Конкретные результаты реализации муниципальной программы (подпрограмм), достигнутые за отчетный период</w:t>
            </w:r>
          </w:p>
        </w:tc>
        <w:tc>
          <w:tcPr>
            <w:tcW w:w="8188" w:type="dxa"/>
          </w:tcPr>
          <w:p w:rsidR="00E63DDC" w:rsidRPr="00B73FFA" w:rsidRDefault="00E63DDC" w:rsidP="00413FCF">
            <w:pPr>
              <w:pStyle w:val="ConsPlusNormal"/>
              <w:widowControl/>
              <w:rPr>
                <w:sz w:val="22"/>
                <w:szCs w:val="22"/>
              </w:rPr>
            </w:pPr>
            <w:r w:rsidRPr="00B73FFA">
              <w:t xml:space="preserve">-укрепление материально-технической базы учреждений системы профилактики  в </w:t>
            </w:r>
            <w:r w:rsidRPr="00B73FFA">
              <w:rPr>
                <w:sz w:val="22"/>
                <w:szCs w:val="22"/>
              </w:rPr>
              <w:t>образовании;</w:t>
            </w:r>
          </w:p>
          <w:p w:rsidR="00E63DDC" w:rsidRPr="00B73FFA" w:rsidRDefault="00E63DDC" w:rsidP="00413FCF">
            <w:pPr>
              <w:pStyle w:val="ConsPlusNormal"/>
              <w:widowControl/>
              <w:rPr>
                <w:sz w:val="22"/>
                <w:szCs w:val="22"/>
              </w:rPr>
            </w:pPr>
            <w:r w:rsidRPr="00B73FFA">
              <w:rPr>
                <w:sz w:val="22"/>
                <w:szCs w:val="22"/>
              </w:rPr>
              <w:t xml:space="preserve"> -приобретение полиграфической продукции; </w:t>
            </w:r>
          </w:p>
          <w:p w:rsidR="00E63DDC" w:rsidRPr="00B73FFA" w:rsidRDefault="00E63DDC" w:rsidP="00413FCF">
            <w:pPr>
              <w:rPr>
                <w:rFonts w:ascii="Times New Roman" w:hAnsi="Times New Roman" w:cs="Times New Roman"/>
              </w:rPr>
            </w:pPr>
            <w:r w:rsidRPr="00B73FFA">
              <w:rPr>
                <w:rFonts w:ascii="Times New Roman" w:hAnsi="Times New Roman" w:cs="Times New Roman"/>
              </w:rPr>
              <w:t>- проведение профилактических мероприятий и акций;</w:t>
            </w:r>
          </w:p>
          <w:p w:rsidR="00E63DDC" w:rsidRPr="00B73FFA" w:rsidRDefault="00E63DDC" w:rsidP="00413FCF">
            <w:pPr>
              <w:rPr>
                <w:rFonts w:ascii="Times New Roman" w:hAnsi="Times New Roman" w:cs="Times New Roman"/>
              </w:rPr>
            </w:pPr>
            <w:r w:rsidRPr="00B73FFA">
              <w:rPr>
                <w:rFonts w:ascii="Times New Roman" w:hAnsi="Times New Roman" w:cs="Times New Roman"/>
              </w:rPr>
              <w:t>-участие в областных спортивных соревнованиях</w:t>
            </w:r>
            <w:proofErr w:type="gramStart"/>
            <w:r w:rsidRPr="00B73FFA">
              <w:rPr>
                <w:rFonts w:ascii="Times New Roman" w:hAnsi="Times New Roman" w:cs="Times New Roman"/>
              </w:rPr>
              <w:t xml:space="preserve"> .</w:t>
            </w:r>
            <w:proofErr w:type="gramEnd"/>
          </w:p>
          <w:p w:rsidR="00E63DDC" w:rsidRPr="00B73FFA" w:rsidRDefault="00E63DDC" w:rsidP="00413FCF">
            <w:pPr>
              <w:pStyle w:val="ConsPlusNormal"/>
              <w:widowControl/>
              <w:rPr>
                <w:sz w:val="24"/>
                <w:szCs w:val="24"/>
              </w:rPr>
            </w:pPr>
          </w:p>
          <w:p w:rsidR="00E63DDC" w:rsidRPr="00B73FFA" w:rsidRDefault="00E63DDC" w:rsidP="00413FCF">
            <w:pPr>
              <w:pStyle w:val="ConsPlusNormal"/>
              <w:widowControl/>
              <w:rPr>
                <w:sz w:val="24"/>
                <w:szCs w:val="24"/>
              </w:rPr>
            </w:pPr>
          </w:p>
        </w:tc>
      </w:tr>
      <w:tr w:rsidR="00E63DDC" w:rsidRPr="00B73FFA" w:rsidTr="00E63DDC">
        <w:tc>
          <w:tcPr>
            <w:tcW w:w="6946" w:type="dxa"/>
          </w:tcPr>
          <w:p w:rsidR="00E63DDC" w:rsidRPr="00B73FFA" w:rsidRDefault="00E63DDC" w:rsidP="00413FCF">
            <w:pPr>
              <w:jc w:val="both"/>
              <w:rPr>
                <w:rFonts w:ascii="Times New Roman" w:hAnsi="Times New Roman" w:cs="Times New Roman"/>
              </w:rPr>
            </w:pPr>
            <w:r w:rsidRPr="00B73FFA">
              <w:rPr>
                <w:rFonts w:ascii="Times New Roman" w:hAnsi="Times New Roman" w:cs="Times New Roman"/>
              </w:rPr>
              <w:t>Перечень основных мероприятий, выполненных и не выполненных (с указанием причин) в установленные сроки согласно Плану реализации</w:t>
            </w:r>
          </w:p>
        </w:tc>
        <w:tc>
          <w:tcPr>
            <w:tcW w:w="8188" w:type="dxa"/>
          </w:tcPr>
          <w:p w:rsidR="00E63DDC" w:rsidRPr="00B73FFA" w:rsidRDefault="00E63DDC" w:rsidP="00413FCF">
            <w:pPr>
              <w:pStyle w:val="ConsPlusCell"/>
              <w:rPr>
                <w:sz w:val="24"/>
                <w:szCs w:val="24"/>
              </w:rPr>
            </w:pPr>
            <w:r w:rsidRPr="00B73FFA">
              <w:rPr>
                <w:sz w:val="24"/>
                <w:szCs w:val="24"/>
              </w:rPr>
              <w:t>Все мероприятия программы выполнены в срок и в полном объеме</w:t>
            </w:r>
          </w:p>
        </w:tc>
      </w:tr>
      <w:tr w:rsidR="00E63DDC" w:rsidRPr="00B73FFA" w:rsidTr="00E63DDC">
        <w:tc>
          <w:tcPr>
            <w:tcW w:w="6946" w:type="dxa"/>
          </w:tcPr>
          <w:p w:rsidR="00E63DDC" w:rsidRPr="00B73FFA" w:rsidRDefault="00E63DDC" w:rsidP="00413FCF">
            <w:pPr>
              <w:jc w:val="both"/>
              <w:rPr>
                <w:rFonts w:ascii="Times New Roman" w:hAnsi="Times New Roman" w:cs="Times New Roman"/>
              </w:rPr>
            </w:pPr>
            <w:r w:rsidRPr="00B73FFA">
              <w:rPr>
                <w:rFonts w:ascii="Times New Roman" w:hAnsi="Times New Roman" w:cs="Times New Roman"/>
              </w:rPr>
              <w:t>Результаты реализации ведомственных целевых программ и основных мероприятий подпрограмм муниципальной программы</w:t>
            </w:r>
          </w:p>
        </w:tc>
        <w:tc>
          <w:tcPr>
            <w:tcW w:w="8188" w:type="dxa"/>
          </w:tcPr>
          <w:p w:rsidR="00E63DDC" w:rsidRPr="00B73FFA" w:rsidRDefault="00E63DDC" w:rsidP="00413FCF">
            <w:pPr>
              <w:pStyle w:val="ConsPlusCell"/>
              <w:rPr>
                <w:sz w:val="24"/>
                <w:szCs w:val="24"/>
              </w:rPr>
            </w:pPr>
            <w:r w:rsidRPr="00B73FFA">
              <w:rPr>
                <w:sz w:val="24"/>
                <w:szCs w:val="24"/>
              </w:rPr>
              <w:t xml:space="preserve">Организован мониторинг за состоянием </w:t>
            </w:r>
            <w:proofErr w:type="spellStart"/>
            <w:r w:rsidRPr="00B73FFA">
              <w:rPr>
                <w:sz w:val="24"/>
                <w:szCs w:val="24"/>
              </w:rPr>
              <w:t>наркоситуации</w:t>
            </w:r>
            <w:proofErr w:type="spellEnd"/>
            <w:r w:rsidRPr="00B73FFA">
              <w:rPr>
                <w:sz w:val="24"/>
                <w:szCs w:val="24"/>
              </w:rPr>
              <w:t xml:space="preserve"> в районе, ежегодно проводится месячник по борьбе с наркоманией, приуроченный к Международному дню борьбы со злоупотреблением наркотиками и их </w:t>
            </w:r>
            <w:r w:rsidRPr="00B73FFA">
              <w:rPr>
                <w:sz w:val="24"/>
                <w:szCs w:val="24"/>
              </w:rPr>
              <w:lastRenderedPageBreak/>
              <w:t xml:space="preserve">незаконному обороту. Для обеспечения скоординированных действий органов местного самоуправления и правоохранительных структур создана и действует </w:t>
            </w:r>
            <w:proofErr w:type="spellStart"/>
            <w:r w:rsidRPr="00B73FFA">
              <w:rPr>
                <w:sz w:val="24"/>
                <w:szCs w:val="24"/>
              </w:rPr>
              <w:t>антинаркотическая</w:t>
            </w:r>
            <w:proofErr w:type="spellEnd"/>
            <w:r w:rsidRPr="00B73FFA">
              <w:rPr>
                <w:sz w:val="24"/>
                <w:szCs w:val="24"/>
              </w:rPr>
              <w:t xml:space="preserve"> комиссия.</w:t>
            </w:r>
          </w:p>
        </w:tc>
      </w:tr>
      <w:tr w:rsidR="00E63DDC" w:rsidRPr="00B73FFA" w:rsidTr="00E63DDC">
        <w:tc>
          <w:tcPr>
            <w:tcW w:w="6946" w:type="dxa"/>
          </w:tcPr>
          <w:p w:rsidR="00E63DDC" w:rsidRPr="00B73FFA" w:rsidRDefault="00E63DDC" w:rsidP="00413FCF">
            <w:pPr>
              <w:jc w:val="both"/>
              <w:rPr>
                <w:rFonts w:ascii="Times New Roman" w:hAnsi="Times New Roman" w:cs="Times New Roman"/>
              </w:rPr>
            </w:pPr>
            <w:r w:rsidRPr="00B73FFA">
              <w:rPr>
                <w:rFonts w:ascii="Times New Roman" w:hAnsi="Times New Roman" w:cs="Times New Roman"/>
              </w:rPr>
              <w:lastRenderedPageBreak/>
              <w:t>Результаты использования бюджетных ассигнований   бюджета муниципального района и иных средств на реализацию мероприятий муниципальной программы (подпрограмм);</w:t>
            </w:r>
          </w:p>
        </w:tc>
        <w:tc>
          <w:tcPr>
            <w:tcW w:w="8188" w:type="dxa"/>
          </w:tcPr>
          <w:p w:rsidR="00E63DDC" w:rsidRPr="00B73FFA" w:rsidRDefault="00E63DDC" w:rsidP="00413FCF">
            <w:pPr>
              <w:pStyle w:val="ConsPlusCell"/>
              <w:rPr>
                <w:sz w:val="24"/>
                <w:szCs w:val="24"/>
              </w:rPr>
            </w:pPr>
            <w:r w:rsidRPr="00B73FFA">
              <w:rPr>
                <w:sz w:val="24"/>
                <w:szCs w:val="24"/>
              </w:rPr>
              <w:t>Более 80%</w:t>
            </w:r>
          </w:p>
        </w:tc>
      </w:tr>
      <w:tr w:rsidR="00E63DDC" w:rsidRPr="00B73FFA" w:rsidTr="00E63DDC">
        <w:tc>
          <w:tcPr>
            <w:tcW w:w="6946" w:type="dxa"/>
          </w:tcPr>
          <w:p w:rsidR="00E63DDC" w:rsidRPr="00B73FFA" w:rsidRDefault="00E63DDC" w:rsidP="00413FCF">
            <w:pPr>
              <w:jc w:val="both"/>
              <w:rPr>
                <w:rFonts w:ascii="Times New Roman" w:hAnsi="Times New Roman" w:cs="Times New Roman"/>
              </w:rPr>
            </w:pPr>
            <w:r w:rsidRPr="00B73FFA">
              <w:rPr>
                <w:rFonts w:ascii="Times New Roman" w:hAnsi="Times New Roman" w:cs="Times New Roman"/>
              </w:rPr>
              <w:t>Результаты оценки эффективности реализации муниципальной программы (подпрограммы), проведенной ответственным исполнителем на основе методики, изложенной в каждой муниципальной программе</w:t>
            </w:r>
          </w:p>
        </w:tc>
        <w:tc>
          <w:tcPr>
            <w:tcW w:w="8188" w:type="dxa"/>
          </w:tcPr>
          <w:p w:rsidR="00E63DDC" w:rsidRPr="00B73FFA" w:rsidRDefault="00E63DDC" w:rsidP="00413FCF">
            <w:pPr>
              <w:pStyle w:val="ConsPlusCell"/>
              <w:rPr>
                <w:sz w:val="24"/>
                <w:szCs w:val="24"/>
              </w:rPr>
            </w:pPr>
            <w:r w:rsidRPr="00B73FFA">
              <w:rPr>
                <w:sz w:val="24"/>
                <w:szCs w:val="24"/>
              </w:rPr>
              <w:t>Эффективность реализации муниципальной программы оценивается, как удовлетворительная</w:t>
            </w:r>
          </w:p>
        </w:tc>
      </w:tr>
      <w:tr w:rsidR="00E63DDC" w:rsidRPr="00B73FFA" w:rsidTr="00E63DDC">
        <w:tc>
          <w:tcPr>
            <w:tcW w:w="6946" w:type="dxa"/>
          </w:tcPr>
          <w:p w:rsidR="00E63DDC" w:rsidRPr="00B73FFA" w:rsidRDefault="00E63DDC" w:rsidP="00413FCF">
            <w:pPr>
              <w:jc w:val="both"/>
              <w:rPr>
                <w:rFonts w:ascii="Times New Roman" w:hAnsi="Times New Roman" w:cs="Times New Roman"/>
              </w:rPr>
            </w:pPr>
            <w:r w:rsidRPr="00B73FFA">
              <w:rPr>
                <w:rFonts w:ascii="Times New Roman" w:hAnsi="Times New Roman" w:cs="Times New Roman"/>
              </w:rPr>
              <w:t>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изложенной в приложении к настоящему Порядку.</w:t>
            </w:r>
          </w:p>
        </w:tc>
        <w:tc>
          <w:tcPr>
            <w:tcW w:w="8188" w:type="dxa"/>
          </w:tcPr>
          <w:p w:rsidR="00E63DDC" w:rsidRPr="00B73FFA" w:rsidRDefault="00E63DDC" w:rsidP="00413FCF">
            <w:pPr>
              <w:pStyle w:val="ConsPlusCell"/>
              <w:rPr>
                <w:sz w:val="24"/>
                <w:szCs w:val="24"/>
              </w:rPr>
            </w:pPr>
            <w:r w:rsidRPr="00B73FFA">
              <w:rPr>
                <w:sz w:val="24"/>
                <w:szCs w:val="24"/>
              </w:rPr>
              <w:t>Более 80%</w:t>
            </w:r>
          </w:p>
        </w:tc>
      </w:tr>
      <w:tr w:rsidR="00E63DDC" w:rsidRPr="00B73FFA" w:rsidTr="00E63DDC">
        <w:tc>
          <w:tcPr>
            <w:tcW w:w="6946" w:type="dxa"/>
          </w:tcPr>
          <w:p w:rsidR="00E63DDC" w:rsidRPr="00B73FFA" w:rsidRDefault="00E63DDC" w:rsidP="00413FCF">
            <w:pPr>
              <w:jc w:val="both"/>
              <w:rPr>
                <w:rFonts w:ascii="Times New Roman" w:hAnsi="Times New Roman" w:cs="Times New Roman"/>
              </w:rPr>
            </w:pPr>
            <w:r w:rsidRPr="00B73FFA">
              <w:rPr>
                <w:rFonts w:ascii="Times New Roman" w:hAnsi="Times New Roman" w:cs="Times New Roman"/>
              </w:rPr>
              <w:t>Предложения по дальнейшей реализации муниципальной программы (подпрограмм)</w:t>
            </w:r>
          </w:p>
        </w:tc>
        <w:tc>
          <w:tcPr>
            <w:tcW w:w="8188" w:type="dxa"/>
          </w:tcPr>
          <w:p w:rsidR="00E63DDC" w:rsidRPr="00B73FFA" w:rsidRDefault="00E63DDC" w:rsidP="00413FCF">
            <w:pPr>
              <w:pStyle w:val="ConsPlusCell"/>
              <w:rPr>
                <w:sz w:val="24"/>
                <w:szCs w:val="24"/>
              </w:rPr>
            </w:pPr>
            <w:r w:rsidRPr="00B73FFA">
              <w:rPr>
                <w:sz w:val="24"/>
                <w:szCs w:val="24"/>
              </w:rPr>
              <w:t>нет</w:t>
            </w:r>
          </w:p>
        </w:tc>
      </w:tr>
    </w:tbl>
    <w:p w:rsidR="00472D51" w:rsidRPr="00B73FFA" w:rsidRDefault="00472D51" w:rsidP="00472D51">
      <w:pPr>
        <w:jc w:val="center"/>
        <w:rPr>
          <w:rFonts w:ascii="Times New Roman" w:hAnsi="Times New Roman" w:cs="Times New Roman"/>
          <w:sz w:val="28"/>
          <w:szCs w:val="28"/>
        </w:rPr>
      </w:pPr>
    </w:p>
    <w:p w:rsidR="00100B4C" w:rsidRPr="00B73FFA" w:rsidRDefault="00100B4C" w:rsidP="00100B4C">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t>АНАЛИЗ РЕЗУЛЬТАТИВНОСТИ</w:t>
      </w:r>
    </w:p>
    <w:p w:rsidR="00853BAB" w:rsidRPr="00B73FFA" w:rsidRDefault="00100B4C" w:rsidP="00100B4C">
      <w:pPr>
        <w:jc w:val="center"/>
        <w:rPr>
          <w:rFonts w:ascii="Times New Roman" w:hAnsi="Times New Roman" w:cs="Times New Roman"/>
          <w:sz w:val="28"/>
          <w:szCs w:val="28"/>
        </w:rPr>
      </w:pPr>
      <w:r w:rsidRPr="00B73FFA">
        <w:rPr>
          <w:rFonts w:ascii="Times New Roman" w:hAnsi="Times New Roman" w:cs="Times New Roman"/>
          <w:sz w:val="24"/>
        </w:rPr>
        <w:t>муниципальной программы, подпрограммы</w:t>
      </w:r>
    </w:p>
    <w:p w:rsidR="00472D51" w:rsidRPr="00B73FFA" w:rsidRDefault="00472D51" w:rsidP="0042071D">
      <w:pPr>
        <w:pStyle w:val="a5"/>
        <w:numPr>
          <w:ilvl w:val="0"/>
          <w:numId w:val="15"/>
        </w:numPr>
        <w:jc w:val="center"/>
        <w:rPr>
          <w:rFonts w:ascii="Times New Roman" w:hAnsi="Times New Roman" w:cs="Times New Roman"/>
          <w:b/>
          <w:sz w:val="36"/>
          <w:szCs w:val="36"/>
        </w:rPr>
      </w:pPr>
      <w:r w:rsidRPr="00B73FFA">
        <w:rPr>
          <w:rFonts w:ascii="Times New Roman" w:hAnsi="Times New Roman" w:cs="Times New Roman"/>
          <w:b/>
          <w:sz w:val="36"/>
          <w:szCs w:val="36"/>
        </w:rPr>
        <w:t xml:space="preserve">Муниципальная программа муниципального образования </w:t>
      </w:r>
      <w:proofErr w:type="spellStart"/>
      <w:r w:rsidRPr="00B73FFA">
        <w:rPr>
          <w:rFonts w:ascii="Times New Roman" w:hAnsi="Times New Roman" w:cs="Times New Roman"/>
          <w:b/>
          <w:sz w:val="36"/>
          <w:szCs w:val="36"/>
        </w:rPr>
        <w:t>Киржачский</w:t>
      </w:r>
      <w:proofErr w:type="spellEnd"/>
      <w:r w:rsidRPr="00B73FFA">
        <w:rPr>
          <w:rFonts w:ascii="Times New Roman" w:hAnsi="Times New Roman" w:cs="Times New Roman"/>
          <w:b/>
          <w:sz w:val="36"/>
          <w:szCs w:val="36"/>
        </w:rPr>
        <w:t xml:space="preserve"> район</w:t>
      </w:r>
    </w:p>
    <w:p w:rsidR="00472D51" w:rsidRPr="00B73FFA" w:rsidRDefault="00472D51" w:rsidP="00472D51">
      <w:pPr>
        <w:jc w:val="center"/>
        <w:rPr>
          <w:rFonts w:ascii="Times New Roman" w:hAnsi="Times New Roman" w:cs="Times New Roman"/>
          <w:b/>
          <w:sz w:val="36"/>
          <w:szCs w:val="36"/>
        </w:rPr>
      </w:pPr>
      <w:r w:rsidRPr="00B73FFA">
        <w:rPr>
          <w:rFonts w:ascii="Times New Roman" w:hAnsi="Times New Roman" w:cs="Times New Roman"/>
          <w:b/>
          <w:sz w:val="36"/>
          <w:szCs w:val="36"/>
        </w:rPr>
        <w:t xml:space="preserve">«Формирование доступной среды  жизнедеятельности  для инвалидов муниципального образования </w:t>
      </w:r>
      <w:proofErr w:type="spellStart"/>
      <w:r w:rsidRPr="00B73FFA">
        <w:rPr>
          <w:rFonts w:ascii="Times New Roman" w:hAnsi="Times New Roman" w:cs="Times New Roman"/>
          <w:b/>
          <w:sz w:val="36"/>
          <w:szCs w:val="36"/>
        </w:rPr>
        <w:t>Киржачский</w:t>
      </w:r>
      <w:proofErr w:type="spellEnd"/>
      <w:r w:rsidRPr="00B73FFA">
        <w:rPr>
          <w:rFonts w:ascii="Times New Roman" w:hAnsi="Times New Roman" w:cs="Times New Roman"/>
          <w:b/>
          <w:sz w:val="36"/>
          <w:szCs w:val="36"/>
        </w:rPr>
        <w:t xml:space="preserve"> район»</w:t>
      </w:r>
    </w:p>
    <w:p w:rsidR="00472D51" w:rsidRPr="00B73FFA" w:rsidRDefault="00472D51" w:rsidP="00472D51">
      <w:pPr>
        <w:jc w:val="right"/>
        <w:rPr>
          <w:rFonts w:ascii="Times New Roman" w:hAnsi="Times New Roman" w:cs="Times New Roman"/>
          <w:sz w:val="28"/>
          <w:szCs w:val="28"/>
        </w:rPr>
      </w:pPr>
      <w:r w:rsidRPr="00B73FFA">
        <w:rPr>
          <w:rFonts w:ascii="Times New Roman" w:hAnsi="Times New Roman" w:cs="Times New Roman"/>
          <w:sz w:val="28"/>
          <w:szCs w:val="28"/>
        </w:rPr>
        <w:t>Форма 8</w:t>
      </w:r>
    </w:p>
    <w:tbl>
      <w:tblPr>
        <w:tblW w:w="14565" w:type="dxa"/>
        <w:tblCellSpacing w:w="5" w:type="nil"/>
        <w:tblLayout w:type="fixed"/>
        <w:tblCellMar>
          <w:left w:w="75" w:type="dxa"/>
          <w:right w:w="75" w:type="dxa"/>
        </w:tblCellMar>
        <w:tblLook w:val="0000"/>
      </w:tblPr>
      <w:tblGrid>
        <w:gridCol w:w="637"/>
        <w:gridCol w:w="1700"/>
        <w:gridCol w:w="852"/>
        <w:gridCol w:w="2839"/>
        <w:gridCol w:w="850"/>
        <w:gridCol w:w="1134"/>
        <w:gridCol w:w="993"/>
        <w:gridCol w:w="1134"/>
        <w:gridCol w:w="850"/>
        <w:gridCol w:w="851"/>
        <w:gridCol w:w="850"/>
        <w:gridCol w:w="1844"/>
        <w:gridCol w:w="31"/>
      </w:tblGrid>
      <w:tr w:rsidR="00413FCF" w:rsidRPr="00B73FFA" w:rsidTr="00413FCF">
        <w:trPr>
          <w:gridAfter w:val="1"/>
          <w:wAfter w:w="31" w:type="dxa"/>
          <w:trHeight w:val="320"/>
          <w:tblCellSpacing w:w="5" w:type="nil"/>
        </w:trPr>
        <w:tc>
          <w:tcPr>
            <w:tcW w:w="638" w:type="dxa"/>
            <w:vMerge w:val="restart"/>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 xml:space="preserve">№ </w:t>
            </w:r>
            <w:r w:rsidRPr="00B73FFA">
              <w:rPr>
                <w:sz w:val="22"/>
                <w:szCs w:val="22"/>
              </w:rPr>
              <w:br/>
            </w:r>
            <w:proofErr w:type="spellStart"/>
            <w:proofErr w:type="gramStart"/>
            <w:r w:rsidRPr="00B73FFA">
              <w:rPr>
                <w:sz w:val="22"/>
                <w:szCs w:val="22"/>
              </w:rPr>
              <w:t>п</w:t>
            </w:r>
            <w:proofErr w:type="spellEnd"/>
            <w:proofErr w:type="gramEnd"/>
            <w:r w:rsidRPr="00B73FFA">
              <w:rPr>
                <w:sz w:val="22"/>
                <w:szCs w:val="22"/>
              </w:rPr>
              <w:t>/</w:t>
            </w:r>
            <w:proofErr w:type="spellStart"/>
            <w:r w:rsidRPr="00B73FFA">
              <w:rPr>
                <w:sz w:val="22"/>
                <w:szCs w:val="22"/>
              </w:rPr>
              <w:t>п</w:t>
            </w:r>
            <w:proofErr w:type="spellEnd"/>
          </w:p>
        </w:tc>
        <w:tc>
          <w:tcPr>
            <w:tcW w:w="1700" w:type="dxa"/>
            <w:vMerge w:val="restart"/>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ind w:left="418"/>
              <w:jc w:val="center"/>
              <w:rPr>
                <w:sz w:val="22"/>
                <w:szCs w:val="22"/>
              </w:rPr>
            </w:pPr>
            <w:proofErr w:type="spellStart"/>
            <w:proofErr w:type="gramStart"/>
            <w:r w:rsidRPr="00B73FFA">
              <w:rPr>
                <w:sz w:val="22"/>
                <w:szCs w:val="22"/>
              </w:rPr>
              <w:t>Наимено-вание</w:t>
            </w:r>
            <w:proofErr w:type="spellEnd"/>
            <w:proofErr w:type="gramEnd"/>
            <w:r w:rsidRPr="00B73FFA">
              <w:rPr>
                <w:sz w:val="22"/>
                <w:szCs w:val="22"/>
              </w:rPr>
              <w:t xml:space="preserve"> основного </w:t>
            </w:r>
            <w:r w:rsidRPr="00B73FFA">
              <w:rPr>
                <w:sz w:val="22"/>
                <w:szCs w:val="22"/>
              </w:rPr>
              <w:lastRenderedPageBreak/>
              <w:t>мероприятия</w:t>
            </w:r>
          </w:p>
        </w:tc>
        <w:tc>
          <w:tcPr>
            <w:tcW w:w="852" w:type="dxa"/>
            <w:vMerge w:val="restart"/>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lastRenderedPageBreak/>
              <w:t xml:space="preserve">Сроки </w:t>
            </w:r>
            <w:r w:rsidRPr="00B73FFA">
              <w:rPr>
                <w:sz w:val="22"/>
                <w:szCs w:val="22"/>
              </w:rPr>
              <w:br/>
            </w:r>
            <w:proofErr w:type="spellStart"/>
            <w:proofErr w:type="gramStart"/>
            <w:r w:rsidRPr="00B73FFA">
              <w:rPr>
                <w:sz w:val="22"/>
                <w:szCs w:val="22"/>
              </w:rPr>
              <w:t>испол</w:t>
            </w:r>
            <w:proofErr w:type="spellEnd"/>
            <w:r w:rsidRPr="00B73FFA">
              <w:rPr>
                <w:sz w:val="22"/>
                <w:szCs w:val="22"/>
              </w:rPr>
              <w:br/>
              <w:t>нения</w:t>
            </w:r>
            <w:proofErr w:type="gramEnd"/>
            <w:r w:rsidRPr="00B73FFA">
              <w:rPr>
                <w:sz w:val="22"/>
                <w:szCs w:val="22"/>
              </w:rPr>
              <w:t xml:space="preserve"> </w:t>
            </w:r>
          </w:p>
        </w:tc>
        <w:tc>
          <w:tcPr>
            <w:tcW w:w="6950" w:type="dxa"/>
            <w:gridSpan w:val="5"/>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t xml:space="preserve">   Целевые индикаторы (показатели)    </w:t>
            </w:r>
          </w:p>
        </w:tc>
        <w:tc>
          <w:tcPr>
            <w:tcW w:w="2550" w:type="dxa"/>
            <w:gridSpan w:val="3"/>
            <w:vMerge w:val="restart"/>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t xml:space="preserve">  Объем бюджетных  </w:t>
            </w:r>
            <w:r w:rsidRPr="00B73FFA">
              <w:rPr>
                <w:sz w:val="22"/>
                <w:szCs w:val="22"/>
              </w:rPr>
              <w:br/>
              <w:t xml:space="preserve"> расходов, </w:t>
            </w:r>
          </w:p>
          <w:p w:rsidR="00413FCF" w:rsidRPr="00B73FFA" w:rsidRDefault="00413FCF" w:rsidP="00413FCF">
            <w:pPr>
              <w:pStyle w:val="ConsPlusCell"/>
              <w:rPr>
                <w:sz w:val="22"/>
                <w:szCs w:val="22"/>
              </w:rPr>
            </w:pPr>
            <w:r w:rsidRPr="00B73FFA">
              <w:rPr>
                <w:sz w:val="22"/>
                <w:szCs w:val="22"/>
              </w:rPr>
              <w:t xml:space="preserve">тыс.  рублей      </w:t>
            </w:r>
          </w:p>
        </w:tc>
        <w:tc>
          <w:tcPr>
            <w:tcW w:w="1844" w:type="dxa"/>
            <w:vMerge w:val="restart"/>
            <w:tcBorders>
              <w:top w:val="single" w:sz="4" w:space="0" w:color="auto"/>
              <w:left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t xml:space="preserve">Результаты оценки бюджетной </w:t>
            </w:r>
            <w:r w:rsidRPr="00B73FFA">
              <w:rPr>
                <w:sz w:val="22"/>
                <w:szCs w:val="22"/>
              </w:rPr>
              <w:lastRenderedPageBreak/>
              <w:t>эффективности</w:t>
            </w:r>
          </w:p>
        </w:tc>
      </w:tr>
      <w:tr w:rsidR="00413FCF" w:rsidRPr="00B73FFA" w:rsidTr="00413FCF">
        <w:trPr>
          <w:gridAfter w:val="1"/>
          <w:wAfter w:w="31" w:type="dxa"/>
          <w:trHeight w:val="320"/>
          <w:tblCellSpacing w:w="5" w:type="nil"/>
        </w:trPr>
        <w:tc>
          <w:tcPr>
            <w:tcW w:w="638" w:type="dxa"/>
            <w:vMerge/>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c>
          <w:tcPr>
            <w:tcW w:w="1700" w:type="dxa"/>
            <w:vMerge/>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c>
          <w:tcPr>
            <w:tcW w:w="852" w:type="dxa"/>
            <w:vMerge/>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c>
          <w:tcPr>
            <w:tcW w:w="2839" w:type="dxa"/>
            <w:vMerge w:val="restart"/>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t>Наименование</w:t>
            </w:r>
            <w:r w:rsidRPr="00B73FFA">
              <w:rPr>
                <w:sz w:val="22"/>
                <w:szCs w:val="22"/>
              </w:rPr>
              <w:br/>
            </w:r>
            <w:r w:rsidRPr="00B73FFA">
              <w:rPr>
                <w:sz w:val="22"/>
                <w:szCs w:val="22"/>
              </w:rPr>
              <w:lastRenderedPageBreak/>
              <w:t>(показателя)</w:t>
            </w:r>
          </w:p>
        </w:tc>
        <w:tc>
          <w:tcPr>
            <w:tcW w:w="850" w:type="dxa"/>
            <w:vMerge w:val="restart"/>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roofErr w:type="spellStart"/>
            <w:r w:rsidRPr="00B73FFA">
              <w:rPr>
                <w:sz w:val="22"/>
                <w:szCs w:val="22"/>
              </w:rPr>
              <w:lastRenderedPageBreak/>
              <w:t>ед</w:t>
            </w:r>
            <w:proofErr w:type="gramStart"/>
            <w:r w:rsidRPr="00B73FFA">
              <w:rPr>
                <w:sz w:val="22"/>
                <w:szCs w:val="22"/>
              </w:rPr>
              <w:t>и</w:t>
            </w:r>
            <w:proofErr w:type="spellEnd"/>
            <w:r w:rsidRPr="00B73FFA">
              <w:rPr>
                <w:sz w:val="22"/>
                <w:szCs w:val="22"/>
              </w:rPr>
              <w:t>-</w:t>
            </w:r>
            <w:proofErr w:type="gramEnd"/>
            <w:r w:rsidRPr="00B73FFA">
              <w:rPr>
                <w:sz w:val="22"/>
                <w:szCs w:val="22"/>
              </w:rPr>
              <w:t xml:space="preserve"> </w:t>
            </w:r>
            <w:r w:rsidRPr="00B73FFA">
              <w:rPr>
                <w:sz w:val="22"/>
                <w:szCs w:val="22"/>
              </w:rPr>
              <w:br/>
            </w:r>
            <w:proofErr w:type="spellStart"/>
            <w:r w:rsidRPr="00B73FFA">
              <w:rPr>
                <w:sz w:val="22"/>
                <w:szCs w:val="22"/>
              </w:rPr>
              <w:lastRenderedPageBreak/>
              <w:t>ница</w:t>
            </w:r>
            <w:proofErr w:type="spellEnd"/>
            <w:r w:rsidRPr="00B73FFA">
              <w:rPr>
                <w:sz w:val="22"/>
                <w:szCs w:val="22"/>
              </w:rPr>
              <w:t xml:space="preserve"> </w:t>
            </w:r>
            <w:r w:rsidRPr="00B73FFA">
              <w:rPr>
                <w:sz w:val="22"/>
                <w:szCs w:val="22"/>
              </w:rPr>
              <w:br/>
            </w:r>
            <w:proofErr w:type="spellStart"/>
            <w:r w:rsidRPr="00B73FFA">
              <w:rPr>
                <w:sz w:val="22"/>
                <w:szCs w:val="22"/>
              </w:rPr>
              <w:t>изме</w:t>
            </w:r>
            <w:proofErr w:type="spellEnd"/>
            <w:r w:rsidRPr="00B73FFA">
              <w:rPr>
                <w:sz w:val="22"/>
                <w:szCs w:val="22"/>
              </w:rPr>
              <w:br/>
            </w:r>
            <w:proofErr w:type="spellStart"/>
            <w:r w:rsidRPr="00B73FFA">
              <w:rPr>
                <w:sz w:val="22"/>
                <w:szCs w:val="22"/>
              </w:rPr>
              <w:t>ре-ния</w:t>
            </w:r>
            <w:proofErr w:type="spellEnd"/>
          </w:p>
        </w:tc>
        <w:tc>
          <w:tcPr>
            <w:tcW w:w="1134" w:type="dxa"/>
            <w:vMerge w:val="restart"/>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roofErr w:type="spellStart"/>
            <w:proofErr w:type="gramStart"/>
            <w:r w:rsidRPr="00B73FFA">
              <w:rPr>
                <w:sz w:val="22"/>
                <w:szCs w:val="22"/>
              </w:rPr>
              <w:lastRenderedPageBreak/>
              <w:t>Плано-вое</w:t>
            </w:r>
            <w:proofErr w:type="spellEnd"/>
            <w:proofErr w:type="gramEnd"/>
            <w:r w:rsidRPr="00B73FFA">
              <w:rPr>
                <w:sz w:val="22"/>
                <w:szCs w:val="22"/>
              </w:rPr>
              <w:br/>
            </w:r>
            <w:proofErr w:type="spellStart"/>
            <w:r w:rsidRPr="00B73FFA">
              <w:rPr>
                <w:sz w:val="22"/>
                <w:szCs w:val="22"/>
              </w:rPr>
              <w:lastRenderedPageBreak/>
              <w:t>значе-ние</w:t>
            </w:r>
            <w:proofErr w:type="spellEnd"/>
          </w:p>
        </w:tc>
        <w:tc>
          <w:tcPr>
            <w:tcW w:w="993" w:type="dxa"/>
            <w:vMerge w:val="restart"/>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roofErr w:type="spellStart"/>
            <w:r w:rsidRPr="00B73FFA">
              <w:rPr>
                <w:sz w:val="22"/>
                <w:szCs w:val="22"/>
              </w:rPr>
              <w:lastRenderedPageBreak/>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lastRenderedPageBreak/>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1134" w:type="dxa"/>
            <w:vMerge w:val="restart"/>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roofErr w:type="spellStart"/>
            <w:proofErr w:type="gramStart"/>
            <w:r w:rsidRPr="00B73FFA">
              <w:rPr>
                <w:sz w:val="22"/>
                <w:szCs w:val="22"/>
              </w:rPr>
              <w:lastRenderedPageBreak/>
              <w:t>откло</w:t>
            </w:r>
            <w:proofErr w:type="spellEnd"/>
            <w:r w:rsidRPr="00B73FFA">
              <w:rPr>
                <w:sz w:val="22"/>
                <w:szCs w:val="22"/>
              </w:rPr>
              <w:br/>
            </w:r>
            <w:proofErr w:type="spellStart"/>
            <w:r w:rsidRPr="00B73FFA">
              <w:rPr>
                <w:sz w:val="22"/>
                <w:szCs w:val="22"/>
              </w:rPr>
              <w:lastRenderedPageBreak/>
              <w:t>нение</w:t>
            </w:r>
            <w:proofErr w:type="spellEnd"/>
            <w:proofErr w:type="gramEnd"/>
            <w:r w:rsidRPr="00B73FFA">
              <w:rPr>
                <w:sz w:val="22"/>
                <w:szCs w:val="22"/>
              </w:rPr>
              <w:t xml:space="preserve"> </w:t>
            </w:r>
            <w:r w:rsidRPr="00B73FFA">
              <w:rPr>
                <w:sz w:val="22"/>
                <w:szCs w:val="22"/>
              </w:rPr>
              <w:br/>
              <w:t xml:space="preserve">(-/+, </w:t>
            </w:r>
            <w:r w:rsidRPr="00B73FFA">
              <w:rPr>
                <w:sz w:val="22"/>
                <w:szCs w:val="22"/>
              </w:rPr>
              <w:br/>
              <w:t xml:space="preserve">%)    </w:t>
            </w:r>
          </w:p>
        </w:tc>
        <w:tc>
          <w:tcPr>
            <w:tcW w:w="2550" w:type="dxa"/>
            <w:gridSpan w:val="3"/>
            <w:vMerge/>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c>
          <w:tcPr>
            <w:tcW w:w="1844" w:type="dxa"/>
            <w:vMerge/>
            <w:tcBorders>
              <w:left w:val="single" w:sz="4" w:space="0" w:color="auto"/>
              <w:right w:val="single" w:sz="4" w:space="0" w:color="auto"/>
            </w:tcBorders>
          </w:tcPr>
          <w:p w:rsidR="00413FCF" w:rsidRPr="00B73FFA" w:rsidRDefault="00413FCF" w:rsidP="00413FCF">
            <w:pPr>
              <w:pStyle w:val="ConsPlusCell"/>
              <w:rPr>
                <w:sz w:val="22"/>
                <w:szCs w:val="22"/>
              </w:rPr>
            </w:pPr>
          </w:p>
        </w:tc>
      </w:tr>
      <w:tr w:rsidR="00413FCF" w:rsidRPr="00B73FFA" w:rsidTr="00413FCF">
        <w:trPr>
          <w:gridAfter w:val="1"/>
          <w:wAfter w:w="31" w:type="dxa"/>
          <w:trHeight w:val="640"/>
          <w:tblCellSpacing w:w="5" w:type="nil"/>
        </w:trPr>
        <w:tc>
          <w:tcPr>
            <w:tcW w:w="638" w:type="dxa"/>
            <w:vMerge/>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c>
          <w:tcPr>
            <w:tcW w:w="1700" w:type="dxa"/>
            <w:vMerge/>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c>
          <w:tcPr>
            <w:tcW w:w="852" w:type="dxa"/>
            <w:vMerge/>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c>
          <w:tcPr>
            <w:tcW w:w="2839" w:type="dxa"/>
            <w:vMerge/>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c>
          <w:tcPr>
            <w:tcW w:w="1134" w:type="dxa"/>
            <w:vMerge/>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c>
          <w:tcPr>
            <w:tcW w:w="993" w:type="dxa"/>
            <w:vMerge/>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c>
          <w:tcPr>
            <w:tcW w:w="1134" w:type="dxa"/>
            <w:vMerge/>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c>
          <w:tcPr>
            <w:tcW w:w="850"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roofErr w:type="spellStart"/>
            <w:r w:rsidRPr="00B73FFA">
              <w:rPr>
                <w:sz w:val="22"/>
                <w:szCs w:val="22"/>
              </w:rPr>
              <w:t>пл</w:t>
            </w:r>
            <w:proofErr w:type="gramStart"/>
            <w:r w:rsidRPr="00B73FFA">
              <w:rPr>
                <w:sz w:val="22"/>
                <w:szCs w:val="22"/>
              </w:rPr>
              <w:t>а</w:t>
            </w:r>
            <w:proofErr w:type="spellEnd"/>
            <w:r w:rsidRPr="00B73FFA">
              <w:rPr>
                <w:sz w:val="22"/>
                <w:szCs w:val="22"/>
              </w:rPr>
              <w:t>-</w:t>
            </w:r>
            <w:proofErr w:type="gramEnd"/>
            <w:r w:rsidRPr="00B73FFA">
              <w:rPr>
                <w:sz w:val="22"/>
                <w:szCs w:val="22"/>
              </w:rPr>
              <w:t xml:space="preserve"> </w:t>
            </w:r>
            <w:r w:rsidRPr="00B73FFA">
              <w:rPr>
                <w:sz w:val="22"/>
                <w:szCs w:val="22"/>
              </w:rPr>
              <w:br/>
              <w:t>новое</w:t>
            </w:r>
            <w:r w:rsidRPr="00B73FFA">
              <w:rPr>
                <w:sz w:val="22"/>
                <w:szCs w:val="22"/>
              </w:rPr>
              <w:br/>
            </w:r>
            <w:proofErr w:type="spellStart"/>
            <w:r w:rsidRPr="00B73FFA">
              <w:rPr>
                <w:sz w:val="22"/>
                <w:szCs w:val="22"/>
              </w:rPr>
              <w:t>зна</w:t>
            </w:r>
            <w:proofErr w:type="spellEnd"/>
            <w:r w:rsidRPr="00B73FFA">
              <w:rPr>
                <w:sz w:val="22"/>
                <w:szCs w:val="22"/>
              </w:rPr>
              <w:t xml:space="preserve">- </w:t>
            </w:r>
            <w:r w:rsidRPr="00B73FFA">
              <w:rPr>
                <w:sz w:val="22"/>
                <w:szCs w:val="22"/>
              </w:rPr>
              <w:br/>
            </w:r>
            <w:proofErr w:type="spellStart"/>
            <w:r w:rsidRPr="00B73FFA">
              <w:rPr>
                <w:sz w:val="22"/>
                <w:szCs w:val="22"/>
              </w:rPr>
              <w:t>чение</w:t>
            </w:r>
            <w:proofErr w:type="spellEnd"/>
          </w:p>
        </w:tc>
        <w:tc>
          <w:tcPr>
            <w:tcW w:w="851"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849"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roofErr w:type="spellStart"/>
            <w:r w:rsidRPr="00B73FFA">
              <w:rPr>
                <w:sz w:val="22"/>
                <w:szCs w:val="22"/>
              </w:rPr>
              <w:t>откл</w:t>
            </w:r>
            <w:proofErr w:type="gramStart"/>
            <w:r w:rsidRPr="00B73FFA">
              <w:rPr>
                <w:sz w:val="22"/>
                <w:szCs w:val="22"/>
              </w:rPr>
              <w:t>о</w:t>
            </w:r>
            <w:proofErr w:type="spellEnd"/>
            <w:r w:rsidRPr="00B73FFA">
              <w:rPr>
                <w:sz w:val="22"/>
                <w:szCs w:val="22"/>
              </w:rPr>
              <w:t>-</w:t>
            </w:r>
            <w:proofErr w:type="gramEnd"/>
            <w:r w:rsidRPr="00B73FFA">
              <w:rPr>
                <w:sz w:val="22"/>
                <w:szCs w:val="22"/>
              </w:rPr>
              <w:br/>
            </w:r>
            <w:proofErr w:type="spellStart"/>
            <w:r w:rsidRPr="00B73FFA">
              <w:rPr>
                <w:sz w:val="22"/>
                <w:szCs w:val="22"/>
              </w:rPr>
              <w:t>нение</w:t>
            </w:r>
            <w:proofErr w:type="spellEnd"/>
            <w:r w:rsidRPr="00B73FFA">
              <w:rPr>
                <w:sz w:val="22"/>
                <w:szCs w:val="22"/>
              </w:rPr>
              <w:t xml:space="preserve"> </w:t>
            </w:r>
            <w:r w:rsidRPr="00B73FFA">
              <w:rPr>
                <w:sz w:val="22"/>
                <w:szCs w:val="22"/>
              </w:rPr>
              <w:br/>
              <w:t xml:space="preserve">(-/+, </w:t>
            </w:r>
            <w:r w:rsidRPr="00B73FFA">
              <w:rPr>
                <w:sz w:val="22"/>
                <w:szCs w:val="22"/>
              </w:rPr>
              <w:br/>
              <w:t xml:space="preserve">%)    </w:t>
            </w:r>
          </w:p>
        </w:tc>
        <w:tc>
          <w:tcPr>
            <w:tcW w:w="1844" w:type="dxa"/>
            <w:vMerge/>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r>
      <w:tr w:rsidR="00413FCF" w:rsidRPr="00B73FFA" w:rsidTr="00413FCF">
        <w:trPr>
          <w:gridAfter w:val="1"/>
          <w:wAfter w:w="31" w:type="dxa"/>
          <w:tblCellSpacing w:w="5" w:type="nil"/>
        </w:trPr>
        <w:tc>
          <w:tcPr>
            <w:tcW w:w="12690" w:type="dxa"/>
            <w:gridSpan w:val="11"/>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lastRenderedPageBreak/>
              <w:t xml:space="preserve">                              Наименование задачи                                  </w:t>
            </w:r>
          </w:p>
        </w:tc>
        <w:tc>
          <w:tcPr>
            <w:tcW w:w="1844"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r>
      <w:tr w:rsidR="00413FCF" w:rsidRPr="00B73FFA" w:rsidTr="00413FCF">
        <w:trPr>
          <w:gridAfter w:val="1"/>
          <w:wAfter w:w="31" w:type="dxa"/>
          <w:trHeight w:val="320"/>
          <w:tblCellSpacing w:w="5" w:type="nil"/>
        </w:trPr>
        <w:tc>
          <w:tcPr>
            <w:tcW w:w="638"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t xml:space="preserve">1. </w:t>
            </w:r>
          </w:p>
        </w:tc>
        <w:tc>
          <w:tcPr>
            <w:tcW w:w="1700"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t xml:space="preserve">1.Совершенствование нормативной правовой и организационной основы формирования доступной среды жизнедеятельности инвалидов и других МГН в </w:t>
            </w:r>
            <w:proofErr w:type="spellStart"/>
            <w:r w:rsidRPr="00B73FFA">
              <w:rPr>
                <w:sz w:val="22"/>
                <w:szCs w:val="22"/>
              </w:rPr>
              <w:t>Киржачском</w:t>
            </w:r>
            <w:proofErr w:type="spellEnd"/>
            <w:r w:rsidRPr="00B73FFA">
              <w:rPr>
                <w:sz w:val="22"/>
                <w:szCs w:val="22"/>
              </w:rPr>
              <w:t xml:space="preserve"> районе</w:t>
            </w:r>
          </w:p>
          <w:p w:rsidR="00413FCF" w:rsidRPr="00B73FFA" w:rsidRDefault="00413FCF" w:rsidP="00413FCF">
            <w:pPr>
              <w:pStyle w:val="ConsPlusCell"/>
              <w:rPr>
                <w:kern w:val="1"/>
                <w:sz w:val="22"/>
                <w:szCs w:val="22"/>
              </w:rPr>
            </w:pPr>
          </w:p>
          <w:p w:rsidR="00413FCF" w:rsidRPr="00B73FFA" w:rsidRDefault="00413FCF" w:rsidP="00413FCF">
            <w:pPr>
              <w:pStyle w:val="ConsPlusCell"/>
              <w:rPr>
                <w:sz w:val="22"/>
                <w:szCs w:val="22"/>
              </w:rPr>
            </w:pPr>
          </w:p>
        </w:tc>
        <w:tc>
          <w:tcPr>
            <w:tcW w:w="852"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t>2024</w:t>
            </w:r>
          </w:p>
        </w:tc>
        <w:tc>
          <w:tcPr>
            <w:tcW w:w="2839" w:type="dxa"/>
            <w:tcBorders>
              <w:left w:val="single" w:sz="4" w:space="0" w:color="auto"/>
              <w:bottom w:val="single" w:sz="4" w:space="0" w:color="auto"/>
              <w:right w:val="single" w:sz="4" w:space="0" w:color="auto"/>
            </w:tcBorders>
          </w:tcPr>
          <w:p w:rsidR="00413FCF" w:rsidRPr="00B73FFA" w:rsidRDefault="00413FCF" w:rsidP="00413FCF">
            <w:pPr>
              <w:pStyle w:val="ConsPlusCell"/>
              <w:rPr>
                <w:b/>
                <w:sz w:val="22"/>
                <w:szCs w:val="22"/>
              </w:rPr>
            </w:pPr>
            <w:r w:rsidRPr="00B73FFA">
              <w:rPr>
                <w:b/>
                <w:sz w:val="22"/>
                <w:szCs w:val="22"/>
              </w:rPr>
              <w:t>показатель 1</w:t>
            </w:r>
          </w:p>
          <w:p w:rsidR="00413FCF" w:rsidRPr="00B73FFA" w:rsidRDefault="00413FCF" w:rsidP="00413FCF">
            <w:pPr>
              <w:pStyle w:val="ConsPlusCell"/>
              <w:rPr>
                <w:kern w:val="1"/>
                <w:sz w:val="20"/>
                <w:szCs w:val="20"/>
              </w:rPr>
            </w:pPr>
            <w:proofErr w:type="gramStart"/>
            <w:r w:rsidRPr="00B73FFA">
              <w:rPr>
                <w:kern w:val="1"/>
                <w:sz w:val="20"/>
                <w:szCs w:val="20"/>
              </w:rPr>
              <w:t>Удельный вес введенных с 1 июля 2016 года в эксплуатацию объектов социальной, инженерной и транспортной инфраструктуры в сфере социальной защиты населения, в которых предоставляются услуги населению, а также используемых для перевозки населения транспортных средств, соответствующих требованиям доступности для инвалидов объектов и услуг от общего количества вновь вводимых объектов и используемых для перевозки населения</w:t>
            </w:r>
            <w:proofErr w:type="gramEnd"/>
          </w:p>
          <w:p w:rsidR="00413FCF" w:rsidRPr="00B73FFA" w:rsidRDefault="00413FCF" w:rsidP="00413FCF">
            <w:pPr>
              <w:pStyle w:val="ConsPlusCell"/>
              <w:rPr>
                <w:kern w:val="1"/>
                <w:sz w:val="20"/>
                <w:szCs w:val="20"/>
              </w:rPr>
            </w:pPr>
          </w:p>
          <w:p w:rsidR="00413FCF" w:rsidRPr="00B73FFA" w:rsidRDefault="00413FCF" w:rsidP="00413FCF">
            <w:pPr>
              <w:pStyle w:val="ConsPlusCell"/>
              <w:rPr>
                <w:kern w:val="1"/>
                <w:sz w:val="20"/>
                <w:szCs w:val="20"/>
              </w:rPr>
            </w:pPr>
          </w:p>
          <w:p w:rsidR="00413FCF" w:rsidRPr="00B73FFA" w:rsidRDefault="00413FCF" w:rsidP="00413FCF">
            <w:pPr>
              <w:pStyle w:val="ConsPlusCell"/>
              <w:rPr>
                <w:kern w:val="1"/>
                <w:sz w:val="20"/>
                <w:szCs w:val="20"/>
              </w:rPr>
            </w:pPr>
          </w:p>
          <w:p w:rsidR="00413FCF" w:rsidRPr="00B73FFA" w:rsidRDefault="00413FCF" w:rsidP="00413FCF">
            <w:pPr>
              <w:pStyle w:val="ConsPlusCell"/>
              <w:rPr>
                <w:kern w:val="1"/>
                <w:sz w:val="20"/>
                <w:szCs w:val="20"/>
              </w:rPr>
            </w:pPr>
          </w:p>
          <w:p w:rsidR="00413FCF" w:rsidRPr="00B73FFA" w:rsidRDefault="00413FCF" w:rsidP="00413FCF">
            <w:pPr>
              <w:pStyle w:val="ConsPlusCell"/>
              <w:rPr>
                <w:b/>
                <w:kern w:val="1"/>
                <w:sz w:val="20"/>
                <w:szCs w:val="20"/>
              </w:rPr>
            </w:pPr>
            <w:r w:rsidRPr="00B73FFA">
              <w:rPr>
                <w:b/>
                <w:kern w:val="1"/>
                <w:sz w:val="20"/>
                <w:szCs w:val="20"/>
              </w:rPr>
              <w:t>Показатель 2.</w:t>
            </w:r>
          </w:p>
          <w:p w:rsidR="00413FCF" w:rsidRPr="00B73FFA" w:rsidRDefault="00413FCF" w:rsidP="00413FCF">
            <w:pPr>
              <w:pStyle w:val="ConsPlusCell"/>
              <w:rPr>
                <w:b/>
                <w:sz w:val="20"/>
                <w:szCs w:val="20"/>
              </w:rPr>
            </w:pPr>
            <w:r w:rsidRPr="00B73FFA">
              <w:rPr>
                <w:sz w:val="22"/>
                <w:szCs w:val="22"/>
              </w:rPr>
              <w:t xml:space="preserve">Удельный вес существующих объектов, которые в результате проведения после 1 июля 2016 года на них капитального ремонта, реконструкции, модернизации полностью соответствуют требованиям </w:t>
            </w:r>
            <w:r w:rsidRPr="00B73FFA">
              <w:rPr>
                <w:sz w:val="22"/>
                <w:szCs w:val="22"/>
              </w:rPr>
              <w:lastRenderedPageBreak/>
              <w:t xml:space="preserve">доступности для инвалидов объектов и услуг, от общего количества объектов, прошедших капитальный ремонт, реконструкцию, модернизацию в </w:t>
            </w:r>
            <w:proofErr w:type="spellStart"/>
            <w:r w:rsidRPr="00B73FFA">
              <w:rPr>
                <w:sz w:val="22"/>
                <w:szCs w:val="22"/>
              </w:rPr>
              <w:t>Киржачском</w:t>
            </w:r>
            <w:proofErr w:type="spellEnd"/>
            <w:r w:rsidRPr="00B73FFA">
              <w:rPr>
                <w:sz w:val="22"/>
                <w:szCs w:val="22"/>
              </w:rPr>
              <w:t xml:space="preserve"> районе</w:t>
            </w:r>
          </w:p>
        </w:tc>
        <w:tc>
          <w:tcPr>
            <w:tcW w:w="850"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Проценты</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Проценты</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tc>
        <w:tc>
          <w:tcPr>
            <w:tcW w:w="1134"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lastRenderedPageBreak/>
              <w:t>11</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11</w:t>
            </w:r>
          </w:p>
        </w:tc>
        <w:tc>
          <w:tcPr>
            <w:tcW w:w="993"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lastRenderedPageBreak/>
              <w:t>11</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15</w:t>
            </w:r>
          </w:p>
        </w:tc>
        <w:tc>
          <w:tcPr>
            <w:tcW w:w="1134"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lastRenderedPageBreak/>
              <w:t>0</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+36%</w:t>
            </w:r>
          </w:p>
        </w:tc>
        <w:tc>
          <w:tcPr>
            <w:tcW w:w="850"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lastRenderedPageBreak/>
              <w:t>0</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0</w:t>
            </w:r>
          </w:p>
          <w:p w:rsidR="00413FCF" w:rsidRPr="00B73FFA" w:rsidRDefault="00413FCF" w:rsidP="00413FCF">
            <w:pPr>
              <w:pStyle w:val="ConsPlusCell"/>
              <w:rPr>
                <w:sz w:val="22"/>
                <w:szCs w:val="22"/>
              </w:rPr>
            </w:pPr>
          </w:p>
        </w:tc>
        <w:tc>
          <w:tcPr>
            <w:tcW w:w="851"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lastRenderedPageBreak/>
              <w:t>0</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0</w:t>
            </w:r>
          </w:p>
        </w:tc>
        <w:tc>
          <w:tcPr>
            <w:tcW w:w="849"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lastRenderedPageBreak/>
              <w:t>0</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0</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tc>
        <w:tc>
          <w:tcPr>
            <w:tcW w:w="1844"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lastRenderedPageBreak/>
              <w:t>За отчетный год получен      социальный эффект</w:t>
            </w:r>
            <w:proofErr w:type="gramStart"/>
            <w:r w:rsidRPr="00B73FFA">
              <w:rPr>
                <w:sz w:val="22"/>
                <w:szCs w:val="22"/>
              </w:rPr>
              <w:t xml:space="preserve"> .</w:t>
            </w:r>
            <w:proofErr w:type="gramEnd"/>
          </w:p>
          <w:p w:rsidR="00413FCF" w:rsidRPr="00B73FFA" w:rsidRDefault="00413FCF" w:rsidP="00413FCF">
            <w:pPr>
              <w:pStyle w:val="ConsPlusCell"/>
              <w:rPr>
                <w:sz w:val="22"/>
                <w:szCs w:val="22"/>
              </w:rPr>
            </w:pPr>
            <w:r w:rsidRPr="00B73FFA">
              <w:rPr>
                <w:sz w:val="22"/>
                <w:szCs w:val="22"/>
              </w:rPr>
              <w:t xml:space="preserve">Все мероприятия выполнены в срок </w:t>
            </w:r>
          </w:p>
        </w:tc>
      </w:tr>
      <w:tr w:rsidR="00413FCF" w:rsidRPr="00B73FFA" w:rsidTr="00413FCF">
        <w:trPr>
          <w:trHeight w:val="5833"/>
          <w:tblCellSpacing w:w="5" w:type="nil"/>
        </w:trPr>
        <w:tc>
          <w:tcPr>
            <w:tcW w:w="638" w:type="dxa"/>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lastRenderedPageBreak/>
              <w:t xml:space="preserve">2. </w:t>
            </w:r>
          </w:p>
        </w:tc>
        <w:tc>
          <w:tcPr>
            <w:tcW w:w="1700" w:type="dxa"/>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rFonts w:eastAsia="Times New Roman"/>
                <w:sz w:val="24"/>
                <w:szCs w:val="24"/>
              </w:rPr>
            </w:pPr>
            <w:r w:rsidRPr="00B73FFA">
              <w:rPr>
                <w:sz w:val="22"/>
                <w:szCs w:val="22"/>
              </w:rPr>
              <w:t>Основное мероприятие 2</w:t>
            </w:r>
            <w:r w:rsidRPr="00B73FFA">
              <w:rPr>
                <w:b/>
                <w:sz w:val="24"/>
                <w:szCs w:val="24"/>
              </w:rPr>
              <w:t xml:space="preserve"> </w:t>
            </w:r>
          </w:p>
          <w:p w:rsidR="00413FCF" w:rsidRPr="00B73FFA" w:rsidRDefault="00413FCF" w:rsidP="00413FCF">
            <w:pPr>
              <w:pStyle w:val="ConsPlusCell"/>
              <w:rPr>
                <w:sz w:val="22"/>
                <w:szCs w:val="22"/>
              </w:rPr>
            </w:pPr>
            <w:r w:rsidRPr="00B73FFA">
              <w:rPr>
                <w:rFonts w:eastAsia="Times New Roman"/>
                <w:sz w:val="22"/>
                <w:szCs w:val="22"/>
              </w:rPr>
              <w:t xml:space="preserve">Мероприятия, направленные на повышение уровня доступности приоритетных объектов и услуг в приоритетных сферах жизнедеятельности инвалидов и других </w:t>
            </w:r>
            <w:proofErr w:type="spellStart"/>
            <w:r w:rsidRPr="00B73FFA">
              <w:rPr>
                <w:rFonts w:eastAsia="Times New Roman"/>
                <w:sz w:val="22"/>
                <w:szCs w:val="22"/>
              </w:rPr>
              <w:t>маломобильных</w:t>
            </w:r>
            <w:proofErr w:type="spellEnd"/>
            <w:r w:rsidRPr="00B73FFA">
              <w:rPr>
                <w:rFonts w:eastAsia="Times New Roman"/>
                <w:sz w:val="22"/>
                <w:szCs w:val="22"/>
              </w:rPr>
              <w:t xml:space="preserve"> групп населения в </w:t>
            </w:r>
            <w:proofErr w:type="spellStart"/>
            <w:r w:rsidRPr="00B73FFA">
              <w:rPr>
                <w:rFonts w:eastAsia="Times New Roman"/>
                <w:sz w:val="22"/>
                <w:szCs w:val="22"/>
              </w:rPr>
              <w:t>Киржачском</w:t>
            </w:r>
            <w:proofErr w:type="spellEnd"/>
            <w:r w:rsidRPr="00B73FFA">
              <w:rPr>
                <w:rFonts w:eastAsia="Times New Roman"/>
                <w:sz w:val="22"/>
                <w:szCs w:val="22"/>
              </w:rPr>
              <w:t xml:space="preserve"> районе</w:t>
            </w:r>
          </w:p>
        </w:tc>
        <w:tc>
          <w:tcPr>
            <w:tcW w:w="852" w:type="dxa"/>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t>2024</w:t>
            </w:r>
          </w:p>
        </w:tc>
        <w:tc>
          <w:tcPr>
            <w:tcW w:w="2839" w:type="dxa"/>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b/>
                <w:sz w:val="22"/>
                <w:szCs w:val="22"/>
              </w:rPr>
            </w:pPr>
            <w:r w:rsidRPr="00B73FFA">
              <w:rPr>
                <w:b/>
                <w:sz w:val="22"/>
                <w:szCs w:val="22"/>
              </w:rPr>
              <w:t xml:space="preserve">показатель 1 </w:t>
            </w:r>
          </w:p>
          <w:p w:rsidR="00413FCF" w:rsidRPr="00B73FFA" w:rsidRDefault="00413FCF" w:rsidP="00413FCF">
            <w:pPr>
              <w:pStyle w:val="ConsPlusCell"/>
              <w:rPr>
                <w:sz w:val="20"/>
                <w:szCs w:val="20"/>
              </w:rPr>
            </w:pPr>
            <w:r w:rsidRPr="00B73FFA">
              <w:rPr>
                <w:sz w:val="20"/>
                <w:szCs w:val="20"/>
              </w:rPr>
              <w:t xml:space="preserve">Удельный вес  общеобразовательных организаций, в которых создана универсальная </w:t>
            </w:r>
            <w:proofErr w:type="spellStart"/>
            <w:r w:rsidRPr="00B73FFA">
              <w:rPr>
                <w:sz w:val="20"/>
                <w:szCs w:val="20"/>
              </w:rPr>
              <w:t>безбарьерная</w:t>
            </w:r>
            <w:proofErr w:type="spellEnd"/>
            <w:r w:rsidRPr="00B73FFA">
              <w:rPr>
                <w:sz w:val="20"/>
                <w:szCs w:val="20"/>
              </w:rPr>
              <w:t xml:space="preserve"> среда для инклюзивного образования детей-инвалидов от общего числа общеобразовательных  организаций  района</w:t>
            </w:r>
          </w:p>
          <w:p w:rsidR="00413FCF" w:rsidRPr="00B73FFA" w:rsidRDefault="00413FCF" w:rsidP="00413FCF">
            <w:pPr>
              <w:pStyle w:val="ConsPlusCell"/>
              <w:rPr>
                <w:sz w:val="20"/>
                <w:szCs w:val="20"/>
              </w:rPr>
            </w:pPr>
          </w:p>
          <w:p w:rsidR="00413FCF" w:rsidRPr="00B73FFA" w:rsidRDefault="00413FCF" w:rsidP="00413FCF">
            <w:pPr>
              <w:pStyle w:val="ConsPlusCell"/>
              <w:rPr>
                <w:b/>
                <w:sz w:val="20"/>
                <w:szCs w:val="20"/>
              </w:rPr>
            </w:pPr>
            <w:r w:rsidRPr="00B73FFA">
              <w:rPr>
                <w:b/>
                <w:sz w:val="20"/>
                <w:szCs w:val="20"/>
              </w:rPr>
              <w:t>Показатель 2</w:t>
            </w:r>
          </w:p>
          <w:p w:rsidR="00413FCF" w:rsidRPr="00B73FFA" w:rsidRDefault="00413FCF" w:rsidP="00413FCF">
            <w:pPr>
              <w:pStyle w:val="ConsPlusCell"/>
              <w:rPr>
                <w:b/>
                <w:sz w:val="20"/>
                <w:szCs w:val="20"/>
              </w:rPr>
            </w:pPr>
            <w:r w:rsidRPr="00B73FFA">
              <w:rPr>
                <w:kern w:val="1"/>
                <w:sz w:val="20"/>
                <w:szCs w:val="20"/>
              </w:rPr>
              <w:t>Удельный вес объектов в сфере труда, образования, культуры</w:t>
            </w:r>
            <w:proofErr w:type="gramStart"/>
            <w:r w:rsidRPr="00B73FFA">
              <w:rPr>
                <w:kern w:val="1"/>
                <w:sz w:val="20"/>
                <w:szCs w:val="20"/>
              </w:rPr>
              <w:t xml:space="preserve"> ,</w:t>
            </w:r>
            <w:proofErr w:type="gramEnd"/>
            <w:r w:rsidRPr="00B73FFA">
              <w:rPr>
                <w:kern w:val="1"/>
                <w:sz w:val="20"/>
                <w:szCs w:val="20"/>
              </w:rPr>
              <w:t xml:space="preserve"> спорта и объектов муниципальной и частной собственности, имеющих утвержденные паспорта доступности объектов и предоставляемых на них услуг (от общего их количества)</w:t>
            </w:r>
          </w:p>
        </w:tc>
        <w:tc>
          <w:tcPr>
            <w:tcW w:w="850" w:type="dxa"/>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Проценты</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проценты</w:t>
            </w:r>
          </w:p>
        </w:tc>
        <w:tc>
          <w:tcPr>
            <w:tcW w:w="1134" w:type="dxa"/>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20%</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100%</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30,76%</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100%</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+53,8%</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0%</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150,0</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150,0</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0</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tc>
        <w:tc>
          <w:tcPr>
            <w:tcW w:w="1874" w:type="dxa"/>
            <w:gridSpan w:val="2"/>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t xml:space="preserve">За отчетный год </w:t>
            </w:r>
            <w:proofErr w:type="gramStart"/>
            <w:r w:rsidRPr="00B73FFA">
              <w:rPr>
                <w:sz w:val="22"/>
                <w:szCs w:val="22"/>
              </w:rPr>
              <w:t>получены</w:t>
            </w:r>
            <w:proofErr w:type="gramEnd"/>
            <w:r w:rsidRPr="00B73FFA">
              <w:rPr>
                <w:sz w:val="22"/>
                <w:szCs w:val="22"/>
              </w:rPr>
              <w:t xml:space="preserve"> бюджетный  и социальный эффект. Все мероприятия выполнены в срок и в полном объеме.</w:t>
            </w:r>
          </w:p>
        </w:tc>
      </w:tr>
      <w:tr w:rsidR="00413FCF" w:rsidRPr="00B73FFA" w:rsidTr="00413FCF">
        <w:trPr>
          <w:tblCellSpacing w:w="5" w:type="nil"/>
        </w:trPr>
        <w:tc>
          <w:tcPr>
            <w:tcW w:w="638" w:type="dxa"/>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lang w:val="en-US"/>
              </w:rPr>
              <w:t>3</w:t>
            </w:r>
            <w:r w:rsidRPr="00B73FFA">
              <w:rPr>
                <w:sz w:val="22"/>
                <w:szCs w:val="22"/>
              </w:rPr>
              <w:t>.</w:t>
            </w:r>
          </w:p>
        </w:tc>
        <w:tc>
          <w:tcPr>
            <w:tcW w:w="1700" w:type="dxa"/>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t>Основное мероприятие 3.</w:t>
            </w:r>
          </w:p>
          <w:p w:rsidR="00413FCF" w:rsidRPr="00B73FFA" w:rsidRDefault="00413FCF" w:rsidP="00413FCF">
            <w:pPr>
              <w:pStyle w:val="ConsPlusCell"/>
              <w:rPr>
                <w:sz w:val="22"/>
                <w:szCs w:val="22"/>
              </w:rPr>
            </w:pPr>
            <w:r w:rsidRPr="00B73FFA">
              <w:rPr>
                <w:sz w:val="22"/>
                <w:szCs w:val="22"/>
              </w:rPr>
              <w:t xml:space="preserve">Мероприятия, направленные на повышение </w:t>
            </w:r>
            <w:r w:rsidRPr="00B73FFA">
              <w:rPr>
                <w:sz w:val="22"/>
                <w:szCs w:val="22"/>
              </w:rPr>
              <w:lastRenderedPageBreak/>
              <w:t xml:space="preserve">доступности и качества реабилитации иных услуг в </w:t>
            </w:r>
            <w:proofErr w:type="spellStart"/>
            <w:r w:rsidRPr="00B73FFA">
              <w:rPr>
                <w:sz w:val="22"/>
                <w:szCs w:val="22"/>
              </w:rPr>
              <w:t>Киржачском</w:t>
            </w:r>
            <w:proofErr w:type="spellEnd"/>
            <w:r w:rsidRPr="00B73FFA">
              <w:rPr>
                <w:sz w:val="22"/>
                <w:szCs w:val="22"/>
              </w:rPr>
              <w:t xml:space="preserve"> районе</w:t>
            </w:r>
          </w:p>
        </w:tc>
        <w:tc>
          <w:tcPr>
            <w:tcW w:w="852" w:type="dxa"/>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lastRenderedPageBreak/>
              <w:t>2024</w:t>
            </w:r>
          </w:p>
        </w:tc>
        <w:tc>
          <w:tcPr>
            <w:tcW w:w="2839" w:type="dxa"/>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b/>
                <w:sz w:val="22"/>
                <w:szCs w:val="22"/>
              </w:rPr>
            </w:pPr>
            <w:r w:rsidRPr="00B73FFA">
              <w:rPr>
                <w:b/>
                <w:sz w:val="22"/>
                <w:szCs w:val="22"/>
              </w:rPr>
              <w:t xml:space="preserve">показатель 1 </w:t>
            </w:r>
          </w:p>
          <w:p w:rsidR="00413FCF" w:rsidRPr="00B73FFA" w:rsidRDefault="00413FCF" w:rsidP="00413FCF">
            <w:pPr>
              <w:pStyle w:val="ConsPlusCell"/>
              <w:rPr>
                <w:sz w:val="20"/>
                <w:szCs w:val="20"/>
              </w:rPr>
            </w:pPr>
            <w:r w:rsidRPr="00B73FFA">
              <w:rPr>
                <w:sz w:val="20"/>
                <w:szCs w:val="20"/>
              </w:rPr>
              <w:t xml:space="preserve">Удельный вес  инвалидов, обучающихся совместно с другими обучающимися (в инклюзивных условиях) в общеобразовательных </w:t>
            </w:r>
            <w:r w:rsidRPr="00B73FFA">
              <w:rPr>
                <w:sz w:val="20"/>
                <w:szCs w:val="20"/>
              </w:rPr>
              <w:lastRenderedPageBreak/>
              <w:t>организациях, от общего числа обучающихся инвалидов</w:t>
            </w:r>
          </w:p>
          <w:p w:rsidR="00413FCF" w:rsidRPr="00B73FFA" w:rsidRDefault="00413FCF" w:rsidP="00413FCF">
            <w:pPr>
              <w:pStyle w:val="ConsPlusCell"/>
              <w:rPr>
                <w:sz w:val="20"/>
                <w:szCs w:val="20"/>
              </w:rPr>
            </w:pPr>
          </w:p>
          <w:p w:rsidR="00413FCF" w:rsidRPr="00B73FFA" w:rsidRDefault="00413FCF" w:rsidP="00413FCF">
            <w:pPr>
              <w:pStyle w:val="ConsPlusCell"/>
              <w:rPr>
                <w:b/>
                <w:sz w:val="20"/>
                <w:szCs w:val="20"/>
              </w:rPr>
            </w:pPr>
            <w:r w:rsidRPr="00B73FFA">
              <w:rPr>
                <w:b/>
                <w:sz w:val="20"/>
                <w:szCs w:val="20"/>
              </w:rPr>
              <w:t>Показатель 2</w:t>
            </w:r>
          </w:p>
          <w:p w:rsidR="00413FCF" w:rsidRPr="00B73FFA" w:rsidRDefault="00413FCF" w:rsidP="00413FCF">
            <w:pPr>
              <w:pStyle w:val="ConsPlusCell"/>
              <w:rPr>
                <w:b/>
                <w:sz w:val="22"/>
                <w:szCs w:val="22"/>
              </w:rPr>
            </w:pPr>
            <w:r w:rsidRPr="00B73FFA">
              <w:rPr>
                <w:kern w:val="1"/>
                <w:sz w:val="20"/>
                <w:szCs w:val="20"/>
              </w:rPr>
              <w:t>Доля инвалидов, трудоустроенных службой занятости. В общей численности инвалидов, обратившихся в службу занятости по вопросам трудоустройства</w:t>
            </w:r>
          </w:p>
        </w:tc>
        <w:tc>
          <w:tcPr>
            <w:tcW w:w="850" w:type="dxa"/>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lastRenderedPageBreak/>
              <w:t>Проценты</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Проценты</w:t>
            </w:r>
          </w:p>
        </w:tc>
        <w:tc>
          <w:tcPr>
            <w:tcW w:w="1134" w:type="dxa"/>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lastRenderedPageBreak/>
              <w:t>76%</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50%</w:t>
            </w:r>
          </w:p>
        </w:tc>
        <w:tc>
          <w:tcPr>
            <w:tcW w:w="993" w:type="dxa"/>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lastRenderedPageBreak/>
              <w:t>77,6%</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78,5%</w:t>
            </w:r>
          </w:p>
        </w:tc>
        <w:tc>
          <w:tcPr>
            <w:tcW w:w="1134" w:type="dxa"/>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lastRenderedPageBreak/>
              <w:t>+2,1%</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+57%</w:t>
            </w:r>
          </w:p>
        </w:tc>
        <w:tc>
          <w:tcPr>
            <w:tcW w:w="850" w:type="dxa"/>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lastRenderedPageBreak/>
              <w:t>0</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lastRenderedPageBreak/>
              <w:t>0</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lastRenderedPageBreak/>
              <w:t>0</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0</w:t>
            </w:r>
          </w:p>
        </w:tc>
        <w:tc>
          <w:tcPr>
            <w:tcW w:w="1874" w:type="dxa"/>
            <w:gridSpan w:val="2"/>
            <w:tcBorders>
              <w:top w:val="single" w:sz="4" w:space="0" w:color="auto"/>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lastRenderedPageBreak/>
              <w:t xml:space="preserve">За отчетный год получен  социальный эффект. Все мероприятия </w:t>
            </w:r>
            <w:r w:rsidRPr="00B73FFA">
              <w:rPr>
                <w:sz w:val="22"/>
                <w:szCs w:val="22"/>
              </w:rPr>
              <w:lastRenderedPageBreak/>
              <w:t>выполнены в срок и в полном объеме.</w:t>
            </w:r>
          </w:p>
        </w:tc>
      </w:tr>
      <w:tr w:rsidR="00413FCF" w:rsidRPr="00B73FFA" w:rsidTr="00413FCF">
        <w:trPr>
          <w:trHeight w:val="320"/>
          <w:tblCellSpacing w:w="5" w:type="nil"/>
        </w:trPr>
        <w:tc>
          <w:tcPr>
            <w:tcW w:w="638" w:type="dxa"/>
            <w:tcBorders>
              <w:top w:val="single" w:sz="4" w:space="0" w:color="auto"/>
              <w:left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lastRenderedPageBreak/>
              <w:t>4.</w:t>
            </w:r>
          </w:p>
        </w:tc>
        <w:tc>
          <w:tcPr>
            <w:tcW w:w="1700" w:type="dxa"/>
            <w:tcBorders>
              <w:top w:val="single" w:sz="4" w:space="0" w:color="auto"/>
              <w:left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t>Основное мероприятие 4</w:t>
            </w:r>
          </w:p>
          <w:p w:rsidR="00413FCF" w:rsidRPr="00B73FFA" w:rsidRDefault="00413FCF" w:rsidP="00413FCF">
            <w:pPr>
              <w:pStyle w:val="ConsPlusCell"/>
              <w:rPr>
                <w:sz w:val="22"/>
                <w:szCs w:val="22"/>
              </w:rPr>
            </w:pPr>
            <w:r w:rsidRPr="00B73FFA">
              <w:rPr>
                <w:sz w:val="22"/>
                <w:szCs w:val="22"/>
              </w:rPr>
              <w:t>Информационные и просветительские мероприятия, направленные на преодоление социальной  разобщенности в обществе и формирование позитивного отношения к проблемам инвалидов к проблеме обеспечения доступной среды жизнедеятельности инвалидов</w:t>
            </w:r>
          </w:p>
        </w:tc>
        <w:tc>
          <w:tcPr>
            <w:tcW w:w="852" w:type="dxa"/>
            <w:tcBorders>
              <w:top w:val="single" w:sz="4" w:space="0" w:color="auto"/>
              <w:left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t>2024</w:t>
            </w:r>
          </w:p>
        </w:tc>
        <w:tc>
          <w:tcPr>
            <w:tcW w:w="2839" w:type="dxa"/>
            <w:tcBorders>
              <w:top w:val="single" w:sz="4" w:space="0" w:color="auto"/>
              <w:left w:val="single" w:sz="4" w:space="0" w:color="auto"/>
              <w:right w:val="single" w:sz="4" w:space="0" w:color="auto"/>
            </w:tcBorders>
          </w:tcPr>
          <w:p w:rsidR="00413FCF" w:rsidRPr="00B73FFA" w:rsidRDefault="00413FCF" w:rsidP="00413FCF">
            <w:pPr>
              <w:pStyle w:val="ConsPlusCell"/>
              <w:rPr>
                <w:b/>
                <w:sz w:val="22"/>
                <w:szCs w:val="22"/>
              </w:rPr>
            </w:pPr>
            <w:r w:rsidRPr="00B73FFA">
              <w:rPr>
                <w:b/>
                <w:sz w:val="22"/>
                <w:szCs w:val="22"/>
              </w:rPr>
              <w:t xml:space="preserve">показатель 1 </w:t>
            </w:r>
          </w:p>
          <w:p w:rsidR="00413FCF" w:rsidRPr="00B73FFA" w:rsidRDefault="00413FCF" w:rsidP="00413FCF">
            <w:pPr>
              <w:pStyle w:val="ConsPlusCell"/>
              <w:rPr>
                <w:sz w:val="20"/>
                <w:szCs w:val="20"/>
              </w:rPr>
            </w:pPr>
            <w:r w:rsidRPr="00B73FFA">
              <w:rPr>
                <w:sz w:val="20"/>
                <w:szCs w:val="20"/>
              </w:rPr>
              <w:t>Доля лиц с ограниченными возможностями здоровья и инвалидов до 18 лет, систематически занимающихся физкультурой и спортом, в общей численности данной категории населения</w:t>
            </w:r>
          </w:p>
          <w:p w:rsidR="00413FCF" w:rsidRPr="00B73FFA" w:rsidRDefault="00413FCF" w:rsidP="00413FCF">
            <w:pPr>
              <w:pStyle w:val="ConsPlusCell"/>
              <w:rPr>
                <w:sz w:val="20"/>
                <w:szCs w:val="20"/>
              </w:rPr>
            </w:pPr>
          </w:p>
          <w:p w:rsidR="00413FCF" w:rsidRPr="00B73FFA" w:rsidRDefault="00413FCF" w:rsidP="00413FCF">
            <w:pPr>
              <w:pStyle w:val="ConsPlusCell"/>
              <w:rPr>
                <w:b/>
                <w:sz w:val="20"/>
                <w:szCs w:val="20"/>
              </w:rPr>
            </w:pPr>
            <w:r w:rsidRPr="00B73FFA">
              <w:rPr>
                <w:b/>
                <w:sz w:val="20"/>
                <w:szCs w:val="20"/>
              </w:rPr>
              <w:t>Показатель 2</w:t>
            </w:r>
          </w:p>
          <w:p w:rsidR="00413FCF" w:rsidRPr="00B73FFA" w:rsidRDefault="00413FCF" w:rsidP="00413FCF">
            <w:pPr>
              <w:pStyle w:val="ConsPlusCell"/>
              <w:rPr>
                <w:b/>
                <w:sz w:val="22"/>
                <w:szCs w:val="22"/>
              </w:rPr>
            </w:pPr>
            <w:r w:rsidRPr="00B73FFA">
              <w:rPr>
                <w:sz w:val="20"/>
                <w:szCs w:val="20"/>
              </w:rPr>
              <w:t xml:space="preserve">Доля сотрудников предоставляющих услуги населению и прошедших инструктирование или обучение для работы с инвалидами по вопросам. </w:t>
            </w:r>
            <w:proofErr w:type="gramStart"/>
            <w:r w:rsidRPr="00B73FFA">
              <w:rPr>
                <w:sz w:val="20"/>
                <w:szCs w:val="20"/>
              </w:rPr>
              <w:t>Связанным с обеспечением доступности для них объектов и услуг в сфере труда, занятости и социальной защиты населения в соответствии с законодательством (от общего количества таких</w:t>
            </w:r>
            <w:r w:rsidRPr="00B73FFA">
              <w:rPr>
                <w:b/>
                <w:sz w:val="20"/>
                <w:szCs w:val="20"/>
              </w:rPr>
              <w:t>)</w:t>
            </w:r>
            <w:proofErr w:type="gramEnd"/>
          </w:p>
        </w:tc>
        <w:tc>
          <w:tcPr>
            <w:tcW w:w="850" w:type="dxa"/>
            <w:tcBorders>
              <w:top w:val="single" w:sz="4" w:space="0" w:color="auto"/>
              <w:left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t>Проценты</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Проценты</w:t>
            </w:r>
          </w:p>
        </w:tc>
        <w:tc>
          <w:tcPr>
            <w:tcW w:w="1134" w:type="dxa"/>
            <w:tcBorders>
              <w:top w:val="single" w:sz="4" w:space="0" w:color="auto"/>
              <w:left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t>40%</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55,0%</w:t>
            </w:r>
          </w:p>
        </w:tc>
        <w:tc>
          <w:tcPr>
            <w:tcW w:w="993" w:type="dxa"/>
            <w:tcBorders>
              <w:top w:val="single" w:sz="4" w:space="0" w:color="auto"/>
              <w:left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t>70%</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55%</w:t>
            </w:r>
          </w:p>
          <w:p w:rsidR="00413FCF" w:rsidRPr="00B73FFA" w:rsidRDefault="00413FCF" w:rsidP="00413FCF">
            <w:pPr>
              <w:pStyle w:val="ConsPlusCell"/>
              <w:rPr>
                <w:sz w:val="22"/>
                <w:szCs w:val="22"/>
              </w:rPr>
            </w:pPr>
          </w:p>
        </w:tc>
        <w:tc>
          <w:tcPr>
            <w:tcW w:w="1134" w:type="dxa"/>
            <w:tcBorders>
              <w:top w:val="single" w:sz="4" w:space="0" w:color="auto"/>
              <w:left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t>+75%</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0</w:t>
            </w:r>
          </w:p>
          <w:p w:rsidR="00413FCF" w:rsidRPr="00B73FFA" w:rsidRDefault="00413FCF" w:rsidP="00413FCF">
            <w:pPr>
              <w:pStyle w:val="ConsPlusCell"/>
              <w:rPr>
                <w:sz w:val="22"/>
                <w:szCs w:val="22"/>
              </w:rPr>
            </w:pPr>
          </w:p>
        </w:tc>
        <w:tc>
          <w:tcPr>
            <w:tcW w:w="850" w:type="dxa"/>
            <w:tcBorders>
              <w:top w:val="single" w:sz="4" w:space="0" w:color="auto"/>
              <w:left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t>120,0</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0</w:t>
            </w:r>
          </w:p>
        </w:tc>
        <w:tc>
          <w:tcPr>
            <w:tcW w:w="851" w:type="dxa"/>
            <w:tcBorders>
              <w:top w:val="single" w:sz="4" w:space="0" w:color="auto"/>
              <w:left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t>120,0</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0</w:t>
            </w:r>
          </w:p>
        </w:tc>
        <w:tc>
          <w:tcPr>
            <w:tcW w:w="850" w:type="dxa"/>
            <w:tcBorders>
              <w:top w:val="single" w:sz="4" w:space="0" w:color="auto"/>
              <w:left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t>0</w:t>
            </w: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r w:rsidRPr="00B73FFA">
              <w:rPr>
                <w:sz w:val="22"/>
                <w:szCs w:val="22"/>
              </w:rPr>
              <w:t>0</w:t>
            </w:r>
          </w:p>
        </w:tc>
        <w:tc>
          <w:tcPr>
            <w:tcW w:w="1874" w:type="dxa"/>
            <w:gridSpan w:val="2"/>
            <w:tcBorders>
              <w:top w:val="single" w:sz="4" w:space="0" w:color="auto"/>
              <w:left w:val="single" w:sz="4" w:space="0" w:color="auto"/>
              <w:right w:val="single" w:sz="4" w:space="0" w:color="auto"/>
            </w:tcBorders>
          </w:tcPr>
          <w:p w:rsidR="00413FCF" w:rsidRPr="00B73FFA" w:rsidRDefault="00413FCF" w:rsidP="00413FCF">
            <w:pPr>
              <w:pStyle w:val="ConsPlusCell"/>
              <w:rPr>
                <w:sz w:val="22"/>
                <w:szCs w:val="22"/>
              </w:rPr>
            </w:pPr>
            <w:r w:rsidRPr="00B73FFA">
              <w:rPr>
                <w:sz w:val="22"/>
                <w:szCs w:val="22"/>
              </w:rPr>
              <w:t xml:space="preserve">За отчетный год </w:t>
            </w:r>
            <w:proofErr w:type="gramStart"/>
            <w:r w:rsidRPr="00B73FFA">
              <w:rPr>
                <w:sz w:val="22"/>
                <w:szCs w:val="22"/>
              </w:rPr>
              <w:t>получены</w:t>
            </w:r>
            <w:proofErr w:type="gramEnd"/>
            <w:r w:rsidRPr="00B73FFA">
              <w:rPr>
                <w:sz w:val="22"/>
                <w:szCs w:val="22"/>
              </w:rPr>
              <w:t xml:space="preserve"> бюджетный  и социальный эффект. Все мероприятия выполнены в срок и в полном объеме.</w:t>
            </w:r>
          </w:p>
        </w:tc>
      </w:tr>
      <w:tr w:rsidR="00413FCF" w:rsidRPr="00B73FFA" w:rsidTr="00413FCF">
        <w:trPr>
          <w:trHeight w:val="320"/>
          <w:tblCellSpacing w:w="5" w:type="nil"/>
        </w:trPr>
        <w:tc>
          <w:tcPr>
            <w:tcW w:w="638" w:type="dxa"/>
            <w:tcBorders>
              <w:left w:val="single" w:sz="4" w:space="0" w:color="auto"/>
              <w:right w:val="single" w:sz="4" w:space="0" w:color="auto"/>
            </w:tcBorders>
          </w:tcPr>
          <w:p w:rsidR="00413FCF" w:rsidRPr="00B73FFA" w:rsidRDefault="00413FCF" w:rsidP="00413FCF">
            <w:pPr>
              <w:pStyle w:val="ConsPlusCell"/>
              <w:rPr>
                <w:sz w:val="22"/>
                <w:szCs w:val="22"/>
              </w:rPr>
            </w:pPr>
          </w:p>
          <w:p w:rsidR="00413FCF" w:rsidRPr="00B73FFA" w:rsidRDefault="00413FCF" w:rsidP="00413FCF">
            <w:pPr>
              <w:pStyle w:val="ConsPlusCell"/>
              <w:rPr>
                <w:sz w:val="22"/>
                <w:szCs w:val="22"/>
              </w:rPr>
            </w:pPr>
          </w:p>
        </w:tc>
        <w:tc>
          <w:tcPr>
            <w:tcW w:w="1700" w:type="dxa"/>
            <w:tcBorders>
              <w:left w:val="single" w:sz="4" w:space="0" w:color="auto"/>
              <w:right w:val="single" w:sz="4" w:space="0" w:color="auto"/>
            </w:tcBorders>
          </w:tcPr>
          <w:p w:rsidR="00413FCF" w:rsidRPr="00B73FFA" w:rsidRDefault="00413FCF" w:rsidP="00413FCF">
            <w:pPr>
              <w:pStyle w:val="ConsPlusCell"/>
              <w:rPr>
                <w:sz w:val="22"/>
                <w:szCs w:val="22"/>
              </w:rPr>
            </w:pPr>
          </w:p>
        </w:tc>
        <w:tc>
          <w:tcPr>
            <w:tcW w:w="852" w:type="dxa"/>
            <w:tcBorders>
              <w:left w:val="single" w:sz="4" w:space="0" w:color="auto"/>
              <w:right w:val="single" w:sz="4" w:space="0" w:color="auto"/>
            </w:tcBorders>
          </w:tcPr>
          <w:p w:rsidR="00413FCF" w:rsidRPr="00B73FFA" w:rsidRDefault="00413FCF" w:rsidP="00413FCF">
            <w:pPr>
              <w:pStyle w:val="ConsPlusCell"/>
              <w:rPr>
                <w:sz w:val="22"/>
                <w:szCs w:val="22"/>
              </w:rPr>
            </w:pPr>
          </w:p>
        </w:tc>
        <w:tc>
          <w:tcPr>
            <w:tcW w:w="2839" w:type="dxa"/>
            <w:tcBorders>
              <w:left w:val="single" w:sz="4" w:space="0" w:color="auto"/>
              <w:right w:val="single" w:sz="4" w:space="0" w:color="auto"/>
            </w:tcBorders>
          </w:tcPr>
          <w:p w:rsidR="00413FCF" w:rsidRPr="00B73FFA" w:rsidRDefault="00413FCF" w:rsidP="00413FCF">
            <w:pPr>
              <w:pStyle w:val="ConsPlusCell"/>
              <w:rPr>
                <w:b/>
                <w:sz w:val="22"/>
                <w:szCs w:val="22"/>
              </w:rPr>
            </w:pPr>
          </w:p>
        </w:tc>
        <w:tc>
          <w:tcPr>
            <w:tcW w:w="850" w:type="dxa"/>
            <w:tcBorders>
              <w:left w:val="single" w:sz="4" w:space="0" w:color="auto"/>
              <w:right w:val="single" w:sz="4" w:space="0" w:color="auto"/>
            </w:tcBorders>
          </w:tcPr>
          <w:p w:rsidR="00413FCF" w:rsidRPr="00B73FFA" w:rsidRDefault="00413FCF" w:rsidP="00413FCF">
            <w:pPr>
              <w:pStyle w:val="ConsPlusCell"/>
              <w:rPr>
                <w:sz w:val="22"/>
                <w:szCs w:val="22"/>
              </w:rPr>
            </w:pPr>
          </w:p>
        </w:tc>
        <w:tc>
          <w:tcPr>
            <w:tcW w:w="1134" w:type="dxa"/>
            <w:tcBorders>
              <w:left w:val="single" w:sz="4" w:space="0" w:color="auto"/>
              <w:right w:val="single" w:sz="4" w:space="0" w:color="auto"/>
            </w:tcBorders>
          </w:tcPr>
          <w:p w:rsidR="00413FCF" w:rsidRPr="00B73FFA" w:rsidRDefault="00413FCF" w:rsidP="00413FCF">
            <w:pPr>
              <w:pStyle w:val="ConsPlusCell"/>
              <w:rPr>
                <w:sz w:val="22"/>
                <w:szCs w:val="22"/>
              </w:rPr>
            </w:pPr>
          </w:p>
        </w:tc>
        <w:tc>
          <w:tcPr>
            <w:tcW w:w="993" w:type="dxa"/>
            <w:tcBorders>
              <w:left w:val="single" w:sz="4" w:space="0" w:color="auto"/>
              <w:right w:val="single" w:sz="4" w:space="0" w:color="auto"/>
            </w:tcBorders>
          </w:tcPr>
          <w:p w:rsidR="00413FCF" w:rsidRPr="00B73FFA" w:rsidRDefault="00413FCF" w:rsidP="00413FCF">
            <w:pPr>
              <w:pStyle w:val="ConsPlusCell"/>
              <w:rPr>
                <w:sz w:val="22"/>
                <w:szCs w:val="22"/>
              </w:rPr>
            </w:pPr>
          </w:p>
        </w:tc>
        <w:tc>
          <w:tcPr>
            <w:tcW w:w="1134" w:type="dxa"/>
            <w:tcBorders>
              <w:left w:val="single" w:sz="4" w:space="0" w:color="auto"/>
              <w:right w:val="single" w:sz="4" w:space="0" w:color="auto"/>
            </w:tcBorders>
          </w:tcPr>
          <w:p w:rsidR="00413FCF" w:rsidRPr="00B73FFA" w:rsidRDefault="00413FCF" w:rsidP="00413FCF">
            <w:pPr>
              <w:pStyle w:val="ConsPlusCell"/>
              <w:rPr>
                <w:sz w:val="22"/>
                <w:szCs w:val="22"/>
              </w:rPr>
            </w:pPr>
          </w:p>
        </w:tc>
        <w:tc>
          <w:tcPr>
            <w:tcW w:w="850" w:type="dxa"/>
            <w:tcBorders>
              <w:left w:val="single" w:sz="4" w:space="0" w:color="auto"/>
              <w:right w:val="single" w:sz="4" w:space="0" w:color="auto"/>
            </w:tcBorders>
          </w:tcPr>
          <w:p w:rsidR="00413FCF" w:rsidRPr="00B73FFA" w:rsidRDefault="00413FCF" w:rsidP="00413FCF">
            <w:pPr>
              <w:pStyle w:val="ConsPlusCell"/>
              <w:rPr>
                <w:sz w:val="22"/>
                <w:szCs w:val="22"/>
              </w:rPr>
            </w:pPr>
          </w:p>
        </w:tc>
        <w:tc>
          <w:tcPr>
            <w:tcW w:w="851" w:type="dxa"/>
            <w:tcBorders>
              <w:left w:val="single" w:sz="4" w:space="0" w:color="auto"/>
              <w:right w:val="single" w:sz="4" w:space="0" w:color="auto"/>
            </w:tcBorders>
          </w:tcPr>
          <w:p w:rsidR="00413FCF" w:rsidRPr="00B73FFA" w:rsidRDefault="00413FCF" w:rsidP="00413FCF">
            <w:pPr>
              <w:pStyle w:val="ConsPlusCell"/>
              <w:rPr>
                <w:sz w:val="22"/>
                <w:szCs w:val="22"/>
              </w:rPr>
            </w:pPr>
          </w:p>
        </w:tc>
        <w:tc>
          <w:tcPr>
            <w:tcW w:w="850" w:type="dxa"/>
            <w:tcBorders>
              <w:left w:val="single" w:sz="4" w:space="0" w:color="auto"/>
              <w:right w:val="single" w:sz="4" w:space="0" w:color="auto"/>
            </w:tcBorders>
          </w:tcPr>
          <w:p w:rsidR="00413FCF" w:rsidRPr="00B73FFA" w:rsidRDefault="00413FCF" w:rsidP="00413FCF">
            <w:pPr>
              <w:pStyle w:val="ConsPlusCell"/>
              <w:rPr>
                <w:sz w:val="22"/>
                <w:szCs w:val="22"/>
              </w:rPr>
            </w:pPr>
          </w:p>
        </w:tc>
        <w:tc>
          <w:tcPr>
            <w:tcW w:w="1874" w:type="dxa"/>
            <w:gridSpan w:val="2"/>
            <w:tcBorders>
              <w:left w:val="single" w:sz="4" w:space="0" w:color="auto"/>
              <w:right w:val="single" w:sz="4" w:space="0" w:color="auto"/>
            </w:tcBorders>
          </w:tcPr>
          <w:p w:rsidR="00413FCF" w:rsidRPr="00B73FFA" w:rsidRDefault="00413FCF" w:rsidP="00413FCF">
            <w:pPr>
              <w:pStyle w:val="ConsPlusCell"/>
              <w:rPr>
                <w:sz w:val="22"/>
                <w:szCs w:val="22"/>
              </w:rPr>
            </w:pPr>
          </w:p>
        </w:tc>
      </w:tr>
      <w:tr w:rsidR="00413FCF" w:rsidRPr="00B73FFA" w:rsidTr="00413FCF">
        <w:trPr>
          <w:trHeight w:val="320"/>
          <w:tblCellSpacing w:w="5" w:type="nil"/>
        </w:trPr>
        <w:tc>
          <w:tcPr>
            <w:tcW w:w="638"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c>
          <w:tcPr>
            <w:tcW w:w="1700"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c>
          <w:tcPr>
            <w:tcW w:w="852"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c>
          <w:tcPr>
            <w:tcW w:w="2839" w:type="dxa"/>
            <w:tcBorders>
              <w:left w:val="single" w:sz="4" w:space="0" w:color="auto"/>
              <w:bottom w:val="single" w:sz="4" w:space="0" w:color="auto"/>
              <w:right w:val="single" w:sz="4" w:space="0" w:color="auto"/>
            </w:tcBorders>
          </w:tcPr>
          <w:p w:rsidR="00413FCF" w:rsidRPr="00B73FFA" w:rsidRDefault="00413FCF" w:rsidP="00413FCF">
            <w:pPr>
              <w:pStyle w:val="ConsPlusCell"/>
              <w:rPr>
                <w:b/>
                <w:sz w:val="22"/>
                <w:szCs w:val="22"/>
              </w:rPr>
            </w:pPr>
          </w:p>
        </w:tc>
        <w:tc>
          <w:tcPr>
            <w:tcW w:w="850"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c>
          <w:tcPr>
            <w:tcW w:w="1134"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c>
          <w:tcPr>
            <w:tcW w:w="993"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c>
          <w:tcPr>
            <w:tcW w:w="1134"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c>
          <w:tcPr>
            <w:tcW w:w="850"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c>
          <w:tcPr>
            <w:tcW w:w="851"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c>
          <w:tcPr>
            <w:tcW w:w="850" w:type="dxa"/>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c>
          <w:tcPr>
            <w:tcW w:w="1874" w:type="dxa"/>
            <w:gridSpan w:val="2"/>
            <w:tcBorders>
              <w:left w:val="single" w:sz="4" w:space="0" w:color="auto"/>
              <w:bottom w:val="single" w:sz="4" w:space="0" w:color="auto"/>
              <w:right w:val="single" w:sz="4" w:space="0" w:color="auto"/>
            </w:tcBorders>
          </w:tcPr>
          <w:p w:rsidR="00413FCF" w:rsidRPr="00B73FFA" w:rsidRDefault="00413FCF" w:rsidP="00413FCF">
            <w:pPr>
              <w:pStyle w:val="ConsPlusCell"/>
              <w:rPr>
                <w:sz w:val="22"/>
                <w:szCs w:val="22"/>
              </w:rPr>
            </w:pPr>
          </w:p>
        </w:tc>
      </w:tr>
    </w:tbl>
    <w:p w:rsidR="00472D51" w:rsidRPr="00B73FFA" w:rsidRDefault="00472D51" w:rsidP="00472D51">
      <w:pPr>
        <w:jc w:val="center"/>
        <w:rPr>
          <w:rFonts w:ascii="Times New Roman" w:hAnsi="Times New Roman" w:cs="Times New Roman"/>
          <w:sz w:val="40"/>
          <w:szCs w:val="40"/>
        </w:rPr>
      </w:pPr>
      <w:r w:rsidRPr="00B73FFA">
        <w:rPr>
          <w:rFonts w:ascii="Times New Roman" w:hAnsi="Times New Roman" w:cs="Times New Roman"/>
          <w:sz w:val="40"/>
          <w:szCs w:val="40"/>
        </w:rPr>
        <w:lastRenderedPageBreak/>
        <w:t>Доклад</w:t>
      </w:r>
    </w:p>
    <w:tbl>
      <w:tblPr>
        <w:tblStyle w:val="a3"/>
        <w:tblW w:w="14850" w:type="dxa"/>
        <w:tblLook w:val="04A0"/>
      </w:tblPr>
      <w:tblGrid>
        <w:gridCol w:w="6946"/>
        <w:gridCol w:w="7904"/>
      </w:tblGrid>
      <w:tr w:rsidR="00413FCF" w:rsidRPr="00B73FFA" w:rsidTr="00413FCF">
        <w:tc>
          <w:tcPr>
            <w:tcW w:w="14850" w:type="dxa"/>
            <w:gridSpan w:val="2"/>
          </w:tcPr>
          <w:p w:rsidR="00413FCF" w:rsidRPr="00B73FFA" w:rsidRDefault="00413FCF" w:rsidP="00413FCF">
            <w:pPr>
              <w:jc w:val="center"/>
              <w:rPr>
                <w:rFonts w:ascii="Times New Roman" w:hAnsi="Times New Roman" w:cs="Times New Roman"/>
                <w:sz w:val="24"/>
                <w:szCs w:val="24"/>
              </w:rPr>
            </w:pPr>
            <w:r w:rsidRPr="00B73FFA">
              <w:rPr>
                <w:rFonts w:ascii="Times New Roman" w:hAnsi="Times New Roman" w:cs="Times New Roman"/>
                <w:sz w:val="24"/>
                <w:szCs w:val="24"/>
              </w:rPr>
              <w:t>«Формирование доступной среды жизнедеятельности для инвалидов муниципального образования</w:t>
            </w:r>
          </w:p>
          <w:p w:rsidR="00413FCF" w:rsidRPr="00B73FFA" w:rsidRDefault="00413FCF" w:rsidP="00413FCF">
            <w:pPr>
              <w:jc w:val="center"/>
              <w:rPr>
                <w:rFonts w:ascii="Times New Roman" w:hAnsi="Times New Roman" w:cs="Times New Roman"/>
                <w:sz w:val="24"/>
                <w:szCs w:val="24"/>
              </w:rPr>
            </w:pPr>
            <w:r w:rsidRPr="00B73FFA">
              <w:rPr>
                <w:rFonts w:ascii="Times New Roman" w:hAnsi="Times New Roman" w:cs="Times New Roman"/>
                <w:sz w:val="24"/>
                <w:szCs w:val="24"/>
              </w:rPr>
              <w:t xml:space="preserve"> </w:t>
            </w:r>
            <w:proofErr w:type="spellStart"/>
            <w:r w:rsidRPr="00B73FFA">
              <w:rPr>
                <w:rFonts w:ascii="Times New Roman" w:hAnsi="Times New Roman" w:cs="Times New Roman"/>
                <w:sz w:val="24"/>
                <w:szCs w:val="24"/>
              </w:rPr>
              <w:t>Киржачский</w:t>
            </w:r>
            <w:proofErr w:type="spellEnd"/>
            <w:r w:rsidRPr="00B73FFA">
              <w:rPr>
                <w:rFonts w:ascii="Times New Roman" w:hAnsi="Times New Roman" w:cs="Times New Roman"/>
                <w:sz w:val="24"/>
                <w:szCs w:val="24"/>
              </w:rPr>
              <w:t xml:space="preserve"> район»</w:t>
            </w:r>
          </w:p>
        </w:tc>
      </w:tr>
      <w:tr w:rsidR="00413FCF" w:rsidRPr="00B73FFA" w:rsidTr="00413FCF">
        <w:tc>
          <w:tcPr>
            <w:tcW w:w="6946" w:type="dxa"/>
          </w:tcPr>
          <w:p w:rsidR="00413FCF" w:rsidRPr="00B73FFA" w:rsidRDefault="00413FCF" w:rsidP="00413FCF">
            <w:pPr>
              <w:jc w:val="both"/>
              <w:rPr>
                <w:rFonts w:ascii="Times New Roman" w:hAnsi="Times New Roman" w:cs="Times New Roman"/>
                <w:sz w:val="24"/>
                <w:szCs w:val="24"/>
              </w:rPr>
            </w:pPr>
            <w:r w:rsidRPr="00B73FFA">
              <w:rPr>
                <w:rFonts w:ascii="Times New Roman" w:hAnsi="Times New Roman" w:cs="Times New Roman"/>
                <w:sz w:val="24"/>
                <w:szCs w:val="24"/>
              </w:rPr>
              <w:t>Информация об изменениях, внесенных в муниципальную программу (подпрограммы) за отчетный период</w:t>
            </w:r>
          </w:p>
        </w:tc>
        <w:tc>
          <w:tcPr>
            <w:tcW w:w="7904" w:type="dxa"/>
          </w:tcPr>
          <w:p w:rsidR="00413FCF" w:rsidRPr="00B73FFA" w:rsidRDefault="00413FCF" w:rsidP="00413FCF">
            <w:pPr>
              <w:jc w:val="both"/>
              <w:rPr>
                <w:rFonts w:ascii="Times New Roman" w:hAnsi="Times New Roman" w:cs="Times New Roman"/>
                <w:sz w:val="24"/>
                <w:szCs w:val="24"/>
              </w:rPr>
            </w:pPr>
            <w:r w:rsidRPr="00B73FFA">
              <w:rPr>
                <w:rFonts w:ascii="Times New Roman" w:hAnsi="Times New Roman" w:cs="Times New Roman"/>
                <w:sz w:val="24"/>
                <w:szCs w:val="24"/>
              </w:rPr>
              <w:t xml:space="preserve">Постановление администрации Киржачского района Владимирской области №365 от 28.03.2024 «О внесении изменений в  постановление администрации Киржачского района Владимирской области от 21.12.2018 №1916 «Об утверждении муниципальной программы муниципального образования </w:t>
            </w:r>
            <w:proofErr w:type="spellStart"/>
            <w:r w:rsidRPr="00B73FFA">
              <w:rPr>
                <w:rFonts w:ascii="Times New Roman" w:hAnsi="Times New Roman" w:cs="Times New Roman"/>
                <w:sz w:val="24"/>
                <w:szCs w:val="24"/>
              </w:rPr>
              <w:t>Киржачский</w:t>
            </w:r>
            <w:proofErr w:type="spellEnd"/>
            <w:r w:rsidRPr="00B73FFA">
              <w:rPr>
                <w:rFonts w:ascii="Times New Roman" w:hAnsi="Times New Roman" w:cs="Times New Roman"/>
                <w:sz w:val="24"/>
                <w:szCs w:val="24"/>
              </w:rPr>
              <w:t xml:space="preserve"> район «Формирование доступной среды жизнедеятельности для инвалидов муниципального образования </w:t>
            </w:r>
            <w:proofErr w:type="spellStart"/>
            <w:r w:rsidRPr="00B73FFA">
              <w:rPr>
                <w:rFonts w:ascii="Times New Roman" w:hAnsi="Times New Roman" w:cs="Times New Roman"/>
                <w:sz w:val="24"/>
                <w:szCs w:val="24"/>
              </w:rPr>
              <w:t>Киржачский</w:t>
            </w:r>
            <w:proofErr w:type="spellEnd"/>
            <w:r w:rsidRPr="00B73FFA">
              <w:rPr>
                <w:rFonts w:ascii="Times New Roman" w:hAnsi="Times New Roman" w:cs="Times New Roman"/>
                <w:sz w:val="24"/>
                <w:szCs w:val="24"/>
              </w:rPr>
              <w:t xml:space="preserve"> район»»</w:t>
            </w:r>
          </w:p>
          <w:p w:rsidR="00413FCF" w:rsidRPr="00B73FFA" w:rsidRDefault="00413FCF" w:rsidP="00413FCF">
            <w:pPr>
              <w:jc w:val="both"/>
              <w:rPr>
                <w:rFonts w:ascii="Times New Roman" w:hAnsi="Times New Roman" w:cs="Times New Roman"/>
                <w:sz w:val="24"/>
                <w:szCs w:val="24"/>
              </w:rPr>
            </w:pPr>
            <w:r w:rsidRPr="00B73FFA">
              <w:rPr>
                <w:rFonts w:ascii="Times New Roman" w:hAnsi="Times New Roman" w:cs="Times New Roman"/>
                <w:sz w:val="24"/>
                <w:szCs w:val="24"/>
              </w:rPr>
              <w:t xml:space="preserve">Постановление администрации Киржачского района Владимирской области №1691 от 20.11.2024 «О внесении изменений в  постановление администрации Киржачского района Владимирской области от 21.12.2018 №1916 «Об утверждении муниципальной программы муниципального образования </w:t>
            </w:r>
            <w:proofErr w:type="spellStart"/>
            <w:r w:rsidRPr="00B73FFA">
              <w:rPr>
                <w:rFonts w:ascii="Times New Roman" w:hAnsi="Times New Roman" w:cs="Times New Roman"/>
                <w:sz w:val="24"/>
                <w:szCs w:val="24"/>
              </w:rPr>
              <w:t>Киржачский</w:t>
            </w:r>
            <w:proofErr w:type="spellEnd"/>
            <w:r w:rsidRPr="00B73FFA">
              <w:rPr>
                <w:rFonts w:ascii="Times New Roman" w:hAnsi="Times New Roman" w:cs="Times New Roman"/>
                <w:sz w:val="24"/>
                <w:szCs w:val="24"/>
              </w:rPr>
              <w:t xml:space="preserve"> район «Формирование доступной среды жизнедеятельности для инвалидов муниципального образования </w:t>
            </w:r>
            <w:proofErr w:type="spellStart"/>
            <w:r w:rsidRPr="00B73FFA">
              <w:rPr>
                <w:rFonts w:ascii="Times New Roman" w:hAnsi="Times New Roman" w:cs="Times New Roman"/>
                <w:sz w:val="24"/>
                <w:szCs w:val="24"/>
              </w:rPr>
              <w:t>Киржачский</w:t>
            </w:r>
            <w:proofErr w:type="spellEnd"/>
            <w:r w:rsidRPr="00B73FFA">
              <w:rPr>
                <w:rFonts w:ascii="Times New Roman" w:hAnsi="Times New Roman" w:cs="Times New Roman"/>
                <w:sz w:val="24"/>
                <w:szCs w:val="24"/>
              </w:rPr>
              <w:t xml:space="preserve"> район»»</w:t>
            </w:r>
          </w:p>
        </w:tc>
      </w:tr>
      <w:tr w:rsidR="00413FCF" w:rsidRPr="00B73FFA" w:rsidTr="00413FCF">
        <w:tc>
          <w:tcPr>
            <w:tcW w:w="6946" w:type="dxa"/>
          </w:tcPr>
          <w:p w:rsidR="00413FCF" w:rsidRPr="00B73FFA" w:rsidRDefault="00413FCF" w:rsidP="00413FCF">
            <w:pPr>
              <w:jc w:val="both"/>
              <w:rPr>
                <w:rFonts w:ascii="Times New Roman" w:hAnsi="Times New Roman" w:cs="Times New Roman"/>
                <w:sz w:val="24"/>
                <w:szCs w:val="24"/>
              </w:rPr>
            </w:pPr>
            <w:r w:rsidRPr="00B73FFA">
              <w:rPr>
                <w:rFonts w:ascii="Times New Roman" w:hAnsi="Times New Roman" w:cs="Times New Roman"/>
                <w:sz w:val="24"/>
                <w:szCs w:val="24"/>
              </w:rPr>
              <w:t>Конкретные результаты реализации муниципальной программы (подпрограмм), достигнутые за отчетный период</w:t>
            </w:r>
          </w:p>
        </w:tc>
        <w:tc>
          <w:tcPr>
            <w:tcW w:w="7904" w:type="dxa"/>
          </w:tcPr>
          <w:p w:rsidR="00413FCF" w:rsidRPr="00B73FFA" w:rsidRDefault="00413FCF" w:rsidP="00413FCF">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Мероприятия по формированию доступной среды  для инвалидов, в части  </w:t>
            </w:r>
          </w:p>
          <w:p w:rsidR="00413FCF" w:rsidRPr="00B73FFA" w:rsidRDefault="00413FCF" w:rsidP="00413FCF">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-реконструкция, переоборудование и оснащение элементами доступности помещений в сфере культуры (таблички Брайля, слуховое оборудование) – 50,00 тыс. руб.;</w:t>
            </w:r>
          </w:p>
          <w:p w:rsidR="00413FCF" w:rsidRPr="00B73FFA" w:rsidRDefault="00413FCF" w:rsidP="00413FCF">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реконструкция, переоборудование и оснащение элементами доступности помещений в сфере образования  (МБОУ ДОУ №15-установка пандуса)-100,0 тыс</w:t>
            </w:r>
            <w:proofErr w:type="gramStart"/>
            <w:r w:rsidRPr="00B73FFA">
              <w:rPr>
                <w:rFonts w:ascii="Times New Roman" w:hAnsi="Times New Roman" w:cs="Times New Roman"/>
                <w:sz w:val="24"/>
                <w:szCs w:val="24"/>
              </w:rPr>
              <w:t>.р</w:t>
            </w:r>
            <w:proofErr w:type="gramEnd"/>
            <w:r w:rsidRPr="00B73FFA">
              <w:rPr>
                <w:rFonts w:ascii="Times New Roman" w:hAnsi="Times New Roman" w:cs="Times New Roman"/>
                <w:sz w:val="24"/>
                <w:szCs w:val="24"/>
              </w:rPr>
              <w:t>уб.;</w:t>
            </w:r>
          </w:p>
          <w:p w:rsidR="00413FCF" w:rsidRPr="00B73FFA" w:rsidRDefault="00413FCF" w:rsidP="00413FCF">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-районный фестиваль «Мы все можем»-30,0 тыс</w:t>
            </w:r>
            <w:proofErr w:type="gramStart"/>
            <w:r w:rsidRPr="00B73FFA">
              <w:rPr>
                <w:rFonts w:ascii="Times New Roman" w:hAnsi="Times New Roman" w:cs="Times New Roman"/>
                <w:sz w:val="24"/>
                <w:szCs w:val="24"/>
              </w:rPr>
              <w:t>.р</w:t>
            </w:r>
            <w:proofErr w:type="gramEnd"/>
            <w:r w:rsidRPr="00B73FFA">
              <w:rPr>
                <w:rFonts w:ascii="Times New Roman" w:hAnsi="Times New Roman" w:cs="Times New Roman"/>
                <w:sz w:val="24"/>
                <w:szCs w:val="24"/>
              </w:rPr>
              <w:t>уб.;</w:t>
            </w:r>
          </w:p>
          <w:p w:rsidR="00413FCF" w:rsidRPr="00B73FFA" w:rsidRDefault="00413FCF" w:rsidP="00413FCF">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-проект «Подарим детям радость!»-90,0 тыс</w:t>
            </w:r>
            <w:proofErr w:type="gramStart"/>
            <w:r w:rsidRPr="00B73FFA">
              <w:rPr>
                <w:rFonts w:ascii="Times New Roman" w:hAnsi="Times New Roman" w:cs="Times New Roman"/>
                <w:sz w:val="24"/>
                <w:szCs w:val="24"/>
              </w:rPr>
              <w:t>.р</w:t>
            </w:r>
            <w:proofErr w:type="gramEnd"/>
            <w:r w:rsidRPr="00B73FFA">
              <w:rPr>
                <w:rFonts w:ascii="Times New Roman" w:hAnsi="Times New Roman" w:cs="Times New Roman"/>
                <w:sz w:val="24"/>
                <w:szCs w:val="24"/>
              </w:rPr>
              <w:t>уб.</w:t>
            </w:r>
          </w:p>
          <w:p w:rsidR="00413FCF" w:rsidRPr="00B73FFA" w:rsidRDefault="00413FCF" w:rsidP="00413FCF">
            <w:pPr>
              <w:pStyle w:val="ConsPlusNormal"/>
              <w:widowControl/>
              <w:rPr>
                <w:rFonts w:ascii="Times New Roman" w:hAnsi="Times New Roman" w:cs="Times New Roman"/>
                <w:sz w:val="24"/>
                <w:szCs w:val="24"/>
              </w:rPr>
            </w:pPr>
          </w:p>
          <w:p w:rsidR="00413FCF" w:rsidRPr="00B73FFA" w:rsidRDefault="00413FCF" w:rsidP="00413FCF">
            <w:pPr>
              <w:pStyle w:val="ConsPlusNormal"/>
              <w:widowControl/>
              <w:rPr>
                <w:rFonts w:ascii="Times New Roman" w:hAnsi="Times New Roman" w:cs="Times New Roman"/>
                <w:sz w:val="24"/>
                <w:szCs w:val="24"/>
              </w:rPr>
            </w:pPr>
          </w:p>
        </w:tc>
      </w:tr>
      <w:tr w:rsidR="00413FCF" w:rsidRPr="00B73FFA" w:rsidTr="00413FCF">
        <w:tc>
          <w:tcPr>
            <w:tcW w:w="6946" w:type="dxa"/>
          </w:tcPr>
          <w:p w:rsidR="00413FCF" w:rsidRPr="00B73FFA" w:rsidRDefault="00413FCF" w:rsidP="00413FCF">
            <w:pPr>
              <w:jc w:val="both"/>
              <w:rPr>
                <w:rFonts w:ascii="Times New Roman" w:hAnsi="Times New Roman" w:cs="Times New Roman"/>
                <w:sz w:val="24"/>
                <w:szCs w:val="24"/>
              </w:rPr>
            </w:pPr>
            <w:r w:rsidRPr="00B73FFA">
              <w:rPr>
                <w:rFonts w:ascii="Times New Roman" w:hAnsi="Times New Roman" w:cs="Times New Roman"/>
                <w:sz w:val="24"/>
                <w:szCs w:val="24"/>
              </w:rPr>
              <w:t>Перечень основных мероприятий, выполненных и не выполненных (с указанием причин) в установленные сроки согласно Плану реализации</w:t>
            </w:r>
          </w:p>
        </w:tc>
        <w:tc>
          <w:tcPr>
            <w:tcW w:w="7904" w:type="dxa"/>
          </w:tcPr>
          <w:p w:rsidR="00413FCF" w:rsidRPr="00B73FFA" w:rsidRDefault="00413FCF" w:rsidP="00413FCF">
            <w:pPr>
              <w:pStyle w:val="ConsPlusCell"/>
              <w:rPr>
                <w:sz w:val="24"/>
                <w:szCs w:val="24"/>
              </w:rPr>
            </w:pPr>
            <w:r w:rsidRPr="00B73FFA">
              <w:rPr>
                <w:sz w:val="24"/>
                <w:szCs w:val="24"/>
              </w:rPr>
              <w:t>Все мероприятия программы выполнены в срок и в полном объеме</w:t>
            </w:r>
          </w:p>
        </w:tc>
      </w:tr>
      <w:tr w:rsidR="00413FCF" w:rsidRPr="00B73FFA" w:rsidTr="00413FCF">
        <w:tc>
          <w:tcPr>
            <w:tcW w:w="6946" w:type="dxa"/>
          </w:tcPr>
          <w:p w:rsidR="00413FCF" w:rsidRPr="00B73FFA" w:rsidRDefault="00413FCF" w:rsidP="00413FCF">
            <w:pPr>
              <w:jc w:val="both"/>
              <w:rPr>
                <w:rFonts w:ascii="Times New Roman" w:hAnsi="Times New Roman" w:cs="Times New Roman"/>
                <w:sz w:val="24"/>
                <w:szCs w:val="24"/>
              </w:rPr>
            </w:pPr>
            <w:r w:rsidRPr="00B73FFA">
              <w:rPr>
                <w:rFonts w:ascii="Times New Roman" w:hAnsi="Times New Roman" w:cs="Times New Roman"/>
                <w:sz w:val="24"/>
                <w:szCs w:val="24"/>
              </w:rPr>
              <w:lastRenderedPageBreak/>
              <w:t>Результаты реализации ведомственных целевых программ и основных мероприятий подпрограмм муниципальной программы</w:t>
            </w:r>
          </w:p>
        </w:tc>
        <w:tc>
          <w:tcPr>
            <w:tcW w:w="7904" w:type="dxa"/>
          </w:tcPr>
          <w:p w:rsidR="00413FCF" w:rsidRPr="00B73FFA" w:rsidRDefault="00413FCF" w:rsidP="00413FCF">
            <w:pPr>
              <w:rPr>
                <w:rFonts w:ascii="Times New Roman" w:hAnsi="Times New Roman" w:cs="Times New Roman"/>
                <w:sz w:val="24"/>
                <w:szCs w:val="24"/>
              </w:rPr>
            </w:pPr>
            <w:r w:rsidRPr="00B73FFA">
              <w:rPr>
                <w:rFonts w:ascii="Times New Roman" w:hAnsi="Times New Roman" w:cs="Times New Roman"/>
                <w:sz w:val="24"/>
                <w:szCs w:val="24"/>
              </w:rPr>
              <w:t xml:space="preserve">Увеличилось число лиц с ограниченными возможностями здоровья и инвалидов, участвующих в мероприятиях по </w:t>
            </w:r>
            <w:proofErr w:type="spellStart"/>
            <w:r w:rsidRPr="00B73FFA">
              <w:rPr>
                <w:rFonts w:ascii="Times New Roman" w:hAnsi="Times New Roman" w:cs="Times New Roman"/>
                <w:sz w:val="24"/>
                <w:szCs w:val="24"/>
              </w:rPr>
              <w:t>социокультурной</w:t>
            </w:r>
            <w:proofErr w:type="spellEnd"/>
            <w:r w:rsidRPr="00B73FFA">
              <w:rPr>
                <w:rFonts w:ascii="Times New Roman" w:hAnsi="Times New Roman" w:cs="Times New Roman"/>
                <w:sz w:val="24"/>
                <w:szCs w:val="24"/>
              </w:rPr>
              <w:t xml:space="preserve"> реабилитации в общей численности инвалидов.</w:t>
            </w:r>
          </w:p>
          <w:p w:rsidR="00413FCF" w:rsidRPr="00B73FFA" w:rsidRDefault="00413FCF" w:rsidP="00413FCF">
            <w:pPr>
              <w:pStyle w:val="ConsPlusCell"/>
              <w:rPr>
                <w:sz w:val="24"/>
                <w:szCs w:val="24"/>
              </w:rPr>
            </w:pPr>
            <w:r w:rsidRPr="00B73FFA">
              <w:rPr>
                <w:sz w:val="24"/>
                <w:szCs w:val="24"/>
              </w:rPr>
              <w:t>Увеличилось доля объектов социальной инфраструктуры, на которые сформированы паспорта доступности.</w:t>
            </w:r>
          </w:p>
          <w:p w:rsidR="00413FCF" w:rsidRPr="00B73FFA" w:rsidRDefault="00413FCF" w:rsidP="00413FCF">
            <w:pPr>
              <w:pStyle w:val="ConsPlusCell"/>
              <w:rPr>
                <w:sz w:val="24"/>
                <w:szCs w:val="24"/>
              </w:rPr>
            </w:pPr>
            <w:r w:rsidRPr="00B73FFA">
              <w:rPr>
                <w:sz w:val="24"/>
                <w:szCs w:val="24"/>
              </w:rPr>
              <w:t>Увеличилась доля инвалидов, трудоустроенных службой занятости населения, в общей численности инвалидов, обратившихся в службу занятости по вопросам трудоустройства.</w:t>
            </w:r>
          </w:p>
          <w:p w:rsidR="00413FCF" w:rsidRPr="00B73FFA" w:rsidRDefault="00413FCF" w:rsidP="00413FCF">
            <w:pPr>
              <w:pStyle w:val="ConsPlusCell"/>
              <w:rPr>
                <w:sz w:val="24"/>
                <w:szCs w:val="24"/>
              </w:rPr>
            </w:pPr>
            <w:r w:rsidRPr="00B73FFA">
              <w:rPr>
                <w:sz w:val="24"/>
                <w:szCs w:val="24"/>
              </w:rPr>
              <w:t>Увеличилась доля инвалидов, обучающихся совместно с другими обучающимися в общеобразовательных организациях.</w:t>
            </w:r>
          </w:p>
          <w:p w:rsidR="00413FCF" w:rsidRPr="00B73FFA" w:rsidRDefault="00413FCF" w:rsidP="00413FCF">
            <w:pPr>
              <w:pStyle w:val="ConsPlusCell"/>
              <w:rPr>
                <w:sz w:val="24"/>
                <w:szCs w:val="24"/>
              </w:rPr>
            </w:pPr>
          </w:p>
        </w:tc>
      </w:tr>
      <w:tr w:rsidR="00413FCF" w:rsidRPr="00B73FFA" w:rsidTr="00413FCF">
        <w:tc>
          <w:tcPr>
            <w:tcW w:w="6946" w:type="dxa"/>
          </w:tcPr>
          <w:p w:rsidR="00413FCF" w:rsidRPr="00B73FFA" w:rsidRDefault="00413FCF" w:rsidP="00413FCF">
            <w:pPr>
              <w:jc w:val="both"/>
              <w:rPr>
                <w:rFonts w:ascii="Times New Roman" w:hAnsi="Times New Roman" w:cs="Times New Roman"/>
                <w:sz w:val="24"/>
                <w:szCs w:val="24"/>
              </w:rPr>
            </w:pPr>
            <w:r w:rsidRPr="00B73FFA">
              <w:rPr>
                <w:rFonts w:ascii="Times New Roman" w:hAnsi="Times New Roman" w:cs="Times New Roman"/>
                <w:sz w:val="24"/>
                <w:szCs w:val="24"/>
              </w:rPr>
              <w:t>Результаты использования бюджетных ассигнований   бюджета муниципального района и иных средств на реализацию мероприятий муниципальной программы (подпрограмм);</w:t>
            </w:r>
          </w:p>
        </w:tc>
        <w:tc>
          <w:tcPr>
            <w:tcW w:w="7904" w:type="dxa"/>
          </w:tcPr>
          <w:p w:rsidR="00413FCF" w:rsidRPr="00B73FFA" w:rsidRDefault="00413FCF" w:rsidP="00413FCF">
            <w:pPr>
              <w:pStyle w:val="ConsPlusCell"/>
              <w:rPr>
                <w:sz w:val="24"/>
                <w:szCs w:val="24"/>
              </w:rPr>
            </w:pPr>
            <w:r w:rsidRPr="00B73FFA">
              <w:rPr>
                <w:sz w:val="24"/>
                <w:szCs w:val="24"/>
              </w:rPr>
              <w:t>100%</w:t>
            </w:r>
          </w:p>
        </w:tc>
      </w:tr>
      <w:tr w:rsidR="00413FCF" w:rsidRPr="00B73FFA" w:rsidTr="00413FCF">
        <w:tc>
          <w:tcPr>
            <w:tcW w:w="6946" w:type="dxa"/>
          </w:tcPr>
          <w:p w:rsidR="00413FCF" w:rsidRPr="00B73FFA" w:rsidRDefault="00413FCF" w:rsidP="00413FCF">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эффективности реализации муниципальной программы (подпрограммы), проведенной ответственным исполнителем на основе методики, изложенной в каждой муниципальной программе</w:t>
            </w:r>
          </w:p>
        </w:tc>
        <w:tc>
          <w:tcPr>
            <w:tcW w:w="7904" w:type="dxa"/>
          </w:tcPr>
          <w:p w:rsidR="00413FCF" w:rsidRPr="00B73FFA" w:rsidRDefault="00413FCF" w:rsidP="00413FCF">
            <w:pPr>
              <w:pStyle w:val="ConsPlusCell"/>
              <w:rPr>
                <w:sz w:val="24"/>
                <w:szCs w:val="24"/>
              </w:rPr>
            </w:pPr>
            <w:r w:rsidRPr="00B73FFA">
              <w:rPr>
                <w:sz w:val="24"/>
                <w:szCs w:val="24"/>
              </w:rPr>
              <w:t xml:space="preserve">Эффективность реализации муниципальной программы оценивается, как высокая. </w:t>
            </w:r>
          </w:p>
        </w:tc>
      </w:tr>
      <w:tr w:rsidR="00413FCF" w:rsidRPr="00B73FFA" w:rsidTr="00413FCF">
        <w:tc>
          <w:tcPr>
            <w:tcW w:w="6946" w:type="dxa"/>
          </w:tcPr>
          <w:p w:rsidR="00413FCF" w:rsidRPr="00B73FFA" w:rsidRDefault="00413FCF" w:rsidP="00413FCF">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изложенной в приложении к настоящему Порядку.</w:t>
            </w:r>
          </w:p>
        </w:tc>
        <w:tc>
          <w:tcPr>
            <w:tcW w:w="7904" w:type="dxa"/>
          </w:tcPr>
          <w:p w:rsidR="00413FCF" w:rsidRPr="00B73FFA" w:rsidRDefault="00413FCF" w:rsidP="00413FCF">
            <w:pPr>
              <w:pStyle w:val="ConsPlusCell"/>
              <w:rPr>
                <w:sz w:val="24"/>
                <w:szCs w:val="24"/>
              </w:rPr>
            </w:pPr>
            <w:r w:rsidRPr="00B73FFA">
              <w:rPr>
                <w:sz w:val="24"/>
                <w:szCs w:val="24"/>
              </w:rPr>
              <w:t>100%</w:t>
            </w:r>
          </w:p>
        </w:tc>
      </w:tr>
      <w:tr w:rsidR="00413FCF" w:rsidRPr="00B73FFA" w:rsidTr="00413FCF">
        <w:tc>
          <w:tcPr>
            <w:tcW w:w="6946" w:type="dxa"/>
          </w:tcPr>
          <w:p w:rsidR="00413FCF" w:rsidRPr="00B73FFA" w:rsidRDefault="00413FCF" w:rsidP="00413FCF">
            <w:pPr>
              <w:jc w:val="both"/>
              <w:rPr>
                <w:rFonts w:ascii="Times New Roman" w:hAnsi="Times New Roman" w:cs="Times New Roman"/>
                <w:sz w:val="24"/>
                <w:szCs w:val="24"/>
              </w:rPr>
            </w:pPr>
            <w:r w:rsidRPr="00B73FFA">
              <w:rPr>
                <w:rFonts w:ascii="Times New Roman" w:hAnsi="Times New Roman" w:cs="Times New Roman"/>
                <w:sz w:val="24"/>
                <w:szCs w:val="24"/>
              </w:rPr>
              <w:t>Предложения по дальнейшей реализации муниципальной программы (подпрограмм)</w:t>
            </w:r>
          </w:p>
        </w:tc>
        <w:tc>
          <w:tcPr>
            <w:tcW w:w="7904" w:type="dxa"/>
          </w:tcPr>
          <w:p w:rsidR="00413FCF" w:rsidRPr="00B73FFA" w:rsidRDefault="00413FCF" w:rsidP="00413FCF">
            <w:pPr>
              <w:pStyle w:val="ConsPlusCell"/>
              <w:rPr>
                <w:sz w:val="24"/>
                <w:szCs w:val="24"/>
              </w:rPr>
            </w:pPr>
            <w:r w:rsidRPr="00B73FFA">
              <w:rPr>
                <w:sz w:val="24"/>
                <w:szCs w:val="24"/>
              </w:rPr>
              <w:t>нет</w:t>
            </w:r>
          </w:p>
        </w:tc>
      </w:tr>
    </w:tbl>
    <w:p w:rsidR="00472D51" w:rsidRPr="00B73FFA" w:rsidRDefault="00472D51" w:rsidP="00604B95">
      <w:pPr>
        <w:jc w:val="center"/>
        <w:rPr>
          <w:rFonts w:ascii="Times New Roman" w:hAnsi="Times New Roman" w:cs="Times New Roman"/>
          <w:sz w:val="28"/>
          <w:szCs w:val="28"/>
        </w:rPr>
      </w:pPr>
    </w:p>
    <w:p w:rsidR="00100B4C" w:rsidRPr="00B73FFA" w:rsidRDefault="00100B4C" w:rsidP="00604B95">
      <w:pPr>
        <w:jc w:val="center"/>
        <w:rPr>
          <w:rFonts w:ascii="Times New Roman" w:hAnsi="Times New Roman" w:cs="Times New Roman"/>
          <w:sz w:val="28"/>
          <w:szCs w:val="28"/>
        </w:rPr>
      </w:pPr>
    </w:p>
    <w:p w:rsidR="00413FCF" w:rsidRPr="00B73FFA" w:rsidRDefault="00413FCF" w:rsidP="00100B4C">
      <w:pPr>
        <w:pStyle w:val="a5"/>
        <w:autoSpaceDE w:val="0"/>
        <w:autoSpaceDN w:val="0"/>
        <w:adjustRightInd w:val="0"/>
        <w:spacing w:after="0"/>
        <w:jc w:val="center"/>
        <w:rPr>
          <w:rFonts w:ascii="Times New Roman" w:hAnsi="Times New Roman" w:cs="Times New Roman"/>
          <w:sz w:val="24"/>
        </w:rPr>
      </w:pPr>
    </w:p>
    <w:p w:rsidR="00413FCF" w:rsidRPr="00B73FFA" w:rsidRDefault="00413FCF" w:rsidP="00100B4C">
      <w:pPr>
        <w:pStyle w:val="a5"/>
        <w:autoSpaceDE w:val="0"/>
        <w:autoSpaceDN w:val="0"/>
        <w:adjustRightInd w:val="0"/>
        <w:spacing w:after="0"/>
        <w:jc w:val="center"/>
        <w:rPr>
          <w:rFonts w:ascii="Times New Roman" w:hAnsi="Times New Roman" w:cs="Times New Roman"/>
          <w:sz w:val="24"/>
        </w:rPr>
      </w:pPr>
    </w:p>
    <w:p w:rsidR="00413FCF" w:rsidRPr="00B73FFA" w:rsidRDefault="00413FCF" w:rsidP="00100B4C">
      <w:pPr>
        <w:pStyle w:val="a5"/>
        <w:autoSpaceDE w:val="0"/>
        <w:autoSpaceDN w:val="0"/>
        <w:adjustRightInd w:val="0"/>
        <w:spacing w:after="0"/>
        <w:jc w:val="center"/>
        <w:rPr>
          <w:rFonts w:ascii="Times New Roman" w:hAnsi="Times New Roman" w:cs="Times New Roman"/>
          <w:sz w:val="24"/>
        </w:rPr>
      </w:pPr>
    </w:p>
    <w:p w:rsidR="00413FCF" w:rsidRPr="00B73FFA" w:rsidRDefault="00413FCF" w:rsidP="00100B4C">
      <w:pPr>
        <w:pStyle w:val="a5"/>
        <w:autoSpaceDE w:val="0"/>
        <w:autoSpaceDN w:val="0"/>
        <w:adjustRightInd w:val="0"/>
        <w:spacing w:after="0"/>
        <w:jc w:val="center"/>
        <w:rPr>
          <w:rFonts w:ascii="Times New Roman" w:hAnsi="Times New Roman" w:cs="Times New Roman"/>
          <w:sz w:val="24"/>
        </w:rPr>
      </w:pPr>
    </w:p>
    <w:p w:rsidR="00100B4C" w:rsidRPr="00B73FFA" w:rsidRDefault="00100B4C" w:rsidP="00100B4C">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lastRenderedPageBreak/>
        <w:t>АНАЛИЗ РЕЗУЛЬТАТИВНОСТИ</w:t>
      </w:r>
    </w:p>
    <w:p w:rsidR="00100B4C" w:rsidRPr="00B73FFA" w:rsidRDefault="00100B4C" w:rsidP="00100B4C">
      <w:pPr>
        <w:jc w:val="center"/>
        <w:rPr>
          <w:rFonts w:ascii="Times New Roman" w:hAnsi="Times New Roman" w:cs="Times New Roman"/>
          <w:sz w:val="28"/>
          <w:szCs w:val="28"/>
        </w:rPr>
      </w:pPr>
      <w:r w:rsidRPr="00B73FFA">
        <w:rPr>
          <w:rFonts w:ascii="Times New Roman" w:hAnsi="Times New Roman" w:cs="Times New Roman"/>
          <w:sz w:val="24"/>
        </w:rPr>
        <w:t>муниципальной программы, подпрограммы</w:t>
      </w:r>
    </w:p>
    <w:p w:rsidR="00472D51" w:rsidRPr="00B73FFA" w:rsidRDefault="00472D51" w:rsidP="0042071D">
      <w:pPr>
        <w:pStyle w:val="a5"/>
        <w:numPr>
          <w:ilvl w:val="0"/>
          <w:numId w:val="15"/>
        </w:numPr>
        <w:jc w:val="center"/>
        <w:rPr>
          <w:rFonts w:ascii="Times New Roman" w:hAnsi="Times New Roman" w:cs="Times New Roman"/>
          <w:b/>
          <w:sz w:val="36"/>
          <w:szCs w:val="36"/>
        </w:rPr>
      </w:pPr>
      <w:r w:rsidRPr="00B73FFA">
        <w:rPr>
          <w:rFonts w:ascii="Times New Roman" w:hAnsi="Times New Roman" w:cs="Times New Roman"/>
          <w:b/>
          <w:sz w:val="36"/>
          <w:szCs w:val="36"/>
        </w:rPr>
        <w:t xml:space="preserve">Муниципальная программа муниципального образования </w:t>
      </w:r>
      <w:proofErr w:type="spellStart"/>
      <w:r w:rsidRPr="00B73FFA">
        <w:rPr>
          <w:rFonts w:ascii="Times New Roman" w:hAnsi="Times New Roman" w:cs="Times New Roman"/>
          <w:b/>
          <w:sz w:val="36"/>
          <w:szCs w:val="36"/>
        </w:rPr>
        <w:t>Киржачский</w:t>
      </w:r>
      <w:proofErr w:type="spellEnd"/>
      <w:r w:rsidRPr="00B73FFA">
        <w:rPr>
          <w:rFonts w:ascii="Times New Roman" w:hAnsi="Times New Roman" w:cs="Times New Roman"/>
          <w:b/>
          <w:sz w:val="36"/>
          <w:szCs w:val="36"/>
        </w:rPr>
        <w:t xml:space="preserve"> район «Информатизация Киржачского района»</w:t>
      </w:r>
    </w:p>
    <w:p w:rsidR="00472D51" w:rsidRPr="00B73FFA" w:rsidRDefault="00472D51" w:rsidP="00472D51">
      <w:pPr>
        <w:jc w:val="right"/>
        <w:rPr>
          <w:rFonts w:ascii="Times New Roman" w:hAnsi="Times New Roman" w:cs="Times New Roman"/>
          <w:sz w:val="28"/>
          <w:szCs w:val="28"/>
        </w:rPr>
      </w:pPr>
      <w:r w:rsidRPr="00B73FFA">
        <w:rPr>
          <w:rFonts w:ascii="Times New Roman" w:hAnsi="Times New Roman" w:cs="Times New Roman"/>
          <w:sz w:val="28"/>
          <w:szCs w:val="28"/>
        </w:rPr>
        <w:t>Форма 8</w:t>
      </w:r>
    </w:p>
    <w:tbl>
      <w:tblPr>
        <w:tblW w:w="13892" w:type="dxa"/>
        <w:tblCellSpacing w:w="5" w:type="nil"/>
        <w:tblInd w:w="-67" w:type="dxa"/>
        <w:tblLayout w:type="fixed"/>
        <w:tblCellMar>
          <w:left w:w="75" w:type="dxa"/>
          <w:right w:w="75" w:type="dxa"/>
        </w:tblCellMar>
        <w:tblLook w:val="0000"/>
      </w:tblPr>
      <w:tblGrid>
        <w:gridCol w:w="645"/>
        <w:gridCol w:w="23"/>
        <w:gridCol w:w="1899"/>
        <w:gridCol w:w="1010"/>
        <w:gridCol w:w="2009"/>
        <w:gridCol w:w="844"/>
        <w:gridCol w:w="844"/>
        <w:gridCol w:w="1010"/>
        <w:gridCol w:w="1011"/>
        <w:gridCol w:w="844"/>
        <w:gridCol w:w="1010"/>
        <w:gridCol w:w="844"/>
        <w:gridCol w:w="1899"/>
      </w:tblGrid>
      <w:tr w:rsidR="0009127E" w:rsidRPr="00B73FFA" w:rsidTr="00D445A5">
        <w:trPr>
          <w:trHeight w:val="320"/>
          <w:tblCellSpacing w:w="5" w:type="nil"/>
        </w:trPr>
        <w:tc>
          <w:tcPr>
            <w:tcW w:w="645" w:type="dxa"/>
            <w:vMerge w:val="restart"/>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p w:rsidR="0009127E" w:rsidRPr="00B73FFA" w:rsidRDefault="0009127E" w:rsidP="00D445A5">
            <w:pPr>
              <w:pStyle w:val="ConsPlusCell"/>
              <w:rPr>
                <w:sz w:val="22"/>
                <w:szCs w:val="22"/>
              </w:rPr>
            </w:pPr>
            <w:r w:rsidRPr="00B73FFA">
              <w:rPr>
                <w:sz w:val="22"/>
                <w:szCs w:val="22"/>
              </w:rPr>
              <w:t xml:space="preserve">№ </w:t>
            </w:r>
            <w:r w:rsidRPr="00B73FFA">
              <w:rPr>
                <w:sz w:val="22"/>
                <w:szCs w:val="22"/>
              </w:rPr>
              <w:br/>
            </w:r>
            <w:proofErr w:type="spellStart"/>
            <w:proofErr w:type="gramStart"/>
            <w:r w:rsidRPr="00B73FFA">
              <w:rPr>
                <w:sz w:val="22"/>
                <w:szCs w:val="22"/>
              </w:rPr>
              <w:t>п</w:t>
            </w:r>
            <w:proofErr w:type="spellEnd"/>
            <w:proofErr w:type="gramEnd"/>
            <w:r w:rsidRPr="00B73FFA">
              <w:rPr>
                <w:sz w:val="22"/>
                <w:szCs w:val="22"/>
              </w:rPr>
              <w:t>/</w:t>
            </w:r>
            <w:proofErr w:type="spellStart"/>
            <w:r w:rsidRPr="00B73FFA">
              <w:rPr>
                <w:sz w:val="22"/>
                <w:szCs w:val="22"/>
              </w:rPr>
              <w:t>п</w:t>
            </w:r>
            <w:proofErr w:type="spellEnd"/>
          </w:p>
        </w:tc>
        <w:tc>
          <w:tcPr>
            <w:tcW w:w="1922" w:type="dxa"/>
            <w:gridSpan w:val="2"/>
            <w:vMerge w:val="restart"/>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jc w:val="center"/>
              <w:rPr>
                <w:sz w:val="22"/>
                <w:szCs w:val="22"/>
              </w:rPr>
            </w:pPr>
            <w:proofErr w:type="spellStart"/>
            <w:proofErr w:type="gramStart"/>
            <w:r w:rsidRPr="00B73FFA">
              <w:rPr>
                <w:sz w:val="22"/>
                <w:szCs w:val="22"/>
              </w:rPr>
              <w:t>Наимено-вание</w:t>
            </w:r>
            <w:proofErr w:type="spellEnd"/>
            <w:proofErr w:type="gramEnd"/>
            <w:r w:rsidRPr="00B73FFA">
              <w:rPr>
                <w:sz w:val="22"/>
                <w:szCs w:val="22"/>
              </w:rPr>
              <w:t xml:space="preserve"> основного мероприятия</w:t>
            </w:r>
          </w:p>
        </w:tc>
        <w:tc>
          <w:tcPr>
            <w:tcW w:w="1010" w:type="dxa"/>
            <w:vMerge w:val="restart"/>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r w:rsidRPr="00B73FFA">
              <w:rPr>
                <w:sz w:val="22"/>
                <w:szCs w:val="22"/>
              </w:rPr>
              <w:t xml:space="preserve">Сроки </w:t>
            </w:r>
            <w:r w:rsidRPr="00B73FFA">
              <w:rPr>
                <w:sz w:val="22"/>
                <w:szCs w:val="22"/>
              </w:rPr>
              <w:br/>
            </w:r>
            <w:proofErr w:type="spellStart"/>
            <w:proofErr w:type="gramStart"/>
            <w:r w:rsidRPr="00B73FFA">
              <w:rPr>
                <w:sz w:val="22"/>
                <w:szCs w:val="22"/>
              </w:rPr>
              <w:t>испол</w:t>
            </w:r>
            <w:proofErr w:type="spellEnd"/>
            <w:r w:rsidRPr="00B73FFA">
              <w:rPr>
                <w:sz w:val="22"/>
                <w:szCs w:val="22"/>
              </w:rPr>
              <w:br/>
              <w:t>нения</w:t>
            </w:r>
            <w:proofErr w:type="gramEnd"/>
          </w:p>
        </w:tc>
        <w:tc>
          <w:tcPr>
            <w:tcW w:w="5718" w:type="dxa"/>
            <w:gridSpan w:val="5"/>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r w:rsidRPr="00B73FFA">
              <w:rPr>
                <w:sz w:val="22"/>
                <w:szCs w:val="22"/>
              </w:rPr>
              <w:t xml:space="preserve">   Целевые индикаторы (показатели)    </w:t>
            </w:r>
          </w:p>
        </w:tc>
        <w:tc>
          <w:tcPr>
            <w:tcW w:w="2698" w:type="dxa"/>
            <w:gridSpan w:val="3"/>
            <w:vMerge w:val="restart"/>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r w:rsidRPr="00B73FFA">
              <w:rPr>
                <w:sz w:val="22"/>
                <w:szCs w:val="22"/>
              </w:rPr>
              <w:t xml:space="preserve">  Объем бюджетных  </w:t>
            </w:r>
            <w:r w:rsidRPr="00B73FFA">
              <w:rPr>
                <w:sz w:val="22"/>
                <w:szCs w:val="22"/>
              </w:rPr>
              <w:br/>
              <w:t xml:space="preserve"> расходов, </w:t>
            </w:r>
          </w:p>
          <w:p w:rsidR="0009127E" w:rsidRPr="00B73FFA" w:rsidRDefault="0009127E" w:rsidP="00D445A5">
            <w:pPr>
              <w:pStyle w:val="ConsPlusCell"/>
              <w:rPr>
                <w:sz w:val="22"/>
                <w:szCs w:val="22"/>
              </w:rPr>
            </w:pPr>
            <w:r w:rsidRPr="00B73FFA">
              <w:rPr>
                <w:sz w:val="22"/>
                <w:szCs w:val="22"/>
              </w:rPr>
              <w:t xml:space="preserve">тыс.  рублей      </w:t>
            </w:r>
          </w:p>
        </w:tc>
        <w:tc>
          <w:tcPr>
            <w:tcW w:w="1899" w:type="dxa"/>
            <w:vMerge w:val="restart"/>
            <w:tcBorders>
              <w:top w:val="single" w:sz="4" w:space="0" w:color="auto"/>
              <w:left w:val="single" w:sz="4" w:space="0" w:color="auto"/>
              <w:right w:val="single" w:sz="4" w:space="0" w:color="auto"/>
            </w:tcBorders>
          </w:tcPr>
          <w:p w:rsidR="0009127E" w:rsidRPr="00B73FFA" w:rsidRDefault="0009127E" w:rsidP="00D445A5">
            <w:r w:rsidRPr="00B73FFA">
              <w:t>Результаты оценки бюджетной эффективност</w:t>
            </w:r>
            <w:proofErr w:type="gramStart"/>
            <w:r w:rsidRPr="00B73FFA">
              <w:t>и(</w:t>
            </w:r>
            <w:proofErr w:type="gramEnd"/>
            <w:r w:rsidRPr="00B73FFA">
              <w:t xml:space="preserve"> в соответствии с п.5 формы 10)</w:t>
            </w:r>
          </w:p>
          <w:p w:rsidR="0009127E" w:rsidRPr="00B73FFA" w:rsidRDefault="0009127E" w:rsidP="00D445A5">
            <w:pPr>
              <w:pStyle w:val="ConsPlusCell"/>
              <w:rPr>
                <w:sz w:val="22"/>
                <w:szCs w:val="22"/>
              </w:rPr>
            </w:pPr>
          </w:p>
        </w:tc>
      </w:tr>
      <w:tr w:rsidR="0009127E" w:rsidRPr="00B73FFA" w:rsidTr="00D445A5">
        <w:trPr>
          <w:trHeight w:val="320"/>
          <w:tblCellSpacing w:w="5" w:type="nil"/>
        </w:trPr>
        <w:tc>
          <w:tcPr>
            <w:tcW w:w="645" w:type="dxa"/>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922" w:type="dxa"/>
            <w:gridSpan w:val="2"/>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010" w:type="dxa"/>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2009" w:type="dxa"/>
            <w:vMerge w:val="restart"/>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r w:rsidRPr="00B73FFA">
              <w:rPr>
                <w:sz w:val="22"/>
                <w:szCs w:val="22"/>
              </w:rPr>
              <w:t>Наименование</w:t>
            </w:r>
            <w:r w:rsidRPr="00B73FFA">
              <w:rPr>
                <w:sz w:val="22"/>
                <w:szCs w:val="22"/>
              </w:rPr>
              <w:br/>
              <w:t>(показателя)</w:t>
            </w:r>
          </w:p>
        </w:tc>
        <w:tc>
          <w:tcPr>
            <w:tcW w:w="844" w:type="dxa"/>
            <w:vMerge w:val="restart"/>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roofErr w:type="spellStart"/>
            <w:r w:rsidRPr="00B73FFA">
              <w:rPr>
                <w:sz w:val="22"/>
                <w:szCs w:val="22"/>
              </w:rPr>
              <w:t>ед</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ница</w:t>
            </w:r>
            <w:proofErr w:type="spellEnd"/>
            <w:r w:rsidRPr="00B73FFA">
              <w:rPr>
                <w:sz w:val="22"/>
                <w:szCs w:val="22"/>
              </w:rPr>
              <w:br/>
            </w:r>
            <w:proofErr w:type="spellStart"/>
            <w:r w:rsidRPr="00B73FFA">
              <w:rPr>
                <w:sz w:val="22"/>
                <w:szCs w:val="22"/>
              </w:rPr>
              <w:t>изме</w:t>
            </w:r>
            <w:proofErr w:type="spellEnd"/>
            <w:r w:rsidRPr="00B73FFA">
              <w:rPr>
                <w:sz w:val="22"/>
                <w:szCs w:val="22"/>
              </w:rPr>
              <w:br/>
            </w:r>
            <w:proofErr w:type="spellStart"/>
            <w:r w:rsidRPr="00B73FFA">
              <w:rPr>
                <w:sz w:val="22"/>
                <w:szCs w:val="22"/>
              </w:rPr>
              <w:t>ре-ния</w:t>
            </w:r>
            <w:proofErr w:type="spellEnd"/>
          </w:p>
        </w:tc>
        <w:tc>
          <w:tcPr>
            <w:tcW w:w="844" w:type="dxa"/>
            <w:vMerge w:val="restart"/>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r w:rsidRPr="00B73FFA">
              <w:rPr>
                <w:sz w:val="22"/>
                <w:szCs w:val="22"/>
              </w:rPr>
              <w:t>Плановое</w:t>
            </w:r>
            <w:r w:rsidRPr="00B73FFA">
              <w:rPr>
                <w:sz w:val="22"/>
                <w:szCs w:val="22"/>
              </w:rPr>
              <w:br/>
            </w:r>
            <w:proofErr w:type="spellStart"/>
            <w:proofErr w:type="gramStart"/>
            <w:r w:rsidRPr="00B73FFA">
              <w:rPr>
                <w:sz w:val="22"/>
                <w:szCs w:val="22"/>
              </w:rPr>
              <w:t>значе-ние</w:t>
            </w:r>
            <w:proofErr w:type="spellEnd"/>
            <w:proofErr w:type="gramEnd"/>
          </w:p>
        </w:tc>
        <w:tc>
          <w:tcPr>
            <w:tcW w:w="1010" w:type="dxa"/>
            <w:vMerge w:val="restart"/>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p>
        </w:tc>
        <w:tc>
          <w:tcPr>
            <w:tcW w:w="1011" w:type="dxa"/>
            <w:vMerge w:val="restart"/>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roofErr w:type="spellStart"/>
            <w:proofErr w:type="gramStart"/>
            <w:r w:rsidRPr="00B73FFA">
              <w:rPr>
                <w:sz w:val="22"/>
                <w:szCs w:val="22"/>
              </w:rPr>
              <w:t>откло</w:t>
            </w:r>
            <w:proofErr w:type="spellEnd"/>
            <w:r w:rsidRPr="00B73FFA">
              <w:rPr>
                <w:sz w:val="22"/>
                <w:szCs w:val="22"/>
              </w:rPr>
              <w:br/>
            </w:r>
            <w:proofErr w:type="spellStart"/>
            <w:r w:rsidRPr="00B73FFA">
              <w:rPr>
                <w:sz w:val="22"/>
                <w:szCs w:val="22"/>
              </w:rPr>
              <w:t>нение</w:t>
            </w:r>
            <w:proofErr w:type="spellEnd"/>
            <w:proofErr w:type="gramEnd"/>
            <w:r w:rsidRPr="00B73FFA">
              <w:rPr>
                <w:sz w:val="22"/>
                <w:szCs w:val="22"/>
              </w:rPr>
              <w:br/>
              <w:t xml:space="preserve">(-/+, </w:t>
            </w:r>
            <w:r w:rsidRPr="00B73FFA">
              <w:rPr>
                <w:sz w:val="22"/>
                <w:szCs w:val="22"/>
              </w:rPr>
              <w:br/>
              <w:t xml:space="preserve">%)    </w:t>
            </w:r>
          </w:p>
        </w:tc>
        <w:tc>
          <w:tcPr>
            <w:tcW w:w="2698" w:type="dxa"/>
            <w:gridSpan w:val="3"/>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899" w:type="dxa"/>
            <w:vMerge/>
            <w:tcBorders>
              <w:left w:val="single" w:sz="4" w:space="0" w:color="auto"/>
              <w:right w:val="single" w:sz="4" w:space="0" w:color="auto"/>
            </w:tcBorders>
          </w:tcPr>
          <w:p w:rsidR="0009127E" w:rsidRPr="00B73FFA" w:rsidRDefault="0009127E" w:rsidP="00D445A5">
            <w:pPr>
              <w:pStyle w:val="ConsPlusCell"/>
              <w:rPr>
                <w:sz w:val="22"/>
                <w:szCs w:val="22"/>
              </w:rPr>
            </w:pPr>
          </w:p>
        </w:tc>
      </w:tr>
      <w:tr w:rsidR="0009127E" w:rsidRPr="00B73FFA" w:rsidTr="00D445A5">
        <w:trPr>
          <w:trHeight w:val="2715"/>
          <w:tblCellSpacing w:w="5" w:type="nil"/>
        </w:trPr>
        <w:tc>
          <w:tcPr>
            <w:tcW w:w="645" w:type="dxa"/>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922" w:type="dxa"/>
            <w:gridSpan w:val="2"/>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010" w:type="dxa"/>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2009" w:type="dxa"/>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844" w:type="dxa"/>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844" w:type="dxa"/>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010" w:type="dxa"/>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011" w:type="dxa"/>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844"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roofErr w:type="spellStart"/>
            <w:r w:rsidRPr="00B73FFA">
              <w:rPr>
                <w:sz w:val="22"/>
                <w:szCs w:val="22"/>
              </w:rPr>
              <w:t>пл</w:t>
            </w:r>
            <w:proofErr w:type="gramStart"/>
            <w:r w:rsidRPr="00B73FFA">
              <w:rPr>
                <w:sz w:val="22"/>
                <w:szCs w:val="22"/>
              </w:rPr>
              <w:t>а</w:t>
            </w:r>
            <w:proofErr w:type="spellEnd"/>
            <w:r w:rsidRPr="00B73FFA">
              <w:rPr>
                <w:sz w:val="22"/>
                <w:szCs w:val="22"/>
              </w:rPr>
              <w:t>-</w:t>
            </w:r>
            <w:proofErr w:type="gramEnd"/>
            <w:r w:rsidRPr="00B73FFA">
              <w:rPr>
                <w:sz w:val="22"/>
                <w:szCs w:val="22"/>
              </w:rPr>
              <w:br/>
              <w:t>новое</w:t>
            </w:r>
            <w:r w:rsidRPr="00B73FFA">
              <w:rPr>
                <w:sz w:val="22"/>
                <w:szCs w:val="22"/>
              </w:rPr>
              <w:br/>
            </w:r>
            <w:proofErr w:type="spellStart"/>
            <w:r w:rsidRPr="00B73FFA">
              <w:rPr>
                <w:sz w:val="22"/>
                <w:szCs w:val="22"/>
              </w:rPr>
              <w:t>зна</w:t>
            </w:r>
            <w:proofErr w:type="spellEnd"/>
            <w:r w:rsidRPr="00B73FFA">
              <w:rPr>
                <w:sz w:val="22"/>
                <w:szCs w:val="22"/>
              </w:rPr>
              <w:t xml:space="preserve">- </w:t>
            </w:r>
            <w:r w:rsidRPr="00B73FFA">
              <w:rPr>
                <w:sz w:val="22"/>
                <w:szCs w:val="22"/>
              </w:rPr>
              <w:br/>
            </w:r>
            <w:proofErr w:type="spellStart"/>
            <w:r w:rsidRPr="00B73FFA">
              <w:rPr>
                <w:sz w:val="22"/>
                <w:szCs w:val="22"/>
              </w:rPr>
              <w:t>чение</w:t>
            </w:r>
            <w:proofErr w:type="spellEnd"/>
          </w:p>
        </w:tc>
        <w:tc>
          <w:tcPr>
            <w:tcW w:w="1010"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p>
        </w:tc>
        <w:tc>
          <w:tcPr>
            <w:tcW w:w="844"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roofErr w:type="spellStart"/>
            <w:r w:rsidRPr="00B73FFA">
              <w:rPr>
                <w:sz w:val="22"/>
                <w:szCs w:val="22"/>
              </w:rPr>
              <w:t>откл</w:t>
            </w:r>
            <w:proofErr w:type="gramStart"/>
            <w:r w:rsidRPr="00B73FFA">
              <w:rPr>
                <w:sz w:val="22"/>
                <w:szCs w:val="22"/>
              </w:rPr>
              <w:t>о</w:t>
            </w:r>
            <w:proofErr w:type="spellEnd"/>
            <w:r w:rsidRPr="00B73FFA">
              <w:rPr>
                <w:sz w:val="22"/>
                <w:szCs w:val="22"/>
              </w:rPr>
              <w:t>-</w:t>
            </w:r>
            <w:proofErr w:type="gramEnd"/>
            <w:r w:rsidRPr="00B73FFA">
              <w:rPr>
                <w:sz w:val="22"/>
                <w:szCs w:val="22"/>
              </w:rPr>
              <w:br/>
            </w:r>
            <w:proofErr w:type="spellStart"/>
            <w:r w:rsidRPr="00B73FFA">
              <w:rPr>
                <w:sz w:val="22"/>
                <w:szCs w:val="22"/>
              </w:rPr>
              <w:t>нение</w:t>
            </w:r>
            <w:proofErr w:type="spellEnd"/>
            <w:r w:rsidRPr="00B73FFA">
              <w:rPr>
                <w:sz w:val="22"/>
                <w:szCs w:val="22"/>
              </w:rPr>
              <w:br/>
              <w:t xml:space="preserve">(-/+, </w:t>
            </w:r>
            <w:r w:rsidRPr="00B73FFA">
              <w:rPr>
                <w:sz w:val="22"/>
                <w:szCs w:val="22"/>
              </w:rPr>
              <w:br/>
              <w:t>%)</w:t>
            </w:r>
          </w:p>
        </w:tc>
        <w:tc>
          <w:tcPr>
            <w:tcW w:w="1899" w:type="dxa"/>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r>
      <w:tr w:rsidR="0009127E" w:rsidRPr="00B73FFA" w:rsidTr="00D445A5">
        <w:trPr>
          <w:trHeight w:val="300"/>
          <w:tblCellSpacing w:w="5" w:type="nil"/>
        </w:trPr>
        <w:tc>
          <w:tcPr>
            <w:tcW w:w="645" w:type="dxa"/>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jc w:val="center"/>
              <w:rPr>
                <w:sz w:val="22"/>
                <w:szCs w:val="22"/>
              </w:rPr>
            </w:pPr>
            <w:r w:rsidRPr="00B73FFA">
              <w:rPr>
                <w:sz w:val="22"/>
                <w:szCs w:val="22"/>
              </w:rPr>
              <w:t>1</w:t>
            </w:r>
          </w:p>
        </w:tc>
        <w:tc>
          <w:tcPr>
            <w:tcW w:w="1922" w:type="dxa"/>
            <w:gridSpan w:val="2"/>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jc w:val="center"/>
              <w:rPr>
                <w:sz w:val="22"/>
                <w:szCs w:val="22"/>
              </w:rPr>
            </w:pPr>
            <w:r w:rsidRPr="00B73FFA">
              <w:rPr>
                <w:sz w:val="22"/>
                <w:szCs w:val="22"/>
              </w:rPr>
              <w:t>2</w:t>
            </w:r>
          </w:p>
        </w:tc>
        <w:tc>
          <w:tcPr>
            <w:tcW w:w="1010" w:type="dxa"/>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jc w:val="center"/>
              <w:rPr>
                <w:sz w:val="22"/>
                <w:szCs w:val="22"/>
              </w:rPr>
            </w:pPr>
            <w:r w:rsidRPr="00B73FFA">
              <w:rPr>
                <w:sz w:val="22"/>
                <w:szCs w:val="22"/>
              </w:rPr>
              <w:t>3</w:t>
            </w:r>
          </w:p>
        </w:tc>
        <w:tc>
          <w:tcPr>
            <w:tcW w:w="2009" w:type="dxa"/>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jc w:val="center"/>
              <w:rPr>
                <w:sz w:val="22"/>
                <w:szCs w:val="22"/>
              </w:rPr>
            </w:pPr>
            <w:r w:rsidRPr="00B73FFA">
              <w:rPr>
                <w:sz w:val="22"/>
                <w:szCs w:val="22"/>
              </w:rPr>
              <w:t>4</w:t>
            </w:r>
          </w:p>
        </w:tc>
        <w:tc>
          <w:tcPr>
            <w:tcW w:w="844" w:type="dxa"/>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jc w:val="center"/>
              <w:rPr>
                <w:sz w:val="22"/>
                <w:szCs w:val="22"/>
              </w:rPr>
            </w:pPr>
            <w:r w:rsidRPr="00B73FFA">
              <w:rPr>
                <w:sz w:val="22"/>
                <w:szCs w:val="22"/>
              </w:rPr>
              <w:t>5</w:t>
            </w:r>
          </w:p>
        </w:tc>
        <w:tc>
          <w:tcPr>
            <w:tcW w:w="844" w:type="dxa"/>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jc w:val="center"/>
              <w:rPr>
                <w:sz w:val="22"/>
                <w:szCs w:val="22"/>
              </w:rPr>
            </w:pPr>
            <w:r w:rsidRPr="00B73FFA">
              <w:rPr>
                <w:sz w:val="22"/>
                <w:szCs w:val="22"/>
              </w:rPr>
              <w:t>6</w:t>
            </w:r>
          </w:p>
        </w:tc>
        <w:tc>
          <w:tcPr>
            <w:tcW w:w="1010" w:type="dxa"/>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jc w:val="center"/>
              <w:rPr>
                <w:sz w:val="22"/>
                <w:szCs w:val="22"/>
              </w:rPr>
            </w:pPr>
            <w:r w:rsidRPr="00B73FFA">
              <w:rPr>
                <w:sz w:val="22"/>
                <w:szCs w:val="22"/>
              </w:rPr>
              <w:t>7</w:t>
            </w:r>
          </w:p>
        </w:tc>
        <w:tc>
          <w:tcPr>
            <w:tcW w:w="1011" w:type="dxa"/>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jc w:val="center"/>
              <w:rPr>
                <w:sz w:val="22"/>
                <w:szCs w:val="22"/>
              </w:rPr>
            </w:pPr>
            <w:r w:rsidRPr="00B73FFA">
              <w:rPr>
                <w:sz w:val="22"/>
                <w:szCs w:val="22"/>
              </w:rPr>
              <w:t>8</w:t>
            </w:r>
          </w:p>
        </w:tc>
        <w:tc>
          <w:tcPr>
            <w:tcW w:w="844" w:type="dxa"/>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jc w:val="center"/>
              <w:rPr>
                <w:sz w:val="22"/>
                <w:szCs w:val="22"/>
              </w:rPr>
            </w:pPr>
            <w:r w:rsidRPr="00B73FFA">
              <w:rPr>
                <w:sz w:val="22"/>
                <w:szCs w:val="22"/>
              </w:rPr>
              <w:t>9</w:t>
            </w:r>
          </w:p>
        </w:tc>
        <w:tc>
          <w:tcPr>
            <w:tcW w:w="1010" w:type="dxa"/>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jc w:val="center"/>
              <w:rPr>
                <w:sz w:val="22"/>
                <w:szCs w:val="22"/>
              </w:rPr>
            </w:pPr>
            <w:r w:rsidRPr="00B73FFA">
              <w:rPr>
                <w:sz w:val="22"/>
                <w:szCs w:val="22"/>
              </w:rPr>
              <w:t>10</w:t>
            </w:r>
          </w:p>
        </w:tc>
        <w:tc>
          <w:tcPr>
            <w:tcW w:w="844" w:type="dxa"/>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jc w:val="center"/>
              <w:rPr>
                <w:sz w:val="22"/>
                <w:szCs w:val="22"/>
              </w:rPr>
            </w:pPr>
            <w:r w:rsidRPr="00B73FFA">
              <w:rPr>
                <w:sz w:val="22"/>
                <w:szCs w:val="22"/>
              </w:rPr>
              <w:t>11</w:t>
            </w:r>
          </w:p>
        </w:tc>
        <w:tc>
          <w:tcPr>
            <w:tcW w:w="1899" w:type="dxa"/>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jc w:val="center"/>
              <w:rPr>
                <w:sz w:val="22"/>
                <w:szCs w:val="22"/>
              </w:rPr>
            </w:pPr>
            <w:r w:rsidRPr="00B73FFA">
              <w:rPr>
                <w:sz w:val="22"/>
                <w:szCs w:val="22"/>
              </w:rPr>
              <w:t>12</w:t>
            </w:r>
          </w:p>
        </w:tc>
      </w:tr>
      <w:tr w:rsidR="0009127E" w:rsidRPr="00B73FFA" w:rsidTr="00D445A5">
        <w:trPr>
          <w:tblCellSpacing w:w="5" w:type="nil"/>
        </w:trPr>
        <w:tc>
          <w:tcPr>
            <w:tcW w:w="11993" w:type="dxa"/>
            <w:gridSpan w:val="12"/>
            <w:tcBorders>
              <w:left w:val="single" w:sz="4" w:space="0" w:color="auto"/>
              <w:bottom w:val="single" w:sz="4" w:space="0" w:color="auto"/>
              <w:right w:val="single" w:sz="4" w:space="0" w:color="auto"/>
            </w:tcBorders>
          </w:tcPr>
          <w:p w:rsidR="0009127E" w:rsidRPr="00B73FFA" w:rsidRDefault="0009127E" w:rsidP="00D445A5">
            <w:pPr>
              <w:pStyle w:val="ConsPlusCell"/>
              <w:jc w:val="center"/>
              <w:rPr>
                <w:sz w:val="22"/>
                <w:szCs w:val="22"/>
              </w:rPr>
            </w:pPr>
            <w:r w:rsidRPr="00B73FFA">
              <w:rPr>
                <w:sz w:val="24"/>
                <w:szCs w:val="24"/>
              </w:rPr>
              <w:t xml:space="preserve">Муниципальная программа муниципального образования </w:t>
            </w:r>
            <w:proofErr w:type="spellStart"/>
            <w:r w:rsidRPr="00B73FFA">
              <w:rPr>
                <w:sz w:val="24"/>
                <w:szCs w:val="24"/>
              </w:rPr>
              <w:t>Киржачский</w:t>
            </w:r>
            <w:proofErr w:type="spellEnd"/>
            <w:r w:rsidRPr="00B73FFA">
              <w:rPr>
                <w:sz w:val="24"/>
                <w:szCs w:val="24"/>
              </w:rPr>
              <w:t xml:space="preserve">  район </w:t>
            </w:r>
            <w:r w:rsidRPr="00B73FFA">
              <w:t>"</w:t>
            </w:r>
            <w:r w:rsidRPr="00B73FFA">
              <w:rPr>
                <w:sz w:val="24"/>
              </w:rPr>
              <w:t>Информатизация Киржачского района</w:t>
            </w:r>
            <w:r w:rsidRPr="00B73FFA">
              <w:t>"</w:t>
            </w:r>
          </w:p>
        </w:tc>
        <w:tc>
          <w:tcPr>
            <w:tcW w:w="1899"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r>
      <w:tr w:rsidR="0009127E" w:rsidRPr="00B73FFA" w:rsidTr="00D445A5">
        <w:trPr>
          <w:trHeight w:val="320"/>
          <w:tblCellSpacing w:w="5" w:type="nil"/>
        </w:trPr>
        <w:tc>
          <w:tcPr>
            <w:tcW w:w="668" w:type="dxa"/>
            <w:gridSpan w:val="2"/>
            <w:vMerge w:val="restart"/>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r w:rsidRPr="00B73FFA">
              <w:rPr>
                <w:sz w:val="22"/>
                <w:szCs w:val="22"/>
              </w:rPr>
              <w:t xml:space="preserve">1. </w:t>
            </w:r>
          </w:p>
        </w:tc>
        <w:tc>
          <w:tcPr>
            <w:tcW w:w="1899" w:type="dxa"/>
            <w:vMerge w:val="restart"/>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r w:rsidRPr="00B73FFA">
              <w:rPr>
                <w:sz w:val="22"/>
                <w:szCs w:val="22"/>
              </w:rPr>
              <w:t>Информационно-технологическое обеспечение деятельности администрации района и ее структурных подразделений</w:t>
            </w:r>
          </w:p>
        </w:tc>
        <w:tc>
          <w:tcPr>
            <w:tcW w:w="1010" w:type="dxa"/>
            <w:vMerge w:val="restart"/>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r w:rsidRPr="00B73FFA">
              <w:rPr>
                <w:sz w:val="22"/>
                <w:szCs w:val="22"/>
              </w:rPr>
              <w:t>2024</w:t>
            </w:r>
          </w:p>
        </w:tc>
        <w:tc>
          <w:tcPr>
            <w:tcW w:w="2009" w:type="dxa"/>
            <w:tcBorders>
              <w:left w:val="single" w:sz="4" w:space="0" w:color="auto"/>
              <w:bottom w:val="single" w:sz="4" w:space="0" w:color="auto"/>
              <w:right w:val="single" w:sz="4" w:space="0" w:color="auto"/>
            </w:tcBorders>
          </w:tcPr>
          <w:p w:rsidR="0009127E" w:rsidRPr="00B73FFA" w:rsidRDefault="0009127E" w:rsidP="00D445A5">
            <w:pPr>
              <w:autoSpaceDE w:val="0"/>
              <w:autoSpaceDN w:val="0"/>
              <w:adjustRightInd w:val="0"/>
              <w:rPr>
                <w:rFonts w:ascii="Times New Roman" w:hAnsi="Times New Roman" w:cs="Times New Roman"/>
                <w:sz w:val="24"/>
              </w:rPr>
            </w:pPr>
            <w:r w:rsidRPr="00B73FFA">
              <w:rPr>
                <w:rFonts w:ascii="Times New Roman" w:hAnsi="Times New Roman" w:cs="Times New Roman"/>
                <w:sz w:val="24"/>
              </w:rPr>
              <w:t xml:space="preserve">1. Уровень доступности официального сайта Киржачского района для пользователей </w:t>
            </w:r>
            <w:r w:rsidRPr="00B73FFA">
              <w:rPr>
                <w:rFonts w:ascii="Times New Roman" w:hAnsi="Times New Roman" w:cs="Times New Roman"/>
                <w:sz w:val="24"/>
              </w:rPr>
              <w:lastRenderedPageBreak/>
              <w:t xml:space="preserve">сети Интернет </w:t>
            </w:r>
          </w:p>
          <w:p w:rsidR="0009127E" w:rsidRPr="00B73FFA" w:rsidRDefault="0009127E" w:rsidP="00D445A5">
            <w:pPr>
              <w:pStyle w:val="ConsPlusCell"/>
              <w:rPr>
                <w:sz w:val="22"/>
                <w:szCs w:val="22"/>
              </w:rPr>
            </w:pPr>
          </w:p>
        </w:tc>
        <w:tc>
          <w:tcPr>
            <w:tcW w:w="844"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4"/>
                <w:szCs w:val="24"/>
              </w:rPr>
            </w:pPr>
            <w:r w:rsidRPr="00B73FFA">
              <w:rPr>
                <w:sz w:val="24"/>
                <w:szCs w:val="24"/>
              </w:rPr>
              <w:lastRenderedPageBreak/>
              <w:t>%</w:t>
            </w:r>
          </w:p>
        </w:tc>
        <w:tc>
          <w:tcPr>
            <w:tcW w:w="844"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4"/>
                <w:szCs w:val="24"/>
                <w:lang w:val="en-US"/>
              </w:rPr>
            </w:pPr>
            <w:r w:rsidRPr="00B73FFA">
              <w:rPr>
                <w:sz w:val="24"/>
                <w:szCs w:val="24"/>
              </w:rPr>
              <w:t>95</w:t>
            </w:r>
          </w:p>
        </w:tc>
        <w:tc>
          <w:tcPr>
            <w:tcW w:w="1010"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4"/>
                <w:szCs w:val="24"/>
                <w:lang w:val="en-US"/>
              </w:rPr>
            </w:pPr>
            <w:r w:rsidRPr="00B73FFA">
              <w:rPr>
                <w:sz w:val="24"/>
                <w:szCs w:val="24"/>
              </w:rPr>
              <w:t>95</w:t>
            </w:r>
          </w:p>
        </w:tc>
        <w:tc>
          <w:tcPr>
            <w:tcW w:w="1011"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r w:rsidRPr="00B73FFA">
              <w:rPr>
                <w:sz w:val="22"/>
                <w:szCs w:val="22"/>
              </w:rPr>
              <w:t>0</w:t>
            </w:r>
          </w:p>
        </w:tc>
        <w:tc>
          <w:tcPr>
            <w:tcW w:w="844" w:type="dxa"/>
            <w:vMerge w:val="restart"/>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r w:rsidRPr="00B73FFA">
              <w:rPr>
                <w:rFonts w:eastAsia="Times New Roman"/>
                <w:sz w:val="22"/>
                <w:szCs w:val="22"/>
                <w:lang w:val="en-US"/>
              </w:rPr>
              <w:t>2383,5</w:t>
            </w:r>
          </w:p>
        </w:tc>
        <w:tc>
          <w:tcPr>
            <w:tcW w:w="1010" w:type="dxa"/>
            <w:vMerge w:val="restart"/>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lang w:val="en-US"/>
              </w:rPr>
            </w:pPr>
            <w:r w:rsidRPr="00B73FFA">
              <w:rPr>
                <w:sz w:val="22"/>
                <w:szCs w:val="22"/>
                <w:lang w:val="en-US"/>
              </w:rPr>
              <w:t>2294,1</w:t>
            </w:r>
          </w:p>
        </w:tc>
        <w:tc>
          <w:tcPr>
            <w:tcW w:w="844" w:type="dxa"/>
            <w:vMerge w:val="restart"/>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r w:rsidRPr="00B73FFA">
              <w:rPr>
                <w:sz w:val="22"/>
                <w:szCs w:val="22"/>
              </w:rPr>
              <w:t>-3,8</w:t>
            </w:r>
          </w:p>
        </w:tc>
        <w:tc>
          <w:tcPr>
            <w:tcW w:w="1899" w:type="dxa"/>
            <w:vMerge w:val="restart"/>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r w:rsidRPr="00B73FFA">
              <w:rPr>
                <w:sz w:val="24"/>
                <w:szCs w:val="24"/>
              </w:rPr>
              <w:t xml:space="preserve">бюджетный и социальный эффект    </w:t>
            </w:r>
          </w:p>
        </w:tc>
      </w:tr>
      <w:tr w:rsidR="0009127E" w:rsidRPr="00B73FFA" w:rsidTr="00D445A5">
        <w:trPr>
          <w:trHeight w:val="291"/>
          <w:tblCellSpacing w:w="5" w:type="nil"/>
        </w:trPr>
        <w:tc>
          <w:tcPr>
            <w:tcW w:w="668" w:type="dxa"/>
            <w:gridSpan w:val="2"/>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899" w:type="dxa"/>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010" w:type="dxa"/>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2009"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r w:rsidRPr="00B73FFA">
              <w:rPr>
                <w:sz w:val="24"/>
              </w:rPr>
              <w:t>2. Уровень обеспеченности структурных подразделений администрации Киржачского района информационными системами</w:t>
            </w:r>
          </w:p>
        </w:tc>
        <w:tc>
          <w:tcPr>
            <w:tcW w:w="844"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4"/>
                <w:szCs w:val="24"/>
              </w:rPr>
            </w:pPr>
            <w:r w:rsidRPr="00B73FFA">
              <w:rPr>
                <w:sz w:val="24"/>
                <w:szCs w:val="24"/>
              </w:rPr>
              <w:t>%</w:t>
            </w:r>
          </w:p>
        </w:tc>
        <w:tc>
          <w:tcPr>
            <w:tcW w:w="844" w:type="dxa"/>
            <w:tcBorders>
              <w:left w:val="single" w:sz="4" w:space="0" w:color="auto"/>
              <w:bottom w:val="single" w:sz="4" w:space="0" w:color="auto"/>
              <w:right w:val="single" w:sz="4" w:space="0" w:color="auto"/>
            </w:tcBorders>
          </w:tcPr>
          <w:p w:rsidR="0009127E" w:rsidRPr="00B73FFA" w:rsidRDefault="0009127E" w:rsidP="00D445A5">
            <w:r w:rsidRPr="00B73FFA">
              <w:rPr>
                <w:sz w:val="24"/>
                <w:szCs w:val="24"/>
              </w:rPr>
              <w:t>85</w:t>
            </w:r>
          </w:p>
        </w:tc>
        <w:tc>
          <w:tcPr>
            <w:tcW w:w="1010" w:type="dxa"/>
            <w:tcBorders>
              <w:left w:val="single" w:sz="4" w:space="0" w:color="auto"/>
              <w:bottom w:val="single" w:sz="4" w:space="0" w:color="auto"/>
              <w:right w:val="single" w:sz="4" w:space="0" w:color="auto"/>
            </w:tcBorders>
          </w:tcPr>
          <w:p w:rsidR="0009127E" w:rsidRPr="00B73FFA" w:rsidRDefault="0009127E" w:rsidP="00D445A5">
            <w:r w:rsidRPr="00B73FFA">
              <w:rPr>
                <w:sz w:val="24"/>
                <w:szCs w:val="24"/>
              </w:rPr>
              <w:t>85</w:t>
            </w:r>
          </w:p>
        </w:tc>
        <w:tc>
          <w:tcPr>
            <w:tcW w:w="1011"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r w:rsidRPr="00B73FFA">
              <w:rPr>
                <w:sz w:val="22"/>
                <w:szCs w:val="22"/>
              </w:rPr>
              <w:t>0</w:t>
            </w:r>
          </w:p>
        </w:tc>
        <w:tc>
          <w:tcPr>
            <w:tcW w:w="844" w:type="dxa"/>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010" w:type="dxa"/>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844" w:type="dxa"/>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899" w:type="dxa"/>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r>
      <w:tr w:rsidR="0009127E" w:rsidRPr="00B73FFA" w:rsidTr="00D445A5">
        <w:trPr>
          <w:trHeight w:val="135"/>
          <w:tblCellSpacing w:w="5" w:type="nil"/>
        </w:trPr>
        <w:tc>
          <w:tcPr>
            <w:tcW w:w="668" w:type="dxa"/>
            <w:gridSpan w:val="2"/>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899" w:type="dxa"/>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010" w:type="dxa"/>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2009" w:type="dxa"/>
            <w:tcBorders>
              <w:left w:val="single" w:sz="4" w:space="0" w:color="auto"/>
              <w:bottom w:val="single" w:sz="4" w:space="0" w:color="auto"/>
              <w:right w:val="single" w:sz="4" w:space="0" w:color="auto"/>
            </w:tcBorders>
          </w:tcPr>
          <w:p w:rsidR="0009127E" w:rsidRPr="00B73FFA" w:rsidRDefault="0009127E" w:rsidP="00D445A5">
            <w:pPr>
              <w:autoSpaceDE w:val="0"/>
              <w:autoSpaceDN w:val="0"/>
              <w:adjustRightInd w:val="0"/>
              <w:rPr>
                <w:rFonts w:ascii="Times New Roman" w:hAnsi="Times New Roman" w:cs="Times New Roman"/>
                <w:sz w:val="24"/>
              </w:rPr>
            </w:pPr>
            <w:r w:rsidRPr="00B73FFA">
              <w:rPr>
                <w:rFonts w:ascii="Times New Roman" w:hAnsi="Times New Roman" w:cs="Times New Roman"/>
                <w:sz w:val="24"/>
              </w:rPr>
              <w:t>3. Замена единиц вычислительной техники в год</w:t>
            </w:r>
          </w:p>
        </w:tc>
        <w:tc>
          <w:tcPr>
            <w:tcW w:w="844"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4"/>
                <w:szCs w:val="24"/>
              </w:rPr>
            </w:pPr>
            <w:r w:rsidRPr="00B73FFA">
              <w:rPr>
                <w:sz w:val="24"/>
                <w:szCs w:val="24"/>
              </w:rPr>
              <w:t>Шт.</w:t>
            </w:r>
          </w:p>
        </w:tc>
        <w:tc>
          <w:tcPr>
            <w:tcW w:w="844"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4"/>
                <w:szCs w:val="24"/>
                <w:lang w:val="en-US"/>
              </w:rPr>
            </w:pPr>
            <w:r w:rsidRPr="00B73FFA">
              <w:rPr>
                <w:sz w:val="24"/>
                <w:szCs w:val="24"/>
                <w:lang w:val="en-US"/>
              </w:rPr>
              <w:t>6</w:t>
            </w:r>
          </w:p>
        </w:tc>
        <w:tc>
          <w:tcPr>
            <w:tcW w:w="1010"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4"/>
                <w:szCs w:val="24"/>
                <w:lang w:val="en-US"/>
              </w:rPr>
            </w:pPr>
            <w:r w:rsidRPr="00B73FFA">
              <w:rPr>
                <w:sz w:val="24"/>
                <w:szCs w:val="24"/>
                <w:lang w:val="en-US"/>
              </w:rPr>
              <w:t>6</w:t>
            </w:r>
          </w:p>
        </w:tc>
        <w:tc>
          <w:tcPr>
            <w:tcW w:w="1011"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lang w:val="en-US"/>
              </w:rPr>
            </w:pPr>
            <w:r w:rsidRPr="00B73FFA">
              <w:rPr>
                <w:sz w:val="22"/>
                <w:szCs w:val="22"/>
                <w:lang w:val="en-US"/>
              </w:rPr>
              <w:t>0</w:t>
            </w:r>
          </w:p>
        </w:tc>
        <w:tc>
          <w:tcPr>
            <w:tcW w:w="844" w:type="dxa"/>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010" w:type="dxa"/>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844" w:type="dxa"/>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899" w:type="dxa"/>
            <w:vMerge/>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r>
      <w:tr w:rsidR="0009127E" w:rsidRPr="00B73FFA" w:rsidTr="00D445A5">
        <w:trPr>
          <w:tblCellSpacing w:w="5" w:type="nil"/>
        </w:trPr>
        <w:tc>
          <w:tcPr>
            <w:tcW w:w="668" w:type="dxa"/>
            <w:gridSpan w:val="2"/>
            <w:vMerge/>
            <w:tcBorders>
              <w:left w:val="single" w:sz="4" w:space="0" w:color="auto"/>
              <w:right w:val="single" w:sz="4" w:space="0" w:color="auto"/>
            </w:tcBorders>
          </w:tcPr>
          <w:p w:rsidR="0009127E" w:rsidRPr="00B73FFA" w:rsidRDefault="0009127E" w:rsidP="00D445A5">
            <w:pPr>
              <w:pStyle w:val="ConsPlusCell"/>
              <w:rPr>
                <w:sz w:val="22"/>
                <w:szCs w:val="22"/>
              </w:rPr>
            </w:pPr>
          </w:p>
        </w:tc>
        <w:tc>
          <w:tcPr>
            <w:tcW w:w="1899" w:type="dxa"/>
            <w:vMerge/>
            <w:tcBorders>
              <w:left w:val="single" w:sz="4" w:space="0" w:color="auto"/>
              <w:right w:val="single" w:sz="4" w:space="0" w:color="auto"/>
            </w:tcBorders>
          </w:tcPr>
          <w:p w:rsidR="0009127E" w:rsidRPr="00B73FFA" w:rsidRDefault="0009127E" w:rsidP="00D445A5">
            <w:pPr>
              <w:pStyle w:val="ConsPlusCell"/>
              <w:rPr>
                <w:sz w:val="22"/>
                <w:szCs w:val="22"/>
              </w:rPr>
            </w:pPr>
          </w:p>
        </w:tc>
        <w:tc>
          <w:tcPr>
            <w:tcW w:w="1010" w:type="dxa"/>
            <w:vMerge/>
            <w:tcBorders>
              <w:left w:val="single" w:sz="4" w:space="0" w:color="auto"/>
              <w:right w:val="single" w:sz="4" w:space="0" w:color="auto"/>
            </w:tcBorders>
          </w:tcPr>
          <w:p w:rsidR="0009127E" w:rsidRPr="00B73FFA" w:rsidRDefault="0009127E" w:rsidP="00D445A5">
            <w:pPr>
              <w:pStyle w:val="ConsPlusCell"/>
              <w:rPr>
                <w:sz w:val="22"/>
                <w:szCs w:val="22"/>
              </w:rPr>
            </w:pPr>
          </w:p>
        </w:tc>
        <w:tc>
          <w:tcPr>
            <w:tcW w:w="2009"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r w:rsidRPr="00B73FFA">
              <w:rPr>
                <w:sz w:val="24"/>
              </w:rPr>
              <w:t>4. Уровень обеспеченности антивирусной защитой вычислительной техники</w:t>
            </w:r>
          </w:p>
        </w:tc>
        <w:tc>
          <w:tcPr>
            <w:tcW w:w="844"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4"/>
                <w:szCs w:val="24"/>
              </w:rPr>
            </w:pPr>
            <w:r w:rsidRPr="00B73FFA">
              <w:rPr>
                <w:sz w:val="24"/>
                <w:szCs w:val="24"/>
              </w:rPr>
              <w:t>%</w:t>
            </w:r>
          </w:p>
        </w:tc>
        <w:tc>
          <w:tcPr>
            <w:tcW w:w="844"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4"/>
                <w:szCs w:val="24"/>
                <w:lang w:val="en-US"/>
              </w:rPr>
            </w:pPr>
            <w:r w:rsidRPr="00B73FFA">
              <w:rPr>
                <w:sz w:val="24"/>
                <w:szCs w:val="24"/>
                <w:lang w:val="en-US"/>
              </w:rPr>
              <w:t>100</w:t>
            </w:r>
          </w:p>
        </w:tc>
        <w:tc>
          <w:tcPr>
            <w:tcW w:w="1010"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4"/>
                <w:szCs w:val="24"/>
                <w:lang w:val="en-US"/>
              </w:rPr>
            </w:pPr>
            <w:r w:rsidRPr="00B73FFA">
              <w:rPr>
                <w:sz w:val="24"/>
                <w:szCs w:val="24"/>
                <w:lang w:val="en-US"/>
              </w:rPr>
              <w:t>100</w:t>
            </w:r>
          </w:p>
        </w:tc>
        <w:tc>
          <w:tcPr>
            <w:tcW w:w="1011"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r w:rsidRPr="00B73FFA">
              <w:rPr>
                <w:sz w:val="22"/>
                <w:szCs w:val="22"/>
              </w:rPr>
              <w:t>0</w:t>
            </w:r>
          </w:p>
        </w:tc>
        <w:tc>
          <w:tcPr>
            <w:tcW w:w="844" w:type="dxa"/>
            <w:vMerge/>
            <w:tcBorders>
              <w:left w:val="single" w:sz="4" w:space="0" w:color="auto"/>
              <w:right w:val="single" w:sz="4" w:space="0" w:color="auto"/>
            </w:tcBorders>
          </w:tcPr>
          <w:p w:rsidR="0009127E" w:rsidRPr="00B73FFA" w:rsidRDefault="0009127E" w:rsidP="00D445A5">
            <w:pPr>
              <w:pStyle w:val="ConsPlusCell"/>
              <w:rPr>
                <w:sz w:val="22"/>
                <w:szCs w:val="22"/>
              </w:rPr>
            </w:pPr>
          </w:p>
        </w:tc>
        <w:tc>
          <w:tcPr>
            <w:tcW w:w="1010" w:type="dxa"/>
            <w:vMerge/>
            <w:tcBorders>
              <w:left w:val="single" w:sz="4" w:space="0" w:color="auto"/>
              <w:right w:val="single" w:sz="4" w:space="0" w:color="auto"/>
            </w:tcBorders>
          </w:tcPr>
          <w:p w:rsidR="0009127E" w:rsidRPr="00B73FFA" w:rsidRDefault="0009127E" w:rsidP="00D445A5">
            <w:pPr>
              <w:pStyle w:val="ConsPlusCell"/>
              <w:rPr>
                <w:sz w:val="22"/>
                <w:szCs w:val="22"/>
              </w:rPr>
            </w:pPr>
          </w:p>
        </w:tc>
        <w:tc>
          <w:tcPr>
            <w:tcW w:w="844" w:type="dxa"/>
            <w:vMerge/>
            <w:tcBorders>
              <w:left w:val="single" w:sz="4" w:space="0" w:color="auto"/>
              <w:right w:val="single" w:sz="4" w:space="0" w:color="auto"/>
            </w:tcBorders>
          </w:tcPr>
          <w:p w:rsidR="0009127E" w:rsidRPr="00B73FFA" w:rsidRDefault="0009127E" w:rsidP="00D445A5">
            <w:pPr>
              <w:pStyle w:val="ConsPlusCell"/>
              <w:rPr>
                <w:sz w:val="22"/>
                <w:szCs w:val="22"/>
              </w:rPr>
            </w:pPr>
          </w:p>
        </w:tc>
        <w:tc>
          <w:tcPr>
            <w:tcW w:w="1899" w:type="dxa"/>
            <w:vMerge/>
            <w:tcBorders>
              <w:left w:val="single" w:sz="4" w:space="0" w:color="auto"/>
              <w:right w:val="single" w:sz="4" w:space="0" w:color="auto"/>
            </w:tcBorders>
          </w:tcPr>
          <w:p w:rsidR="0009127E" w:rsidRPr="00B73FFA" w:rsidRDefault="0009127E" w:rsidP="00D445A5">
            <w:pPr>
              <w:pStyle w:val="ConsPlusCell"/>
              <w:rPr>
                <w:sz w:val="22"/>
                <w:szCs w:val="22"/>
              </w:rPr>
            </w:pPr>
          </w:p>
        </w:tc>
      </w:tr>
      <w:tr w:rsidR="0009127E" w:rsidRPr="00B73FFA" w:rsidTr="00D445A5">
        <w:trPr>
          <w:trHeight w:val="320"/>
          <w:tblCellSpacing w:w="5" w:type="nil"/>
        </w:trPr>
        <w:tc>
          <w:tcPr>
            <w:tcW w:w="668" w:type="dxa"/>
            <w:gridSpan w:val="2"/>
            <w:vMerge w:val="restart"/>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899" w:type="dxa"/>
            <w:vMerge w:val="restart"/>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010" w:type="dxa"/>
            <w:vMerge w:val="restart"/>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2009" w:type="dxa"/>
            <w:tcBorders>
              <w:left w:val="single" w:sz="4" w:space="0" w:color="auto"/>
              <w:bottom w:val="single" w:sz="4" w:space="0" w:color="auto"/>
              <w:right w:val="single" w:sz="4" w:space="0" w:color="auto"/>
            </w:tcBorders>
          </w:tcPr>
          <w:p w:rsidR="0009127E" w:rsidRPr="00B73FFA" w:rsidRDefault="0009127E" w:rsidP="00D445A5">
            <w:pPr>
              <w:autoSpaceDE w:val="0"/>
              <w:autoSpaceDN w:val="0"/>
              <w:adjustRightInd w:val="0"/>
              <w:rPr>
                <w:rFonts w:ascii="Times New Roman" w:hAnsi="Times New Roman" w:cs="Times New Roman"/>
                <w:sz w:val="24"/>
              </w:rPr>
            </w:pPr>
            <w:r w:rsidRPr="00B73FFA">
              <w:rPr>
                <w:rFonts w:ascii="Times New Roman" w:hAnsi="Times New Roman" w:cs="Times New Roman"/>
                <w:sz w:val="24"/>
              </w:rPr>
              <w:t xml:space="preserve">5. Количество защищенных помещений администрации, в которых проводиться обработка информации ограниченного </w:t>
            </w:r>
            <w:r w:rsidRPr="00B73FFA">
              <w:rPr>
                <w:rFonts w:ascii="Times New Roman" w:hAnsi="Times New Roman" w:cs="Times New Roman"/>
                <w:sz w:val="24"/>
              </w:rPr>
              <w:lastRenderedPageBreak/>
              <w:t>доступа</w:t>
            </w:r>
          </w:p>
        </w:tc>
        <w:tc>
          <w:tcPr>
            <w:tcW w:w="844" w:type="dxa"/>
            <w:tcBorders>
              <w:left w:val="single" w:sz="4" w:space="0" w:color="auto"/>
              <w:bottom w:val="single" w:sz="4" w:space="0" w:color="auto"/>
              <w:right w:val="single" w:sz="4" w:space="0" w:color="auto"/>
            </w:tcBorders>
          </w:tcPr>
          <w:p w:rsidR="0009127E" w:rsidRPr="00B73FFA" w:rsidRDefault="0009127E" w:rsidP="00D445A5">
            <w:pPr>
              <w:autoSpaceDE w:val="0"/>
              <w:autoSpaceDN w:val="0"/>
              <w:adjustRightInd w:val="0"/>
              <w:rPr>
                <w:sz w:val="24"/>
              </w:rPr>
            </w:pPr>
            <w:proofErr w:type="spellStart"/>
            <w:proofErr w:type="gramStart"/>
            <w:r w:rsidRPr="00B73FFA">
              <w:rPr>
                <w:sz w:val="24"/>
              </w:rPr>
              <w:lastRenderedPageBreak/>
              <w:t>шт</w:t>
            </w:r>
            <w:proofErr w:type="spellEnd"/>
            <w:proofErr w:type="gramEnd"/>
          </w:p>
        </w:tc>
        <w:tc>
          <w:tcPr>
            <w:tcW w:w="844"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4"/>
                <w:szCs w:val="24"/>
                <w:lang w:val="en-US"/>
              </w:rPr>
            </w:pPr>
            <w:r w:rsidRPr="00B73FFA">
              <w:rPr>
                <w:sz w:val="24"/>
                <w:szCs w:val="24"/>
                <w:lang w:val="en-US"/>
              </w:rPr>
              <w:t>1</w:t>
            </w:r>
          </w:p>
        </w:tc>
        <w:tc>
          <w:tcPr>
            <w:tcW w:w="1010"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4"/>
                <w:szCs w:val="24"/>
                <w:lang w:val="en-US"/>
              </w:rPr>
            </w:pPr>
            <w:r w:rsidRPr="00B73FFA">
              <w:rPr>
                <w:sz w:val="24"/>
                <w:szCs w:val="24"/>
                <w:lang w:val="en-US"/>
              </w:rPr>
              <w:t>1</w:t>
            </w:r>
          </w:p>
        </w:tc>
        <w:tc>
          <w:tcPr>
            <w:tcW w:w="1011"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lang w:val="en-US"/>
              </w:rPr>
            </w:pPr>
            <w:r w:rsidRPr="00B73FFA">
              <w:rPr>
                <w:sz w:val="22"/>
                <w:szCs w:val="22"/>
                <w:lang w:val="en-US"/>
              </w:rPr>
              <w:t>0</w:t>
            </w:r>
          </w:p>
        </w:tc>
        <w:tc>
          <w:tcPr>
            <w:tcW w:w="844" w:type="dxa"/>
            <w:vMerge w:val="restart"/>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010" w:type="dxa"/>
            <w:vMerge w:val="restart"/>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844" w:type="dxa"/>
            <w:vMerge w:val="restart"/>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899" w:type="dxa"/>
            <w:vMerge w:val="restart"/>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r>
      <w:tr w:rsidR="0009127E" w:rsidRPr="00B73FFA" w:rsidTr="00D445A5">
        <w:trPr>
          <w:trHeight w:val="320"/>
          <w:tblCellSpacing w:w="5" w:type="nil"/>
        </w:trPr>
        <w:tc>
          <w:tcPr>
            <w:tcW w:w="668" w:type="dxa"/>
            <w:gridSpan w:val="2"/>
            <w:vMerge/>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899" w:type="dxa"/>
            <w:vMerge/>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010" w:type="dxa"/>
            <w:vMerge/>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2009" w:type="dxa"/>
            <w:tcBorders>
              <w:left w:val="single" w:sz="4" w:space="0" w:color="auto"/>
              <w:bottom w:val="single" w:sz="4" w:space="0" w:color="auto"/>
              <w:right w:val="single" w:sz="4" w:space="0" w:color="auto"/>
            </w:tcBorders>
          </w:tcPr>
          <w:p w:rsidR="0009127E" w:rsidRPr="00B73FFA" w:rsidRDefault="0009127E" w:rsidP="00D445A5">
            <w:pPr>
              <w:autoSpaceDE w:val="0"/>
              <w:autoSpaceDN w:val="0"/>
              <w:adjustRightInd w:val="0"/>
              <w:rPr>
                <w:rFonts w:ascii="Times New Roman" w:hAnsi="Times New Roman" w:cs="Times New Roman"/>
                <w:sz w:val="24"/>
              </w:rPr>
            </w:pPr>
            <w:r w:rsidRPr="00B73FFA">
              <w:rPr>
                <w:rFonts w:ascii="Times New Roman" w:hAnsi="Times New Roman" w:cs="Times New Roman"/>
                <w:sz w:val="24"/>
              </w:rPr>
              <w:t>6. Уровень обеспеченности безопасности при обращении с носителями, содержащие информацию ограниченного доступа</w:t>
            </w:r>
          </w:p>
        </w:tc>
        <w:tc>
          <w:tcPr>
            <w:tcW w:w="844" w:type="dxa"/>
            <w:tcBorders>
              <w:left w:val="single" w:sz="4" w:space="0" w:color="auto"/>
              <w:bottom w:val="single" w:sz="4" w:space="0" w:color="auto"/>
              <w:right w:val="single" w:sz="4" w:space="0" w:color="auto"/>
            </w:tcBorders>
          </w:tcPr>
          <w:p w:rsidR="0009127E" w:rsidRPr="00B73FFA" w:rsidRDefault="0009127E" w:rsidP="00D445A5">
            <w:pPr>
              <w:autoSpaceDE w:val="0"/>
              <w:autoSpaceDN w:val="0"/>
              <w:adjustRightInd w:val="0"/>
              <w:rPr>
                <w:sz w:val="24"/>
              </w:rPr>
            </w:pPr>
            <w:r w:rsidRPr="00B73FFA">
              <w:rPr>
                <w:sz w:val="24"/>
              </w:rPr>
              <w:t>%</w:t>
            </w:r>
          </w:p>
        </w:tc>
        <w:tc>
          <w:tcPr>
            <w:tcW w:w="844"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4"/>
                <w:szCs w:val="24"/>
                <w:lang w:val="en-US"/>
              </w:rPr>
            </w:pPr>
            <w:r w:rsidRPr="00B73FFA">
              <w:rPr>
                <w:sz w:val="24"/>
                <w:szCs w:val="24"/>
                <w:lang w:val="en-US"/>
              </w:rPr>
              <w:t>100</w:t>
            </w:r>
          </w:p>
        </w:tc>
        <w:tc>
          <w:tcPr>
            <w:tcW w:w="1010"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4"/>
                <w:szCs w:val="24"/>
                <w:lang w:val="en-US"/>
              </w:rPr>
            </w:pPr>
            <w:r w:rsidRPr="00B73FFA">
              <w:rPr>
                <w:sz w:val="24"/>
                <w:szCs w:val="24"/>
                <w:lang w:val="en-US"/>
              </w:rPr>
              <w:t>100</w:t>
            </w:r>
          </w:p>
        </w:tc>
        <w:tc>
          <w:tcPr>
            <w:tcW w:w="1011"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lang w:val="en-US"/>
              </w:rPr>
            </w:pPr>
            <w:r w:rsidRPr="00B73FFA">
              <w:rPr>
                <w:sz w:val="22"/>
                <w:szCs w:val="22"/>
                <w:lang w:val="en-US"/>
              </w:rPr>
              <w:t>0</w:t>
            </w:r>
          </w:p>
        </w:tc>
        <w:tc>
          <w:tcPr>
            <w:tcW w:w="844" w:type="dxa"/>
            <w:vMerge/>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010" w:type="dxa"/>
            <w:vMerge/>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844" w:type="dxa"/>
            <w:vMerge/>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899" w:type="dxa"/>
            <w:vMerge/>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r>
      <w:tr w:rsidR="0009127E" w:rsidRPr="00B73FFA" w:rsidTr="00D445A5">
        <w:trPr>
          <w:trHeight w:val="191"/>
          <w:tblCellSpacing w:w="5" w:type="nil"/>
        </w:trPr>
        <w:tc>
          <w:tcPr>
            <w:tcW w:w="668" w:type="dxa"/>
            <w:gridSpan w:val="2"/>
            <w:vMerge/>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899" w:type="dxa"/>
            <w:vMerge/>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010" w:type="dxa"/>
            <w:vMerge/>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2009" w:type="dxa"/>
            <w:tcBorders>
              <w:left w:val="single" w:sz="4" w:space="0" w:color="auto"/>
              <w:bottom w:val="single" w:sz="4" w:space="0" w:color="auto"/>
              <w:right w:val="single" w:sz="4" w:space="0" w:color="auto"/>
            </w:tcBorders>
          </w:tcPr>
          <w:p w:rsidR="0009127E" w:rsidRPr="00B73FFA" w:rsidRDefault="0009127E" w:rsidP="00D445A5">
            <w:pPr>
              <w:autoSpaceDE w:val="0"/>
              <w:autoSpaceDN w:val="0"/>
              <w:adjustRightInd w:val="0"/>
              <w:rPr>
                <w:rFonts w:ascii="Times New Roman" w:hAnsi="Times New Roman" w:cs="Times New Roman"/>
                <w:sz w:val="24"/>
              </w:rPr>
            </w:pPr>
            <w:r w:rsidRPr="00B73FFA">
              <w:rPr>
                <w:rFonts w:ascii="Times New Roman" w:hAnsi="Times New Roman" w:cs="Times New Roman"/>
                <w:sz w:val="24"/>
              </w:rPr>
              <w:t>7. Информационное обслуживание справочно-правовой системы «Консультант Плюс»</w:t>
            </w:r>
          </w:p>
        </w:tc>
        <w:tc>
          <w:tcPr>
            <w:tcW w:w="844" w:type="dxa"/>
            <w:tcBorders>
              <w:left w:val="single" w:sz="4" w:space="0" w:color="auto"/>
              <w:bottom w:val="single" w:sz="4" w:space="0" w:color="auto"/>
              <w:right w:val="single" w:sz="4" w:space="0" w:color="auto"/>
            </w:tcBorders>
          </w:tcPr>
          <w:p w:rsidR="0009127E" w:rsidRPr="00B73FFA" w:rsidRDefault="0009127E" w:rsidP="00D445A5">
            <w:pPr>
              <w:autoSpaceDE w:val="0"/>
              <w:autoSpaceDN w:val="0"/>
              <w:adjustRightInd w:val="0"/>
              <w:rPr>
                <w:sz w:val="24"/>
              </w:rPr>
            </w:pPr>
            <w:r w:rsidRPr="00B73FFA">
              <w:rPr>
                <w:sz w:val="24"/>
              </w:rPr>
              <w:t>%</w:t>
            </w:r>
          </w:p>
        </w:tc>
        <w:tc>
          <w:tcPr>
            <w:tcW w:w="844"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4"/>
                <w:szCs w:val="24"/>
                <w:lang w:val="en-US"/>
              </w:rPr>
            </w:pPr>
            <w:r w:rsidRPr="00B73FFA">
              <w:rPr>
                <w:sz w:val="24"/>
                <w:szCs w:val="24"/>
              </w:rPr>
              <w:t>1</w:t>
            </w:r>
            <w:r w:rsidRPr="00B73FFA">
              <w:rPr>
                <w:sz w:val="24"/>
                <w:szCs w:val="24"/>
                <w:lang w:val="en-US"/>
              </w:rPr>
              <w:t>00</w:t>
            </w:r>
          </w:p>
        </w:tc>
        <w:tc>
          <w:tcPr>
            <w:tcW w:w="1010"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4"/>
                <w:szCs w:val="24"/>
                <w:lang w:val="en-US"/>
              </w:rPr>
            </w:pPr>
            <w:r w:rsidRPr="00B73FFA">
              <w:rPr>
                <w:sz w:val="24"/>
                <w:szCs w:val="24"/>
              </w:rPr>
              <w:t>1</w:t>
            </w:r>
            <w:r w:rsidRPr="00B73FFA">
              <w:rPr>
                <w:sz w:val="24"/>
                <w:szCs w:val="24"/>
                <w:lang w:val="en-US"/>
              </w:rPr>
              <w:t>00</w:t>
            </w:r>
          </w:p>
        </w:tc>
        <w:tc>
          <w:tcPr>
            <w:tcW w:w="1011" w:type="dxa"/>
            <w:tcBorders>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r w:rsidRPr="00B73FFA">
              <w:rPr>
                <w:sz w:val="22"/>
                <w:szCs w:val="22"/>
              </w:rPr>
              <w:t>0</w:t>
            </w:r>
          </w:p>
        </w:tc>
        <w:tc>
          <w:tcPr>
            <w:tcW w:w="844" w:type="dxa"/>
            <w:vMerge/>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010" w:type="dxa"/>
            <w:vMerge/>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844" w:type="dxa"/>
            <w:vMerge/>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c>
          <w:tcPr>
            <w:tcW w:w="1899" w:type="dxa"/>
            <w:vMerge/>
            <w:tcBorders>
              <w:top w:val="single" w:sz="4" w:space="0" w:color="auto"/>
              <w:left w:val="single" w:sz="4" w:space="0" w:color="auto"/>
              <w:bottom w:val="single" w:sz="4" w:space="0" w:color="auto"/>
              <w:right w:val="single" w:sz="4" w:space="0" w:color="auto"/>
            </w:tcBorders>
          </w:tcPr>
          <w:p w:rsidR="0009127E" w:rsidRPr="00B73FFA" w:rsidRDefault="0009127E" w:rsidP="00D445A5">
            <w:pPr>
              <w:pStyle w:val="ConsPlusCell"/>
              <w:rPr>
                <w:sz w:val="22"/>
                <w:szCs w:val="22"/>
              </w:rPr>
            </w:pPr>
          </w:p>
        </w:tc>
      </w:tr>
    </w:tbl>
    <w:p w:rsidR="00472D51" w:rsidRPr="00B73FFA" w:rsidRDefault="00472D51" w:rsidP="00472D51">
      <w:pPr>
        <w:jc w:val="right"/>
        <w:rPr>
          <w:rFonts w:ascii="Times New Roman" w:hAnsi="Times New Roman" w:cs="Times New Roman"/>
          <w:sz w:val="28"/>
          <w:szCs w:val="28"/>
        </w:rPr>
      </w:pPr>
    </w:p>
    <w:p w:rsidR="00472D51" w:rsidRPr="00B73FFA" w:rsidRDefault="00472D51" w:rsidP="00472D51">
      <w:pPr>
        <w:jc w:val="center"/>
        <w:rPr>
          <w:rFonts w:ascii="Times New Roman" w:hAnsi="Times New Roman" w:cs="Times New Roman"/>
          <w:sz w:val="40"/>
          <w:szCs w:val="40"/>
        </w:rPr>
      </w:pPr>
      <w:r w:rsidRPr="00B73FFA">
        <w:rPr>
          <w:rFonts w:ascii="Times New Roman" w:hAnsi="Times New Roman" w:cs="Times New Roman"/>
          <w:sz w:val="40"/>
          <w:szCs w:val="40"/>
        </w:rPr>
        <w:t>Доклад</w:t>
      </w:r>
    </w:p>
    <w:tbl>
      <w:tblPr>
        <w:tblStyle w:val="a3"/>
        <w:tblW w:w="14850" w:type="dxa"/>
        <w:tblLook w:val="04A0"/>
      </w:tblPr>
      <w:tblGrid>
        <w:gridCol w:w="6946"/>
        <w:gridCol w:w="7904"/>
      </w:tblGrid>
      <w:tr w:rsidR="0009127E" w:rsidRPr="00B73FFA" w:rsidTr="00D445A5">
        <w:tc>
          <w:tcPr>
            <w:tcW w:w="14850" w:type="dxa"/>
            <w:gridSpan w:val="2"/>
          </w:tcPr>
          <w:p w:rsidR="0009127E" w:rsidRPr="00B73FFA" w:rsidRDefault="0009127E" w:rsidP="00D445A5">
            <w:pPr>
              <w:jc w:val="center"/>
              <w:rPr>
                <w:rFonts w:ascii="Times New Roman" w:hAnsi="Times New Roman" w:cs="Times New Roman"/>
                <w:sz w:val="28"/>
                <w:szCs w:val="28"/>
              </w:rPr>
            </w:pPr>
            <w:r w:rsidRPr="00B73FFA">
              <w:rPr>
                <w:rFonts w:ascii="Times New Roman" w:hAnsi="Times New Roman" w:cs="Times New Roman"/>
                <w:sz w:val="28"/>
                <w:szCs w:val="28"/>
              </w:rPr>
              <w:t>Наименование муниципальной программы</w:t>
            </w:r>
          </w:p>
        </w:tc>
      </w:tr>
      <w:tr w:rsidR="0009127E" w:rsidRPr="00B73FFA" w:rsidTr="00D445A5">
        <w:tc>
          <w:tcPr>
            <w:tcW w:w="6946" w:type="dxa"/>
          </w:tcPr>
          <w:p w:rsidR="0009127E" w:rsidRPr="00B73FFA" w:rsidRDefault="0009127E" w:rsidP="00D445A5">
            <w:pPr>
              <w:jc w:val="both"/>
              <w:rPr>
                <w:rFonts w:ascii="Times New Roman" w:hAnsi="Times New Roman" w:cs="Times New Roman"/>
                <w:sz w:val="24"/>
                <w:szCs w:val="24"/>
              </w:rPr>
            </w:pPr>
            <w:r w:rsidRPr="00B73FFA">
              <w:rPr>
                <w:rFonts w:ascii="Times New Roman" w:hAnsi="Times New Roman" w:cs="Times New Roman"/>
                <w:sz w:val="24"/>
                <w:szCs w:val="24"/>
              </w:rPr>
              <w:t>Информация об изменениях, внесенных в муниципальную программу (подпрограммы) за отчетный период</w:t>
            </w:r>
          </w:p>
        </w:tc>
        <w:tc>
          <w:tcPr>
            <w:tcW w:w="7904" w:type="dxa"/>
          </w:tcPr>
          <w:p w:rsidR="0009127E" w:rsidRPr="00B73FFA" w:rsidRDefault="0009127E" w:rsidP="00D445A5">
            <w:pPr>
              <w:rPr>
                <w:rFonts w:ascii="Times New Roman" w:hAnsi="Times New Roman" w:cs="Times New Roman"/>
                <w:sz w:val="24"/>
                <w:szCs w:val="24"/>
              </w:rPr>
            </w:pPr>
            <w:r w:rsidRPr="00B73FFA">
              <w:rPr>
                <w:rFonts w:ascii="Times New Roman" w:hAnsi="Times New Roman" w:cs="Times New Roman"/>
                <w:sz w:val="24"/>
                <w:szCs w:val="24"/>
              </w:rPr>
              <w:t xml:space="preserve">Постановление администрации Киржачского района Владимирской области от 21.03.2024 № 334 «О внесении изменений в постановление администрации Киржачского района Владимирской области  от 31.12.2019 № 1834 «Об утверждении муниципальной программы </w:t>
            </w:r>
            <w:r w:rsidRPr="00B73FFA">
              <w:rPr>
                <w:rFonts w:ascii="Times New Roman" w:hAnsi="Times New Roman" w:cs="Times New Roman"/>
                <w:sz w:val="24"/>
                <w:szCs w:val="24"/>
              </w:rPr>
              <w:lastRenderedPageBreak/>
              <w:t xml:space="preserve">муниципального образования </w:t>
            </w:r>
            <w:proofErr w:type="spellStart"/>
            <w:r w:rsidRPr="00B73FFA">
              <w:rPr>
                <w:rFonts w:ascii="Times New Roman" w:hAnsi="Times New Roman" w:cs="Times New Roman"/>
                <w:sz w:val="24"/>
                <w:szCs w:val="24"/>
              </w:rPr>
              <w:t>Киржачский</w:t>
            </w:r>
            <w:proofErr w:type="spellEnd"/>
            <w:r w:rsidRPr="00B73FFA">
              <w:rPr>
                <w:rFonts w:ascii="Times New Roman" w:hAnsi="Times New Roman" w:cs="Times New Roman"/>
                <w:sz w:val="24"/>
                <w:szCs w:val="24"/>
              </w:rPr>
              <w:t xml:space="preserve"> район «Информатизация Киржачского района» (с изменениями от 30.12.2020 № 1465, от 21.03.2022 № 469, от 16.08.2022 № 1527, </w:t>
            </w:r>
            <w:proofErr w:type="gramStart"/>
            <w:r w:rsidRPr="00B73FFA">
              <w:rPr>
                <w:rFonts w:ascii="Times New Roman" w:hAnsi="Times New Roman" w:cs="Times New Roman"/>
                <w:sz w:val="24"/>
                <w:szCs w:val="24"/>
              </w:rPr>
              <w:t>от</w:t>
            </w:r>
            <w:proofErr w:type="gramEnd"/>
            <w:r w:rsidRPr="00B73FFA">
              <w:rPr>
                <w:rFonts w:ascii="Times New Roman" w:hAnsi="Times New Roman" w:cs="Times New Roman"/>
                <w:sz w:val="24"/>
                <w:szCs w:val="24"/>
              </w:rPr>
              <w:t xml:space="preserve"> 01.02.2024 № 104)»</w:t>
            </w:r>
          </w:p>
        </w:tc>
      </w:tr>
      <w:tr w:rsidR="0009127E" w:rsidRPr="00B73FFA" w:rsidTr="00D445A5">
        <w:tc>
          <w:tcPr>
            <w:tcW w:w="6946" w:type="dxa"/>
          </w:tcPr>
          <w:p w:rsidR="0009127E" w:rsidRPr="00B73FFA" w:rsidRDefault="0009127E" w:rsidP="00D445A5">
            <w:pPr>
              <w:jc w:val="both"/>
              <w:rPr>
                <w:rFonts w:ascii="Times New Roman" w:hAnsi="Times New Roman" w:cs="Times New Roman"/>
                <w:sz w:val="24"/>
                <w:szCs w:val="24"/>
              </w:rPr>
            </w:pPr>
            <w:r w:rsidRPr="00B73FFA">
              <w:rPr>
                <w:rFonts w:ascii="Times New Roman" w:hAnsi="Times New Roman" w:cs="Times New Roman"/>
                <w:sz w:val="24"/>
                <w:szCs w:val="24"/>
              </w:rPr>
              <w:lastRenderedPageBreak/>
              <w:t>Конкретные результаты реализации муниципальной программы (подпрограмм), достигнутые за отчетный период</w:t>
            </w:r>
          </w:p>
        </w:tc>
        <w:tc>
          <w:tcPr>
            <w:tcW w:w="7904" w:type="dxa"/>
          </w:tcPr>
          <w:p w:rsidR="0009127E" w:rsidRPr="00B73FFA" w:rsidRDefault="0009127E" w:rsidP="00D445A5">
            <w:pPr>
              <w:rPr>
                <w:rFonts w:ascii="Times New Roman" w:hAnsi="Times New Roman" w:cs="Times New Roman"/>
                <w:sz w:val="24"/>
                <w:szCs w:val="24"/>
              </w:rPr>
            </w:pPr>
            <w:r w:rsidRPr="00B73FFA">
              <w:rPr>
                <w:rFonts w:ascii="Times New Roman" w:hAnsi="Times New Roman" w:cs="Times New Roman"/>
                <w:sz w:val="24"/>
                <w:szCs w:val="24"/>
              </w:rPr>
              <w:t xml:space="preserve">- Обеспечение доступности органов управления и населения района к информационным ресурсам на основе ИКТ. </w:t>
            </w:r>
          </w:p>
          <w:p w:rsidR="0009127E" w:rsidRPr="00B73FFA" w:rsidRDefault="0009127E" w:rsidP="00D445A5">
            <w:pPr>
              <w:rPr>
                <w:rFonts w:ascii="Times New Roman" w:hAnsi="Times New Roman" w:cs="Times New Roman"/>
                <w:sz w:val="24"/>
                <w:szCs w:val="24"/>
              </w:rPr>
            </w:pPr>
            <w:r w:rsidRPr="00B73FFA">
              <w:rPr>
                <w:rFonts w:ascii="Times New Roman" w:hAnsi="Times New Roman" w:cs="Times New Roman"/>
                <w:sz w:val="24"/>
                <w:szCs w:val="24"/>
              </w:rPr>
              <w:t>- Улучшение качества и оперативности принятия управленческих решений на базе новых информационных технологий.</w:t>
            </w:r>
          </w:p>
          <w:p w:rsidR="0009127E" w:rsidRPr="00B73FFA" w:rsidRDefault="0009127E" w:rsidP="00D445A5">
            <w:pPr>
              <w:rPr>
                <w:rFonts w:ascii="Times New Roman" w:hAnsi="Times New Roman" w:cs="Times New Roman"/>
                <w:sz w:val="24"/>
                <w:szCs w:val="24"/>
              </w:rPr>
            </w:pPr>
            <w:r w:rsidRPr="00B73FFA">
              <w:rPr>
                <w:rFonts w:ascii="Times New Roman" w:hAnsi="Times New Roman" w:cs="Times New Roman"/>
                <w:sz w:val="24"/>
                <w:szCs w:val="24"/>
              </w:rPr>
              <w:t>- Улучшение организации управления, повышения эффективности и качества управленческого труда.</w:t>
            </w:r>
          </w:p>
          <w:p w:rsidR="0009127E" w:rsidRPr="00B73FFA" w:rsidRDefault="0009127E" w:rsidP="00D445A5">
            <w:pPr>
              <w:rPr>
                <w:rFonts w:ascii="Times New Roman" w:hAnsi="Times New Roman" w:cs="Times New Roman"/>
                <w:sz w:val="24"/>
                <w:szCs w:val="24"/>
              </w:rPr>
            </w:pPr>
            <w:r w:rsidRPr="00B73FFA">
              <w:rPr>
                <w:rFonts w:ascii="Times New Roman" w:hAnsi="Times New Roman" w:cs="Times New Roman"/>
                <w:sz w:val="24"/>
                <w:szCs w:val="24"/>
              </w:rPr>
              <w:t>- Обеспечение бесперебойного функционирования информационной системы.</w:t>
            </w:r>
          </w:p>
          <w:p w:rsidR="0009127E" w:rsidRPr="00B73FFA" w:rsidRDefault="0009127E" w:rsidP="00D445A5">
            <w:pPr>
              <w:rPr>
                <w:rFonts w:ascii="Times New Roman" w:hAnsi="Times New Roman" w:cs="Times New Roman"/>
                <w:sz w:val="24"/>
                <w:szCs w:val="24"/>
              </w:rPr>
            </w:pPr>
            <w:r w:rsidRPr="00B73FFA">
              <w:rPr>
                <w:rFonts w:ascii="Times New Roman" w:hAnsi="Times New Roman" w:cs="Times New Roman"/>
                <w:sz w:val="24"/>
                <w:szCs w:val="24"/>
              </w:rPr>
              <w:t>- Повышение качества предоставления муниципальных услуг.</w:t>
            </w:r>
          </w:p>
        </w:tc>
      </w:tr>
      <w:tr w:rsidR="0009127E" w:rsidRPr="00B73FFA" w:rsidTr="00D445A5">
        <w:tc>
          <w:tcPr>
            <w:tcW w:w="6946" w:type="dxa"/>
          </w:tcPr>
          <w:p w:rsidR="0009127E" w:rsidRPr="00B73FFA" w:rsidRDefault="0009127E" w:rsidP="00D445A5">
            <w:pPr>
              <w:jc w:val="both"/>
              <w:rPr>
                <w:rFonts w:ascii="Times New Roman" w:hAnsi="Times New Roman" w:cs="Times New Roman"/>
                <w:sz w:val="24"/>
                <w:szCs w:val="24"/>
              </w:rPr>
            </w:pPr>
            <w:r w:rsidRPr="00B73FFA">
              <w:rPr>
                <w:rFonts w:ascii="Times New Roman" w:hAnsi="Times New Roman" w:cs="Times New Roman"/>
                <w:sz w:val="24"/>
                <w:szCs w:val="24"/>
              </w:rPr>
              <w:t>Перечень основных мероприятий, выполненных и не выполненных (с указанием причин) в установленные сроки согласно Плану реализации</w:t>
            </w:r>
          </w:p>
        </w:tc>
        <w:tc>
          <w:tcPr>
            <w:tcW w:w="7904" w:type="dxa"/>
          </w:tcPr>
          <w:p w:rsidR="0009127E" w:rsidRPr="00B73FFA" w:rsidRDefault="0009127E" w:rsidP="00D445A5">
            <w:pPr>
              <w:pStyle w:val="ConsPlusCell"/>
              <w:rPr>
                <w:sz w:val="24"/>
                <w:szCs w:val="24"/>
              </w:rPr>
            </w:pPr>
            <w:r w:rsidRPr="00B73FFA">
              <w:rPr>
                <w:sz w:val="24"/>
                <w:szCs w:val="24"/>
              </w:rPr>
              <w:t>Информационно-технологическое обеспечение деятельности администрации района и ее структурных подразделений</w:t>
            </w:r>
          </w:p>
        </w:tc>
      </w:tr>
      <w:tr w:rsidR="0009127E" w:rsidRPr="00B73FFA" w:rsidTr="00D445A5">
        <w:tc>
          <w:tcPr>
            <w:tcW w:w="6946" w:type="dxa"/>
          </w:tcPr>
          <w:p w:rsidR="0009127E" w:rsidRPr="00B73FFA" w:rsidRDefault="0009127E" w:rsidP="00D445A5">
            <w:pPr>
              <w:jc w:val="both"/>
              <w:rPr>
                <w:rFonts w:ascii="Times New Roman" w:hAnsi="Times New Roman" w:cs="Times New Roman"/>
                <w:sz w:val="24"/>
                <w:szCs w:val="24"/>
              </w:rPr>
            </w:pPr>
            <w:r w:rsidRPr="00B73FFA">
              <w:rPr>
                <w:rFonts w:ascii="Times New Roman" w:hAnsi="Times New Roman" w:cs="Times New Roman"/>
                <w:sz w:val="24"/>
                <w:szCs w:val="24"/>
              </w:rPr>
              <w:t>Результаты реализации ведомственных целевых программ и основных мероприятий подпрограмм муниципальной программы</w:t>
            </w:r>
          </w:p>
        </w:tc>
        <w:tc>
          <w:tcPr>
            <w:tcW w:w="7904" w:type="dxa"/>
          </w:tcPr>
          <w:p w:rsidR="0009127E" w:rsidRPr="00B73FFA" w:rsidRDefault="0009127E" w:rsidP="00D445A5">
            <w:pPr>
              <w:pStyle w:val="ConsPlusCell"/>
              <w:rPr>
                <w:sz w:val="24"/>
                <w:szCs w:val="24"/>
              </w:rPr>
            </w:pPr>
            <w:r w:rsidRPr="00B73FFA">
              <w:rPr>
                <w:sz w:val="24"/>
                <w:szCs w:val="24"/>
              </w:rPr>
              <w:t>Подпрограммы отсутствуют</w:t>
            </w:r>
          </w:p>
        </w:tc>
      </w:tr>
      <w:tr w:rsidR="0009127E" w:rsidRPr="00B73FFA" w:rsidTr="00D445A5">
        <w:tc>
          <w:tcPr>
            <w:tcW w:w="6946" w:type="dxa"/>
          </w:tcPr>
          <w:p w:rsidR="0009127E" w:rsidRPr="00B73FFA" w:rsidRDefault="0009127E" w:rsidP="00D445A5">
            <w:pPr>
              <w:jc w:val="both"/>
              <w:rPr>
                <w:rFonts w:ascii="Times New Roman" w:hAnsi="Times New Roman" w:cs="Times New Roman"/>
                <w:sz w:val="24"/>
                <w:szCs w:val="24"/>
              </w:rPr>
            </w:pPr>
            <w:r w:rsidRPr="00B73FFA">
              <w:rPr>
                <w:rFonts w:ascii="Times New Roman" w:hAnsi="Times New Roman" w:cs="Times New Roman"/>
                <w:sz w:val="24"/>
                <w:szCs w:val="24"/>
              </w:rPr>
              <w:t>Результаты использования бюджетных ассигнований   бюджета муниципального района и иных средств на реализацию мероприятий муниципальной программы (подпрограмм);</w:t>
            </w:r>
          </w:p>
        </w:tc>
        <w:tc>
          <w:tcPr>
            <w:tcW w:w="7904" w:type="dxa"/>
          </w:tcPr>
          <w:p w:rsidR="0009127E" w:rsidRPr="00B73FFA" w:rsidRDefault="0009127E" w:rsidP="00D445A5">
            <w:pPr>
              <w:pStyle w:val="ConsPlusCell"/>
              <w:rPr>
                <w:sz w:val="24"/>
                <w:szCs w:val="24"/>
              </w:rPr>
            </w:pPr>
            <w:r w:rsidRPr="00B73FFA">
              <w:rPr>
                <w:sz w:val="24"/>
                <w:szCs w:val="24"/>
              </w:rPr>
              <w:t xml:space="preserve">Предусмотрены бюджетные средства в размере </w:t>
            </w:r>
            <w:r w:rsidRPr="00B73FFA">
              <w:rPr>
                <w:rFonts w:eastAsia="Times New Roman"/>
                <w:sz w:val="24"/>
                <w:szCs w:val="24"/>
              </w:rPr>
              <w:t>2383,5 тыс. рублей. Фактически использовано 2294,1тыс. рублей.</w:t>
            </w:r>
          </w:p>
        </w:tc>
      </w:tr>
      <w:tr w:rsidR="0009127E" w:rsidRPr="00B73FFA" w:rsidTr="00D445A5">
        <w:tc>
          <w:tcPr>
            <w:tcW w:w="6946" w:type="dxa"/>
          </w:tcPr>
          <w:p w:rsidR="0009127E" w:rsidRPr="00B73FFA" w:rsidRDefault="0009127E" w:rsidP="00D445A5">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эффективности реализации муниципальной программы (подпрограммы), проведенной ответственным исполнителем на основе методики, изложенной в каждой муниципальной программе</w:t>
            </w:r>
          </w:p>
        </w:tc>
        <w:tc>
          <w:tcPr>
            <w:tcW w:w="7904" w:type="dxa"/>
          </w:tcPr>
          <w:p w:rsidR="0009127E" w:rsidRPr="00B73FFA" w:rsidRDefault="0009127E" w:rsidP="00D445A5">
            <w:pPr>
              <w:pStyle w:val="ConsPlusCell"/>
              <w:rPr>
                <w:sz w:val="24"/>
                <w:szCs w:val="24"/>
              </w:rPr>
            </w:pPr>
            <w:r w:rsidRPr="00B73FFA">
              <w:rPr>
                <w:sz w:val="24"/>
                <w:szCs w:val="24"/>
              </w:rPr>
              <w:t>Получен бюджетный и социальный эффект</w:t>
            </w:r>
          </w:p>
        </w:tc>
      </w:tr>
      <w:tr w:rsidR="0009127E" w:rsidRPr="00B73FFA" w:rsidTr="00D445A5">
        <w:tc>
          <w:tcPr>
            <w:tcW w:w="6946" w:type="dxa"/>
          </w:tcPr>
          <w:p w:rsidR="0009127E" w:rsidRPr="00B73FFA" w:rsidRDefault="0009127E" w:rsidP="00D445A5">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изложенной в приложении к настоящему Порядку.</w:t>
            </w:r>
          </w:p>
        </w:tc>
        <w:tc>
          <w:tcPr>
            <w:tcW w:w="7904" w:type="dxa"/>
          </w:tcPr>
          <w:p w:rsidR="0009127E" w:rsidRPr="00B73FFA" w:rsidRDefault="0009127E" w:rsidP="00D445A5">
            <w:pPr>
              <w:pStyle w:val="ConsPlusCell"/>
              <w:rPr>
                <w:sz w:val="24"/>
                <w:szCs w:val="24"/>
              </w:rPr>
            </w:pPr>
            <w:r w:rsidRPr="00B73FFA">
              <w:rPr>
                <w:sz w:val="24"/>
                <w:szCs w:val="24"/>
              </w:rPr>
              <w:t xml:space="preserve">Бюджетная эффективность реализации основного мероприятия муниципальной программы признается удовлетворительной в случае, и составляет </w:t>
            </w:r>
            <w:r w:rsidRPr="00B73FFA">
              <w:rPr>
                <w:rFonts w:eastAsia="Times New Roman"/>
                <w:sz w:val="24"/>
                <w:szCs w:val="24"/>
              </w:rPr>
              <w:t>96,25 %.</w:t>
            </w:r>
          </w:p>
        </w:tc>
      </w:tr>
      <w:tr w:rsidR="0009127E" w:rsidRPr="00B73FFA" w:rsidTr="00D445A5">
        <w:tc>
          <w:tcPr>
            <w:tcW w:w="6946" w:type="dxa"/>
          </w:tcPr>
          <w:p w:rsidR="0009127E" w:rsidRPr="00B73FFA" w:rsidRDefault="0009127E" w:rsidP="00D445A5">
            <w:pPr>
              <w:jc w:val="both"/>
              <w:rPr>
                <w:rFonts w:ascii="Times New Roman" w:hAnsi="Times New Roman" w:cs="Times New Roman"/>
                <w:sz w:val="24"/>
                <w:szCs w:val="24"/>
              </w:rPr>
            </w:pPr>
            <w:r w:rsidRPr="00B73FFA">
              <w:rPr>
                <w:rFonts w:ascii="Times New Roman" w:hAnsi="Times New Roman" w:cs="Times New Roman"/>
                <w:sz w:val="24"/>
                <w:szCs w:val="24"/>
              </w:rPr>
              <w:t>Предложения по дальнейшей реализации муниципальной программы (подпрограмм)</w:t>
            </w:r>
          </w:p>
        </w:tc>
        <w:tc>
          <w:tcPr>
            <w:tcW w:w="7904" w:type="dxa"/>
          </w:tcPr>
          <w:p w:rsidR="0009127E" w:rsidRPr="00B73FFA" w:rsidRDefault="0009127E" w:rsidP="00D445A5">
            <w:pPr>
              <w:pStyle w:val="ConsPlusCell"/>
              <w:rPr>
                <w:sz w:val="24"/>
                <w:szCs w:val="24"/>
              </w:rPr>
            </w:pPr>
            <w:r w:rsidRPr="00B73FFA">
              <w:rPr>
                <w:sz w:val="24"/>
                <w:szCs w:val="24"/>
              </w:rPr>
              <w:t>Продолжать реализацию муниципальной программы</w:t>
            </w:r>
          </w:p>
        </w:tc>
      </w:tr>
    </w:tbl>
    <w:p w:rsidR="00472D51" w:rsidRPr="00B73FFA" w:rsidRDefault="00472D51" w:rsidP="00472D51">
      <w:pPr>
        <w:jc w:val="center"/>
        <w:rPr>
          <w:rFonts w:ascii="Times New Roman" w:hAnsi="Times New Roman" w:cs="Times New Roman"/>
          <w:sz w:val="28"/>
          <w:szCs w:val="28"/>
        </w:rPr>
      </w:pPr>
    </w:p>
    <w:p w:rsidR="00100B4C" w:rsidRPr="00B73FFA" w:rsidRDefault="00100B4C" w:rsidP="00100B4C">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lastRenderedPageBreak/>
        <w:t>АНАЛИЗ РЕЗУЛЬТАТИВНОСТИ</w:t>
      </w:r>
    </w:p>
    <w:p w:rsidR="000A233A" w:rsidRPr="00B73FFA" w:rsidRDefault="00100B4C" w:rsidP="00100B4C">
      <w:pPr>
        <w:jc w:val="center"/>
        <w:rPr>
          <w:rFonts w:ascii="Times New Roman" w:hAnsi="Times New Roman" w:cs="Times New Roman"/>
          <w:sz w:val="28"/>
          <w:szCs w:val="28"/>
        </w:rPr>
      </w:pPr>
      <w:r w:rsidRPr="00B73FFA">
        <w:rPr>
          <w:rFonts w:ascii="Times New Roman" w:hAnsi="Times New Roman" w:cs="Times New Roman"/>
          <w:sz w:val="24"/>
        </w:rPr>
        <w:t>муниципальной программы, подпрограммы</w:t>
      </w:r>
    </w:p>
    <w:p w:rsidR="00472D51" w:rsidRPr="00B73FFA" w:rsidRDefault="00472D51" w:rsidP="0042071D">
      <w:pPr>
        <w:pStyle w:val="ConsPlusTitle"/>
        <w:widowControl/>
        <w:numPr>
          <w:ilvl w:val="0"/>
          <w:numId w:val="15"/>
        </w:numPr>
        <w:jc w:val="center"/>
        <w:rPr>
          <w:sz w:val="36"/>
          <w:szCs w:val="36"/>
        </w:rPr>
      </w:pPr>
      <w:r w:rsidRPr="00B73FFA">
        <w:rPr>
          <w:sz w:val="36"/>
          <w:szCs w:val="36"/>
        </w:rPr>
        <w:t xml:space="preserve">Муниципальная программа муниципального образования </w:t>
      </w:r>
      <w:proofErr w:type="spellStart"/>
      <w:r w:rsidRPr="00B73FFA">
        <w:rPr>
          <w:sz w:val="36"/>
          <w:szCs w:val="36"/>
        </w:rPr>
        <w:t>Киржачский</w:t>
      </w:r>
      <w:proofErr w:type="spellEnd"/>
      <w:r w:rsidRPr="00B73FFA">
        <w:rPr>
          <w:sz w:val="36"/>
          <w:szCs w:val="36"/>
        </w:rPr>
        <w:t xml:space="preserve"> район</w:t>
      </w:r>
    </w:p>
    <w:p w:rsidR="00472D51" w:rsidRPr="00B73FFA" w:rsidRDefault="00472D51" w:rsidP="00472D51">
      <w:pPr>
        <w:pStyle w:val="ConsPlusTitle"/>
        <w:widowControl/>
        <w:jc w:val="center"/>
        <w:rPr>
          <w:sz w:val="36"/>
          <w:szCs w:val="36"/>
        </w:rPr>
      </w:pPr>
      <w:r w:rsidRPr="00B73FFA">
        <w:rPr>
          <w:sz w:val="36"/>
          <w:szCs w:val="36"/>
        </w:rPr>
        <w:t>«Развитие физической культуры и спорта  на территории</w:t>
      </w:r>
    </w:p>
    <w:p w:rsidR="00472D51" w:rsidRPr="00B73FFA" w:rsidRDefault="00472D51" w:rsidP="00472D51">
      <w:pPr>
        <w:pStyle w:val="ConsPlusTitle"/>
        <w:widowControl/>
        <w:jc w:val="center"/>
        <w:rPr>
          <w:sz w:val="36"/>
          <w:szCs w:val="36"/>
        </w:rPr>
      </w:pPr>
      <w:r w:rsidRPr="00B73FFA">
        <w:rPr>
          <w:sz w:val="36"/>
          <w:szCs w:val="36"/>
        </w:rPr>
        <w:t>Киржачского  района "</w:t>
      </w:r>
    </w:p>
    <w:p w:rsidR="00472D51" w:rsidRPr="00B73FFA" w:rsidRDefault="00472D51" w:rsidP="00472D51">
      <w:pPr>
        <w:pStyle w:val="ConsPlusTitle"/>
        <w:widowControl/>
        <w:jc w:val="center"/>
        <w:rPr>
          <w:sz w:val="36"/>
          <w:szCs w:val="36"/>
        </w:rPr>
      </w:pPr>
    </w:p>
    <w:p w:rsidR="00472D51" w:rsidRPr="00B73FFA" w:rsidRDefault="00472D51" w:rsidP="00472D51">
      <w:pPr>
        <w:jc w:val="right"/>
        <w:rPr>
          <w:rFonts w:ascii="Times New Roman" w:hAnsi="Times New Roman" w:cs="Times New Roman"/>
          <w:sz w:val="28"/>
          <w:szCs w:val="28"/>
        </w:rPr>
      </w:pPr>
      <w:r w:rsidRPr="00B73FFA">
        <w:rPr>
          <w:rFonts w:ascii="Times New Roman" w:hAnsi="Times New Roman" w:cs="Times New Roman"/>
          <w:sz w:val="28"/>
          <w:szCs w:val="28"/>
        </w:rPr>
        <w:t>Форма 8</w:t>
      </w:r>
    </w:p>
    <w:p w:rsidR="00472D51" w:rsidRPr="00B73FFA" w:rsidRDefault="00472D51" w:rsidP="00472D51">
      <w:pPr>
        <w:jc w:val="right"/>
        <w:rPr>
          <w:rFonts w:ascii="Times New Roman" w:hAnsi="Times New Roman" w:cs="Times New Roman"/>
          <w:sz w:val="28"/>
          <w:szCs w:val="28"/>
        </w:rPr>
      </w:pPr>
    </w:p>
    <w:tbl>
      <w:tblPr>
        <w:tblW w:w="14458" w:type="dxa"/>
        <w:jc w:val="right"/>
        <w:tblCellSpacing w:w="5" w:type="nil"/>
        <w:tblInd w:w="-3136" w:type="dxa"/>
        <w:tblLayout w:type="fixed"/>
        <w:tblCellMar>
          <w:left w:w="75" w:type="dxa"/>
          <w:right w:w="75" w:type="dxa"/>
        </w:tblCellMar>
        <w:tblLook w:val="0000"/>
      </w:tblPr>
      <w:tblGrid>
        <w:gridCol w:w="567"/>
        <w:gridCol w:w="2365"/>
        <w:gridCol w:w="992"/>
        <w:gridCol w:w="2126"/>
        <w:gridCol w:w="1276"/>
        <w:gridCol w:w="992"/>
        <w:gridCol w:w="851"/>
        <w:gridCol w:w="850"/>
        <w:gridCol w:w="851"/>
        <w:gridCol w:w="992"/>
        <w:gridCol w:w="851"/>
        <w:gridCol w:w="1745"/>
      </w:tblGrid>
      <w:tr w:rsidR="00C178BE" w:rsidRPr="00B73FFA" w:rsidTr="00D445A5">
        <w:trPr>
          <w:trHeight w:val="320"/>
          <w:tblCellSpacing w:w="5" w:type="nil"/>
          <w:jc w:val="right"/>
        </w:trPr>
        <w:tc>
          <w:tcPr>
            <w:tcW w:w="567" w:type="dxa"/>
            <w:vMerge w:val="restart"/>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r w:rsidRPr="00B73FFA">
              <w:rPr>
                <w:sz w:val="22"/>
                <w:szCs w:val="22"/>
              </w:rPr>
              <w:t xml:space="preserve">№ </w:t>
            </w:r>
            <w:r w:rsidRPr="00B73FFA">
              <w:rPr>
                <w:sz w:val="22"/>
                <w:szCs w:val="22"/>
              </w:rPr>
              <w:br/>
            </w:r>
            <w:proofErr w:type="spellStart"/>
            <w:proofErr w:type="gramStart"/>
            <w:r w:rsidRPr="00B73FFA">
              <w:rPr>
                <w:sz w:val="22"/>
                <w:szCs w:val="22"/>
              </w:rPr>
              <w:t>п</w:t>
            </w:r>
            <w:proofErr w:type="spellEnd"/>
            <w:proofErr w:type="gramEnd"/>
            <w:r w:rsidRPr="00B73FFA">
              <w:rPr>
                <w:sz w:val="22"/>
                <w:szCs w:val="22"/>
              </w:rPr>
              <w:t>/</w:t>
            </w:r>
            <w:proofErr w:type="spellStart"/>
            <w:r w:rsidRPr="00B73FFA">
              <w:rPr>
                <w:sz w:val="22"/>
                <w:szCs w:val="22"/>
              </w:rPr>
              <w:t>п</w:t>
            </w:r>
            <w:proofErr w:type="spellEnd"/>
          </w:p>
        </w:tc>
        <w:tc>
          <w:tcPr>
            <w:tcW w:w="2365" w:type="dxa"/>
            <w:vMerge w:val="restart"/>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jc w:val="center"/>
              <w:rPr>
                <w:sz w:val="22"/>
                <w:szCs w:val="22"/>
              </w:rPr>
            </w:pPr>
            <w:r w:rsidRPr="00B73FFA">
              <w:rPr>
                <w:sz w:val="22"/>
                <w:szCs w:val="22"/>
              </w:rPr>
              <w:t>Наименование основного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 xml:space="preserve">Сроки </w:t>
            </w:r>
            <w:r w:rsidRPr="00B73FFA">
              <w:rPr>
                <w:sz w:val="22"/>
                <w:szCs w:val="22"/>
              </w:rPr>
              <w:br/>
            </w:r>
            <w:proofErr w:type="spellStart"/>
            <w:proofErr w:type="gramStart"/>
            <w:r w:rsidRPr="00B73FFA">
              <w:rPr>
                <w:sz w:val="22"/>
                <w:szCs w:val="22"/>
              </w:rPr>
              <w:t>испол</w:t>
            </w:r>
            <w:proofErr w:type="spellEnd"/>
            <w:r w:rsidRPr="00B73FFA">
              <w:rPr>
                <w:sz w:val="22"/>
                <w:szCs w:val="22"/>
              </w:rPr>
              <w:br/>
              <w:t>нения</w:t>
            </w:r>
            <w:proofErr w:type="gramEnd"/>
            <w:r w:rsidRPr="00B73FFA">
              <w:rPr>
                <w:sz w:val="22"/>
                <w:szCs w:val="22"/>
              </w:rPr>
              <w:t xml:space="preserve"> </w:t>
            </w:r>
          </w:p>
        </w:tc>
        <w:tc>
          <w:tcPr>
            <w:tcW w:w="6095" w:type="dxa"/>
            <w:gridSpan w:val="5"/>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 xml:space="preserve">   Целевые индикаторы (показатели)    </w:t>
            </w:r>
          </w:p>
        </w:tc>
        <w:tc>
          <w:tcPr>
            <w:tcW w:w="2694" w:type="dxa"/>
            <w:gridSpan w:val="3"/>
            <w:vMerge w:val="restart"/>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 xml:space="preserve">  Объем бюджетных  </w:t>
            </w:r>
            <w:r w:rsidRPr="00B73FFA">
              <w:rPr>
                <w:sz w:val="22"/>
                <w:szCs w:val="22"/>
              </w:rPr>
              <w:br/>
              <w:t xml:space="preserve"> расходов, </w:t>
            </w:r>
          </w:p>
          <w:p w:rsidR="00C178BE" w:rsidRPr="00B73FFA" w:rsidRDefault="00C178BE" w:rsidP="00D445A5">
            <w:pPr>
              <w:pStyle w:val="ConsPlusCell"/>
              <w:rPr>
                <w:sz w:val="22"/>
                <w:szCs w:val="22"/>
              </w:rPr>
            </w:pPr>
            <w:r w:rsidRPr="00B73FFA">
              <w:rPr>
                <w:sz w:val="22"/>
                <w:szCs w:val="22"/>
              </w:rPr>
              <w:t xml:space="preserve">тыс.  рублей      </w:t>
            </w:r>
          </w:p>
        </w:tc>
        <w:tc>
          <w:tcPr>
            <w:tcW w:w="1745" w:type="dxa"/>
            <w:vMerge w:val="restart"/>
            <w:tcBorders>
              <w:top w:val="single" w:sz="4" w:space="0" w:color="auto"/>
              <w:left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Результаты оценки бюджетной эффективности</w:t>
            </w:r>
          </w:p>
        </w:tc>
      </w:tr>
      <w:tr w:rsidR="00C178BE" w:rsidRPr="00B73FFA" w:rsidTr="00D445A5">
        <w:trPr>
          <w:trHeight w:val="320"/>
          <w:tblCellSpacing w:w="5" w:type="nil"/>
          <w:jc w:val="right"/>
        </w:trPr>
        <w:tc>
          <w:tcPr>
            <w:tcW w:w="567" w:type="dxa"/>
            <w:vMerge/>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p>
        </w:tc>
        <w:tc>
          <w:tcPr>
            <w:tcW w:w="2365" w:type="dxa"/>
            <w:vMerge/>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p>
        </w:tc>
        <w:tc>
          <w:tcPr>
            <w:tcW w:w="2126" w:type="dxa"/>
            <w:vMerge w:val="restart"/>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Наименование</w:t>
            </w:r>
            <w:r w:rsidRPr="00B73FFA">
              <w:rPr>
                <w:sz w:val="22"/>
                <w:szCs w:val="22"/>
              </w:rPr>
              <w:br/>
              <w:t>(показателя)</w:t>
            </w:r>
          </w:p>
        </w:tc>
        <w:tc>
          <w:tcPr>
            <w:tcW w:w="1276" w:type="dxa"/>
            <w:vMerge w:val="restart"/>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proofErr w:type="spellStart"/>
            <w:r w:rsidRPr="00B73FFA">
              <w:rPr>
                <w:sz w:val="22"/>
                <w:szCs w:val="22"/>
              </w:rPr>
              <w:t>ед</w:t>
            </w:r>
            <w:proofErr w:type="gramStart"/>
            <w:r w:rsidRPr="00B73FFA">
              <w:rPr>
                <w:sz w:val="22"/>
                <w:szCs w:val="22"/>
              </w:rPr>
              <w:t>и</w:t>
            </w:r>
            <w:proofErr w:type="spellEnd"/>
            <w:r w:rsidRPr="00B73FFA">
              <w:rPr>
                <w:sz w:val="22"/>
                <w:szCs w:val="22"/>
              </w:rPr>
              <w:t>-</w:t>
            </w:r>
            <w:proofErr w:type="gramEnd"/>
            <w:r w:rsidRPr="00B73FFA">
              <w:rPr>
                <w:sz w:val="22"/>
                <w:szCs w:val="22"/>
              </w:rPr>
              <w:t xml:space="preserve"> </w:t>
            </w:r>
            <w:r w:rsidRPr="00B73FFA">
              <w:rPr>
                <w:sz w:val="22"/>
                <w:szCs w:val="22"/>
              </w:rPr>
              <w:br/>
            </w:r>
            <w:proofErr w:type="spellStart"/>
            <w:r w:rsidRPr="00B73FFA">
              <w:rPr>
                <w:sz w:val="22"/>
                <w:szCs w:val="22"/>
              </w:rPr>
              <w:t>ница</w:t>
            </w:r>
            <w:proofErr w:type="spellEnd"/>
            <w:r w:rsidRPr="00B73FFA">
              <w:rPr>
                <w:sz w:val="22"/>
                <w:szCs w:val="22"/>
              </w:rPr>
              <w:t xml:space="preserve"> </w:t>
            </w:r>
            <w:r w:rsidRPr="00B73FFA">
              <w:rPr>
                <w:sz w:val="22"/>
                <w:szCs w:val="22"/>
              </w:rPr>
              <w:br/>
            </w:r>
            <w:proofErr w:type="spellStart"/>
            <w:r w:rsidRPr="00B73FFA">
              <w:rPr>
                <w:sz w:val="22"/>
                <w:szCs w:val="22"/>
              </w:rPr>
              <w:t>изме</w:t>
            </w:r>
            <w:proofErr w:type="spellEnd"/>
            <w:r w:rsidRPr="00B73FFA">
              <w:rPr>
                <w:sz w:val="22"/>
                <w:szCs w:val="22"/>
              </w:rPr>
              <w:br/>
            </w:r>
            <w:proofErr w:type="spellStart"/>
            <w:r w:rsidRPr="00B73FFA">
              <w:rPr>
                <w:sz w:val="22"/>
                <w:szCs w:val="22"/>
              </w:rPr>
              <w:t>ре-ния</w:t>
            </w:r>
            <w:proofErr w:type="spellEnd"/>
          </w:p>
        </w:tc>
        <w:tc>
          <w:tcPr>
            <w:tcW w:w="992" w:type="dxa"/>
            <w:vMerge w:val="restart"/>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Плановое</w:t>
            </w:r>
            <w:r w:rsidRPr="00B73FFA">
              <w:rPr>
                <w:sz w:val="22"/>
                <w:szCs w:val="22"/>
              </w:rPr>
              <w:br/>
            </w:r>
            <w:proofErr w:type="spellStart"/>
            <w:proofErr w:type="gramStart"/>
            <w:r w:rsidRPr="00B73FFA">
              <w:rPr>
                <w:sz w:val="22"/>
                <w:szCs w:val="22"/>
              </w:rPr>
              <w:t>значе-ние</w:t>
            </w:r>
            <w:proofErr w:type="spellEnd"/>
            <w:proofErr w:type="gramEnd"/>
          </w:p>
        </w:tc>
        <w:tc>
          <w:tcPr>
            <w:tcW w:w="851" w:type="dxa"/>
            <w:vMerge w:val="restart"/>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850" w:type="dxa"/>
            <w:vMerge w:val="restart"/>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proofErr w:type="spellStart"/>
            <w:proofErr w:type="gramStart"/>
            <w:r w:rsidRPr="00B73FFA">
              <w:rPr>
                <w:sz w:val="22"/>
                <w:szCs w:val="22"/>
              </w:rPr>
              <w:t>откло</w:t>
            </w:r>
            <w:proofErr w:type="spellEnd"/>
            <w:r w:rsidRPr="00B73FFA">
              <w:rPr>
                <w:sz w:val="22"/>
                <w:szCs w:val="22"/>
              </w:rPr>
              <w:br/>
            </w:r>
            <w:proofErr w:type="spellStart"/>
            <w:r w:rsidRPr="00B73FFA">
              <w:rPr>
                <w:sz w:val="22"/>
                <w:szCs w:val="22"/>
              </w:rPr>
              <w:t>нение</w:t>
            </w:r>
            <w:proofErr w:type="spellEnd"/>
            <w:proofErr w:type="gramEnd"/>
            <w:r w:rsidRPr="00B73FFA">
              <w:rPr>
                <w:sz w:val="22"/>
                <w:szCs w:val="22"/>
              </w:rPr>
              <w:t xml:space="preserve"> </w:t>
            </w:r>
            <w:r w:rsidRPr="00B73FFA">
              <w:rPr>
                <w:sz w:val="22"/>
                <w:szCs w:val="22"/>
              </w:rPr>
              <w:br/>
              <w:t xml:space="preserve">(-/+, </w:t>
            </w:r>
            <w:r w:rsidRPr="00B73FFA">
              <w:rPr>
                <w:sz w:val="22"/>
                <w:szCs w:val="22"/>
              </w:rPr>
              <w:br/>
              <w:t xml:space="preserve">%)    </w:t>
            </w:r>
          </w:p>
        </w:tc>
        <w:tc>
          <w:tcPr>
            <w:tcW w:w="2694" w:type="dxa"/>
            <w:gridSpan w:val="3"/>
            <w:vMerge/>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p>
        </w:tc>
        <w:tc>
          <w:tcPr>
            <w:tcW w:w="1745" w:type="dxa"/>
            <w:vMerge/>
            <w:tcBorders>
              <w:left w:val="single" w:sz="4" w:space="0" w:color="auto"/>
              <w:right w:val="single" w:sz="4" w:space="0" w:color="auto"/>
            </w:tcBorders>
          </w:tcPr>
          <w:p w:rsidR="00C178BE" w:rsidRPr="00B73FFA" w:rsidRDefault="00C178BE" w:rsidP="00D445A5">
            <w:pPr>
              <w:pStyle w:val="ConsPlusCell"/>
              <w:rPr>
                <w:sz w:val="22"/>
                <w:szCs w:val="22"/>
              </w:rPr>
            </w:pPr>
          </w:p>
        </w:tc>
      </w:tr>
      <w:tr w:rsidR="00C178BE" w:rsidRPr="00B73FFA" w:rsidTr="00D445A5">
        <w:trPr>
          <w:trHeight w:val="640"/>
          <w:tblCellSpacing w:w="5" w:type="nil"/>
          <w:jc w:val="right"/>
        </w:trPr>
        <w:tc>
          <w:tcPr>
            <w:tcW w:w="567" w:type="dxa"/>
            <w:vMerge/>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p>
        </w:tc>
        <w:tc>
          <w:tcPr>
            <w:tcW w:w="2365" w:type="dxa"/>
            <w:vMerge/>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p>
        </w:tc>
        <w:tc>
          <w:tcPr>
            <w:tcW w:w="2126" w:type="dxa"/>
            <w:vMerge/>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p>
        </w:tc>
        <w:tc>
          <w:tcPr>
            <w:tcW w:w="1276" w:type="dxa"/>
            <w:vMerge/>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p>
        </w:tc>
        <w:tc>
          <w:tcPr>
            <w:tcW w:w="851" w:type="dxa"/>
            <w:vMerge/>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p>
        </w:tc>
        <w:tc>
          <w:tcPr>
            <w:tcW w:w="851"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proofErr w:type="spellStart"/>
            <w:r w:rsidRPr="00B73FFA">
              <w:rPr>
                <w:sz w:val="22"/>
                <w:szCs w:val="22"/>
              </w:rPr>
              <w:t>пл</w:t>
            </w:r>
            <w:proofErr w:type="gramStart"/>
            <w:r w:rsidRPr="00B73FFA">
              <w:rPr>
                <w:sz w:val="22"/>
                <w:szCs w:val="22"/>
              </w:rPr>
              <w:t>а</w:t>
            </w:r>
            <w:proofErr w:type="spellEnd"/>
            <w:r w:rsidRPr="00B73FFA">
              <w:rPr>
                <w:sz w:val="22"/>
                <w:szCs w:val="22"/>
              </w:rPr>
              <w:t>-</w:t>
            </w:r>
            <w:proofErr w:type="gramEnd"/>
            <w:r w:rsidRPr="00B73FFA">
              <w:rPr>
                <w:sz w:val="22"/>
                <w:szCs w:val="22"/>
              </w:rPr>
              <w:t xml:space="preserve"> </w:t>
            </w:r>
            <w:r w:rsidRPr="00B73FFA">
              <w:rPr>
                <w:sz w:val="22"/>
                <w:szCs w:val="22"/>
              </w:rPr>
              <w:br/>
              <w:t>новое</w:t>
            </w:r>
            <w:r w:rsidRPr="00B73FFA">
              <w:rPr>
                <w:sz w:val="22"/>
                <w:szCs w:val="22"/>
              </w:rPr>
              <w:br/>
            </w:r>
            <w:proofErr w:type="spellStart"/>
            <w:r w:rsidRPr="00B73FFA">
              <w:rPr>
                <w:sz w:val="22"/>
                <w:szCs w:val="22"/>
              </w:rPr>
              <w:t>зна</w:t>
            </w:r>
            <w:proofErr w:type="spellEnd"/>
            <w:r w:rsidRPr="00B73FFA">
              <w:rPr>
                <w:sz w:val="22"/>
                <w:szCs w:val="22"/>
              </w:rPr>
              <w:t xml:space="preserve">- </w:t>
            </w:r>
            <w:r w:rsidRPr="00B73FFA">
              <w:rPr>
                <w:sz w:val="22"/>
                <w:szCs w:val="22"/>
              </w:rPr>
              <w:br/>
            </w:r>
            <w:proofErr w:type="spellStart"/>
            <w:r w:rsidRPr="00B73FFA">
              <w:rPr>
                <w:sz w:val="22"/>
                <w:szCs w:val="22"/>
              </w:rPr>
              <w:t>чение</w:t>
            </w:r>
            <w:proofErr w:type="spellEnd"/>
          </w:p>
        </w:tc>
        <w:tc>
          <w:tcPr>
            <w:tcW w:w="992"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851"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proofErr w:type="spellStart"/>
            <w:r w:rsidRPr="00B73FFA">
              <w:rPr>
                <w:sz w:val="22"/>
                <w:szCs w:val="22"/>
              </w:rPr>
              <w:t>откл</w:t>
            </w:r>
            <w:proofErr w:type="gramStart"/>
            <w:r w:rsidRPr="00B73FFA">
              <w:rPr>
                <w:sz w:val="22"/>
                <w:szCs w:val="22"/>
              </w:rPr>
              <w:t>о</w:t>
            </w:r>
            <w:proofErr w:type="spellEnd"/>
            <w:r w:rsidRPr="00B73FFA">
              <w:rPr>
                <w:sz w:val="22"/>
                <w:szCs w:val="22"/>
              </w:rPr>
              <w:t>-</w:t>
            </w:r>
            <w:proofErr w:type="gramEnd"/>
            <w:r w:rsidRPr="00B73FFA">
              <w:rPr>
                <w:sz w:val="22"/>
                <w:szCs w:val="22"/>
              </w:rPr>
              <w:br/>
            </w:r>
            <w:proofErr w:type="spellStart"/>
            <w:r w:rsidRPr="00B73FFA">
              <w:rPr>
                <w:sz w:val="22"/>
                <w:szCs w:val="22"/>
              </w:rPr>
              <w:t>нение</w:t>
            </w:r>
            <w:proofErr w:type="spellEnd"/>
            <w:r w:rsidRPr="00B73FFA">
              <w:rPr>
                <w:sz w:val="22"/>
                <w:szCs w:val="22"/>
              </w:rPr>
              <w:t xml:space="preserve"> </w:t>
            </w:r>
            <w:r w:rsidRPr="00B73FFA">
              <w:rPr>
                <w:sz w:val="22"/>
                <w:szCs w:val="22"/>
              </w:rPr>
              <w:br/>
              <w:t xml:space="preserve">(-/+, </w:t>
            </w:r>
            <w:r w:rsidRPr="00B73FFA">
              <w:rPr>
                <w:sz w:val="22"/>
                <w:szCs w:val="22"/>
              </w:rPr>
              <w:br/>
              <w:t xml:space="preserve">%)    </w:t>
            </w:r>
          </w:p>
        </w:tc>
        <w:tc>
          <w:tcPr>
            <w:tcW w:w="1745" w:type="dxa"/>
            <w:vMerge/>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p>
        </w:tc>
      </w:tr>
      <w:tr w:rsidR="00C178BE" w:rsidRPr="00B73FFA" w:rsidTr="00D445A5">
        <w:trPr>
          <w:trHeight w:val="2761"/>
          <w:tblCellSpacing w:w="5" w:type="nil"/>
          <w:jc w:val="right"/>
        </w:trPr>
        <w:tc>
          <w:tcPr>
            <w:tcW w:w="567"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4"/>
                <w:szCs w:val="24"/>
              </w:rPr>
            </w:pPr>
            <w:r w:rsidRPr="00B73FFA">
              <w:rPr>
                <w:sz w:val="24"/>
                <w:szCs w:val="24"/>
              </w:rPr>
              <w:t xml:space="preserve">1. </w:t>
            </w:r>
          </w:p>
        </w:tc>
        <w:tc>
          <w:tcPr>
            <w:tcW w:w="2365" w:type="dxa"/>
            <w:tcBorders>
              <w:left w:val="single" w:sz="4" w:space="0" w:color="auto"/>
              <w:bottom w:val="single" w:sz="4" w:space="0" w:color="auto"/>
              <w:right w:val="single" w:sz="4" w:space="0" w:color="auto"/>
            </w:tcBorders>
          </w:tcPr>
          <w:p w:rsidR="00C178BE" w:rsidRPr="00B73FFA" w:rsidRDefault="00C178BE" w:rsidP="00D445A5">
            <w:pPr>
              <w:pStyle w:val="ConsPlusCell"/>
              <w:rPr>
                <w:rFonts w:eastAsia="Times New Roman"/>
                <w:sz w:val="24"/>
                <w:szCs w:val="24"/>
              </w:rPr>
            </w:pPr>
            <w:r w:rsidRPr="00B73FFA">
              <w:rPr>
                <w:sz w:val="24"/>
                <w:szCs w:val="24"/>
              </w:rPr>
              <w:t>Основное мероприятие 1</w:t>
            </w:r>
            <w:r w:rsidRPr="00B73FFA">
              <w:rPr>
                <w:b/>
                <w:sz w:val="24"/>
                <w:szCs w:val="24"/>
              </w:rPr>
              <w:t xml:space="preserve"> </w:t>
            </w:r>
          </w:p>
          <w:p w:rsidR="00C178BE" w:rsidRPr="00B73FFA" w:rsidRDefault="00C178BE" w:rsidP="00D445A5">
            <w:pPr>
              <w:autoSpaceDE w:val="0"/>
              <w:spacing w:line="240" w:lineRule="auto"/>
              <w:ind w:left="71"/>
              <w:rPr>
                <w:rFonts w:ascii="Times New Roman" w:eastAsia="Times New Roman" w:hAnsi="Times New Roman" w:cs="Times New Roman"/>
                <w:bCs/>
                <w:sz w:val="24"/>
                <w:szCs w:val="24"/>
              </w:rPr>
            </w:pPr>
            <w:r w:rsidRPr="00B73FFA">
              <w:rPr>
                <w:rFonts w:ascii="Times New Roman" w:hAnsi="Times New Roman" w:cs="Times New Roman"/>
                <w:sz w:val="24"/>
                <w:szCs w:val="24"/>
              </w:rPr>
              <w:t>Создание условий для развития физической культуры и спорта на территории Киржачского района</w:t>
            </w:r>
          </w:p>
          <w:p w:rsidR="00C178BE" w:rsidRPr="00B73FFA" w:rsidRDefault="00C178BE" w:rsidP="00D445A5">
            <w:pPr>
              <w:pStyle w:val="ConsPlusCell"/>
              <w:rPr>
                <w:sz w:val="24"/>
                <w:szCs w:val="24"/>
              </w:rPr>
            </w:pPr>
          </w:p>
        </w:tc>
        <w:tc>
          <w:tcPr>
            <w:tcW w:w="992"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4"/>
                <w:szCs w:val="24"/>
              </w:rPr>
            </w:pPr>
            <w:r w:rsidRPr="00B73FFA">
              <w:rPr>
                <w:sz w:val="24"/>
                <w:szCs w:val="24"/>
              </w:rPr>
              <w:t>2024</w:t>
            </w:r>
          </w:p>
        </w:tc>
        <w:tc>
          <w:tcPr>
            <w:tcW w:w="2126" w:type="dxa"/>
            <w:tcBorders>
              <w:left w:val="single" w:sz="4" w:space="0" w:color="auto"/>
              <w:bottom w:val="single" w:sz="4" w:space="0" w:color="auto"/>
              <w:right w:val="single" w:sz="4" w:space="0" w:color="auto"/>
            </w:tcBorders>
          </w:tcPr>
          <w:p w:rsidR="00C178BE" w:rsidRPr="00B73FFA" w:rsidRDefault="00C178BE" w:rsidP="00D445A5">
            <w:pPr>
              <w:pStyle w:val="ConsPlusCell"/>
              <w:rPr>
                <w:b/>
                <w:sz w:val="24"/>
                <w:szCs w:val="24"/>
              </w:rPr>
            </w:pPr>
            <w:r w:rsidRPr="00B73FFA">
              <w:rPr>
                <w:b/>
                <w:sz w:val="24"/>
                <w:szCs w:val="24"/>
              </w:rPr>
              <w:t>показатель 1</w:t>
            </w:r>
          </w:p>
          <w:p w:rsidR="00C178BE" w:rsidRPr="00B73FFA" w:rsidRDefault="00C178BE" w:rsidP="00D445A5">
            <w:pPr>
              <w:pStyle w:val="ConsPlusCell"/>
              <w:rPr>
                <w:sz w:val="24"/>
                <w:szCs w:val="24"/>
              </w:rPr>
            </w:pPr>
            <w:r w:rsidRPr="00B73FFA">
              <w:rPr>
                <w:sz w:val="24"/>
                <w:szCs w:val="24"/>
              </w:rPr>
              <w:t xml:space="preserve"> Удельный вес населения района, систематически занимающегося физической культурой и спортом к общей численности населения района</w:t>
            </w:r>
          </w:p>
        </w:tc>
        <w:tc>
          <w:tcPr>
            <w:tcW w:w="1276"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4"/>
                <w:szCs w:val="24"/>
              </w:rPr>
            </w:pPr>
          </w:p>
          <w:p w:rsidR="00C178BE" w:rsidRPr="00B73FFA" w:rsidRDefault="00C178BE" w:rsidP="00D445A5">
            <w:pPr>
              <w:pStyle w:val="ConsPlusCell"/>
              <w:rPr>
                <w:sz w:val="24"/>
                <w:szCs w:val="24"/>
              </w:rPr>
            </w:pPr>
            <w:r w:rsidRPr="00B73FFA">
              <w:rPr>
                <w:sz w:val="24"/>
                <w:szCs w:val="24"/>
              </w:rPr>
              <w:t>проценты</w:t>
            </w:r>
          </w:p>
        </w:tc>
        <w:tc>
          <w:tcPr>
            <w:tcW w:w="992"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4"/>
                <w:szCs w:val="24"/>
              </w:rPr>
            </w:pPr>
            <w:r w:rsidRPr="00B73FFA">
              <w:rPr>
                <w:sz w:val="24"/>
                <w:szCs w:val="24"/>
              </w:rPr>
              <w:t>49%</w:t>
            </w:r>
          </w:p>
        </w:tc>
        <w:tc>
          <w:tcPr>
            <w:tcW w:w="851"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4"/>
                <w:szCs w:val="24"/>
              </w:rPr>
            </w:pPr>
            <w:r w:rsidRPr="00B73FFA">
              <w:rPr>
                <w:sz w:val="24"/>
                <w:szCs w:val="24"/>
              </w:rPr>
              <w:t>53,8%</w:t>
            </w:r>
          </w:p>
        </w:tc>
        <w:tc>
          <w:tcPr>
            <w:tcW w:w="850"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4"/>
                <w:szCs w:val="24"/>
              </w:rPr>
            </w:pPr>
            <w:r w:rsidRPr="00B73FFA">
              <w:rPr>
                <w:sz w:val="24"/>
                <w:szCs w:val="24"/>
              </w:rPr>
              <w:t>+8,9%</w:t>
            </w:r>
          </w:p>
        </w:tc>
        <w:tc>
          <w:tcPr>
            <w:tcW w:w="851"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0"/>
                <w:szCs w:val="20"/>
              </w:rPr>
            </w:pPr>
            <w:r w:rsidRPr="00B73FFA">
              <w:rPr>
                <w:sz w:val="20"/>
                <w:szCs w:val="20"/>
              </w:rPr>
              <w:t>83970,755</w:t>
            </w:r>
          </w:p>
        </w:tc>
        <w:tc>
          <w:tcPr>
            <w:tcW w:w="992"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0"/>
                <w:szCs w:val="20"/>
              </w:rPr>
            </w:pPr>
            <w:r w:rsidRPr="00B73FFA">
              <w:rPr>
                <w:sz w:val="20"/>
                <w:szCs w:val="20"/>
              </w:rPr>
              <w:t>81463,172</w:t>
            </w:r>
          </w:p>
        </w:tc>
        <w:tc>
          <w:tcPr>
            <w:tcW w:w="851"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0"/>
                <w:szCs w:val="20"/>
              </w:rPr>
            </w:pPr>
            <w:r w:rsidRPr="00B73FFA">
              <w:rPr>
                <w:sz w:val="20"/>
                <w:szCs w:val="20"/>
              </w:rPr>
              <w:t>-2,9%</w:t>
            </w:r>
          </w:p>
        </w:tc>
        <w:tc>
          <w:tcPr>
            <w:tcW w:w="1745"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4"/>
                <w:szCs w:val="24"/>
              </w:rPr>
              <w:t xml:space="preserve">За отчетный год </w:t>
            </w:r>
            <w:proofErr w:type="gramStart"/>
            <w:r w:rsidRPr="00B73FFA">
              <w:rPr>
                <w:sz w:val="24"/>
                <w:szCs w:val="24"/>
              </w:rPr>
              <w:t>получены</w:t>
            </w:r>
            <w:proofErr w:type="gramEnd"/>
            <w:r w:rsidRPr="00B73FFA">
              <w:rPr>
                <w:sz w:val="24"/>
                <w:szCs w:val="24"/>
              </w:rPr>
              <w:t xml:space="preserve">      </w:t>
            </w:r>
            <w:r w:rsidRPr="00B73FFA">
              <w:rPr>
                <w:sz w:val="24"/>
                <w:szCs w:val="24"/>
              </w:rPr>
              <w:br/>
              <w:t xml:space="preserve">бюджетный и социальный эффект. Все мероприятия выполнены в срок.    </w:t>
            </w:r>
          </w:p>
        </w:tc>
      </w:tr>
      <w:tr w:rsidR="00C178BE" w:rsidRPr="00B73FFA" w:rsidTr="00D445A5">
        <w:trPr>
          <w:trHeight w:val="320"/>
          <w:tblCellSpacing w:w="5" w:type="nil"/>
          <w:jc w:val="right"/>
        </w:trPr>
        <w:tc>
          <w:tcPr>
            <w:tcW w:w="567"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4"/>
                <w:szCs w:val="24"/>
              </w:rPr>
            </w:pPr>
            <w:r w:rsidRPr="00B73FFA">
              <w:rPr>
                <w:sz w:val="24"/>
                <w:szCs w:val="24"/>
              </w:rPr>
              <w:t xml:space="preserve">2. </w:t>
            </w:r>
          </w:p>
        </w:tc>
        <w:tc>
          <w:tcPr>
            <w:tcW w:w="2365" w:type="dxa"/>
            <w:tcBorders>
              <w:left w:val="single" w:sz="4" w:space="0" w:color="auto"/>
              <w:bottom w:val="single" w:sz="4" w:space="0" w:color="auto"/>
              <w:right w:val="single" w:sz="4" w:space="0" w:color="auto"/>
            </w:tcBorders>
          </w:tcPr>
          <w:p w:rsidR="00C178BE" w:rsidRPr="00B73FFA" w:rsidRDefault="00C178BE" w:rsidP="00D445A5">
            <w:pPr>
              <w:pStyle w:val="ConsPlusCell"/>
              <w:rPr>
                <w:rFonts w:eastAsia="Times New Roman"/>
                <w:sz w:val="24"/>
                <w:szCs w:val="24"/>
              </w:rPr>
            </w:pPr>
            <w:r w:rsidRPr="00B73FFA">
              <w:rPr>
                <w:sz w:val="24"/>
                <w:szCs w:val="24"/>
              </w:rPr>
              <w:t>Основное мероприятие 2</w:t>
            </w:r>
            <w:r w:rsidRPr="00B73FFA">
              <w:rPr>
                <w:b/>
                <w:sz w:val="24"/>
                <w:szCs w:val="24"/>
              </w:rPr>
              <w:t xml:space="preserve"> </w:t>
            </w:r>
          </w:p>
          <w:p w:rsidR="00C178BE" w:rsidRPr="00B73FFA" w:rsidRDefault="00C178BE" w:rsidP="00D445A5">
            <w:pPr>
              <w:pStyle w:val="ConsPlusCell"/>
              <w:rPr>
                <w:sz w:val="24"/>
                <w:szCs w:val="24"/>
              </w:rPr>
            </w:pPr>
            <w:r w:rsidRPr="00B73FFA">
              <w:rPr>
                <w:sz w:val="24"/>
                <w:szCs w:val="24"/>
              </w:rPr>
              <w:t>Строительство  физкультурно-</w:t>
            </w:r>
            <w:r w:rsidRPr="00B73FFA">
              <w:rPr>
                <w:sz w:val="24"/>
                <w:szCs w:val="24"/>
              </w:rPr>
              <w:lastRenderedPageBreak/>
              <w:t xml:space="preserve">оздоровительного комплекса с плавательным бассейном </w:t>
            </w:r>
            <w:proofErr w:type="spellStart"/>
            <w:r w:rsidRPr="00B73FFA">
              <w:rPr>
                <w:sz w:val="24"/>
                <w:szCs w:val="24"/>
              </w:rPr>
              <w:t>г</w:t>
            </w:r>
            <w:proofErr w:type="gramStart"/>
            <w:r w:rsidRPr="00B73FFA">
              <w:rPr>
                <w:sz w:val="24"/>
                <w:szCs w:val="24"/>
              </w:rPr>
              <w:t>.К</w:t>
            </w:r>
            <w:proofErr w:type="gramEnd"/>
            <w:r w:rsidRPr="00B73FFA">
              <w:rPr>
                <w:sz w:val="24"/>
                <w:szCs w:val="24"/>
              </w:rPr>
              <w:t>иржач</w:t>
            </w:r>
            <w:proofErr w:type="spellEnd"/>
            <w:r w:rsidRPr="00B73FFA">
              <w:rPr>
                <w:sz w:val="24"/>
                <w:szCs w:val="24"/>
              </w:rPr>
              <w:t xml:space="preserve"> Владимирской области</w:t>
            </w:r>
          </w:p>
        </w:tc>
        <w:tc>
          <w:tcPr>
            <w:tcW w:w="992"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4"/>
                <w:szCs w:val="24"/>
              </w:rPr>
            </w:pPr>
            <w:r w:rsidRPr="00B73FFA">
              <w:rPr>
                <w:sz w:val="24"/>
                <w:szCs w:val="24"/>
              </w:rPr>
              <w:lastRenderedPageBreak/>
              <w:t>2024</w:t>
            </w:r>
          </w:p>
        </w:tc>
        <w:tc>
          <w:tcPr>
            <w:tcW w:w="2126" w:type="dxa"/>
            <w:tcBorders>
              <w:left w:val="single" w:sz="4" w:space="0" w:color="auto"/>
              <w:bottom w:val="single" w:sz="4" w:space="0" w:color="auto"/>
              <w:right w:val="single" w:sz="4" w:space="0" w:color="auto"/>
            </w:tcBorders>
          </w:tcPr>
          <w:p w:rsidR="00C178BE" w:rsidRPr="00B73FFA" w:rsidRDefault="00C178BE" w:rsidP="00D445A5">
            <w:pPr>
              <w:pStyle w:val="ConsPlusCell"/>
              <w:rPr>
                <w:b/>
                <w:sz w:val="24"/>
                <w:szCs w:val="24"/>
              </w:rPr>
            </w:pPr>
            <w:r w:rsidRPr="00B73FFA">
              <w:rPr>
                <w:b/>
                <w:sz w:val="24"/>
                <w:szCs w:val="24"/>
              </w:rPr>
              <w:t xml:space="preserve">показатель 1 </w:t>
            </w:r>
          </w:p>
          <w:p w:rsidR="00C178BE" w:rsidRPr="00B73FFA" w:rsidRDefault="00C178BE" w:rsidP="00D445A5">
            <w:pPr>
              <w:pStyle w:val="ConsPlusCell"/>
              <w:rPr>
                <w:sz w:val="24"/>
                <w:szCs w:val="24"/>
              </w:rPr>
            </w:pPr>
            <w:r w:rsidRPr="00B73FFA">
              <w:rPr>
                <w:sz w:val="24"/>
                <w:szCs w:val="24"/>
              </w:rPr>
              <w:t xml:space="preserve">Уровень обеспеченности граждан </w:t>
            </w:r>
            <w:r w:rsidRPr="00B73FFA">
              <w:rPr>
                <w:sz w:val="24"/>
                <w:szCs w:val="24"/>
              </w:rPr>
              <w:lastRenderedPageBreak/>
              <w:t>спортивными сооружениями исходя из единовременной пропускной способности объектов спорта</w:t>
            </w:r>
          </w:p>
          <w:p w:rsidR="00C178BE" w:rsidRPr="00B73FFA" w:rsidRDefault="00C178BE" w:rsidP="00D445A5">
            <w:pPr>
              <w:pStyle w:val="ConsPlusCell"/>
              <w:rPr>
                <w:sz w:val="24"/>
                <w:szCs w:val="24"/>
              </w:rPr>
            </w:pPr>
          </w:p>
          <w:p w:rsidR="00C178BE" w:rsidRPr="00B73FFA" w:rsidRDefault="00C178BE" w:rsidP="00D445A5">
            <w:pPr>
              <w:pStyle w:val="ConsPlusCell"/>
              <w:rPr>
                <w:sz w:val="24"/>
                <w:szCs w:val="24"/>
              </w:rPr>
            </w:pPr>
          </w:p>
        </w:tc>
        <w:tc>
          <w:tcPr>
            <w:tcW w:w="1276"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4"/>
                <w:szCs w:val="24"/>
              </w:rPr>
            </w:pPr>
          </w:p>
          <w:p w:rsidR="00C178BE" w:rsidRPr="00B73FFA" w:rsidRDefault="00C178BE" w:rsidP="00D445A5">
            <w:pPr>
              <w:pStyle w:val="ConsPlusCell"/>
              <w:rPr>
                <w:sz w:val="24"/>
                <w:szCs w:val="24"/>
              </w:rPr>
            </w:pPr>
            <w:r w:rsidRPr="00B73FFA">
              <w:rPr>
                <w:sz w:val="24"/>
                <w:szCs w:val="24"/>
              </w:rPr>
              <w:t>проценты</w:t>
            </w:r>
          </w:p>
        </w:tc>
        <w:tc>
          <w:tcPr>
            <w:tcW w:w="992"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4"/>
                <w:szCs w:val="24"/>
              </w:rPr>
            </w:pPr>
          </w:p>
          <w:p w:rsidR="00C178BE" w:rsidRPr="00B73FFA" w:rsidRDefault="00C178BE" w:rsidP="00D445A5">
            <w:pPr>
              <w:pStyle w:val="ConsPlusCell"/>
              <w:rPr>
                <w:sz w:val="24"/>
                <w:szCs w:val="24"/>
              </w:rPr>
            </w:pPr>
            <w:r w:rsidRPr="00B73FFA">
              <w:rPr>
                <w:sz w:val="24"/>
                <w:szCs w:val="24"/>
              </w:rPr>
              <w:t>55%</w:t>
            </w:r>
          </w:p>
          <w:p w:rsidR="00C178BE" w:rsidRPr="00B73FFA" w:rsidRDefault="00C178BE" w:rsidP="00D445A5">
            <w:pPr>
              <w:pStyle w:val="ConsPlusCell"/>
              <w:rPr>
                <w:sz w:val="24"/>
                <w:szCs w:val="24"/>
              </w:rPr>
            </w:pPr>
          </w:p>
          <w:p w:rsidR="00C178BE" w:rsidRPr="00B73FFA" w:rsidRDefault="00C178BE" w:rsidP="00D445A5">
            <w:pPr>
              <w:pStyle w:val="ConsPlusCell"/>
              <w:rPr>
                <w:sz w:val="24"/>
                <w:szCs w:val="24"/>
              </w:rPr>
            </w:pPr>
          </w:p>
          <w:p w:rsidR="00C178BE" w:rsidRPr="00B73FFA" w:rsidRDefault="00C178BE" w:rsidP="00D445A5">
            <w:pPr>
              <w:pStyle w:val="ConsPlusCell"/>
              <w:rPr>
                <w:sz w:val="24"/>
                <w:szCs w:val="24"/>
              </w:rPr>
            </w:pPr>
          </w:p>
        </w:tc>
        <w:tc>
          <w:tcPr>
            <w:tcW w:w="851"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4"/>
                <w:szCs w:val="24"/>
              </w:rPr>
            </w:pPr>
          </w:p>
          <w:p w:rsidR="00C178BE" w:rsidRPr="00B73FFA" w:rsidRDefault="00C178BE" w:rsidP="00D445A5">
            <w:pPr>
              <w:pStyle w:val="ConsPlusCell"/>
              <w:rPr>
                <w:sz w:val="24"/>
                <w:szCs w:val="24"/>
              </w:rPr>
            </w:pPr>
            <w:r w:rsidRPr="00B73FFA">
              <w:rPr>
                <w:sz w:val="24"/>
                <w:szCs w:val="24"/>
              </w:rPr>
              <w:t>62%</w:t>
            </w:r>
          </w:p>
          <w:p w:rsidR="00C178BE" w:rsidRPr="00B73FFA" w:rsidRDefault="00C178BE" w:rsidP="00D445A5">
            <w:pPr>
              <w:pStyle w:val="ConsPlusCell"/>
              <w:rPr>
                <w:sz w:val="24"/>
                <w:szCs w:val="24"/>
              </w:rPr>
            </w:pPr>
          </w:p>
          <w:p w:rsidR="00C178BE" w:rsidRPr="00B73FFA" w:rsidRDefault="00C178BE" w:rsidP="00D445A5">
            <w:pPr>
              <w:pStyle w:val="ConsPlusCell"/>
              <w:rPr>
                <w:sz w:val="24"/>
                <w:szCs w:val="24"/>
              </w:rPr>
            </w:pPr>
          </w:p>
        </w:tc>
        <w:tc>
          <w:tcPr>
            <w:tcW w:w="850"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4"/>
                <w:szCs w:val="24"/>
              </w:rPr>
            </w:pPr>
          </w:p>
          <w:p w:rsidR="00C178BE" w:rsidRPr="00B73FFA" w:rsidRDefault="00C178BE" w:rsidP="00D445A5">
            <w:pPr>
              <w:pStyle w:val="ConsPlusCell"/>
              <w:rPr>
                <w:sz w:val="24"/>
                <w:szCs w:val="24"/>
              </w:rPr>
            </w:pPr>
            <w:r w:rsidRPr="00B73FFA">
              <w:rPr>
                <w:sz w:val="24"/>
                <w:szCs w:val="24"/>
              </w:rPr>
              <w:t>+12,7%</w:t>
            </w:r>
          </w:p>
          <w:p w:rsidR="00C178BE" w:rsidRPr="00B73FFA" w:rsidRDefault="00C178BE" w:rsidP="00D445A5">
            <w:pPr>
              <w:pStyle w:val="ConsPlusCell"/>
              <w:rPr>
                <w:sz w:val="24"/>
                <w:szCs w:val="24"/>
              </w:rPr>
            </w:pPr>
          </w:p>
        </w:tc>
        <w:tc>
          <w:tcPr>
            <w:tcW w:w="851"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4"/>
                <w:szCs w:val="24"/>
              </w:rPr>
            </w:pPr>
            <w:r w:rsidRPr="00B73FFA">
              <w:rPr>
                <w:sz w:val="24"/>
                <w:szCs w:val="24"/>
              </w:rPr>
              <w:t>0</w:t>
            </w:r>
          </w:p>
        </w:tc>
        <w:tc>
          <w:tcPr>
            <w:tcW w:w="992"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4"/>
                <w:szCs w:val="24"/>
              </w:rPr>
            </w:pPr>
            <w:r w:rsidRPr="00B73FFA">
              <w:rPr>
                <w:sz w:val="24"/>
                <w:szCs w:val="24"/>
              </w:rPr>
              <w:t>0</w:t>
            </w:r>
          </w:p>
        </w:tc>
        <w:tc>
          <w:tcPr>
            <w:tcW w:w="851"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0</w:t>
            </w:r>
          </w:p>
        </w:tc>
        <w:tc>
          <w:tcPr>
            <w:tcW w:w="1745" w:type="dxa"/>
            <w:tcBorders>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4"/>
                <w:szCs w:val="24"/>
              </w:rPr>
              <w:t xml:space="preserve">За отчетный год получен      </w:t>
            </w:r>
            <w:r w:rsidRPr="00B73FFA">
              <w:rPr>
                <w:sz w:val="24"/>
                <w:szCs w:val="24"/>
              </w:rPr>
              <w:br/>
              <w:t xml:space="preserve"> социальный эффект. Все </w:t>
            </w:r>
            <w:r w:rsidRPr="00B73FFA">
              <w:rPr>
                <w:sz w:val="24"/>
                <w:szCs w:val="24"/>
              </w:rPr>
              <w:lastRenderedPageBreak/>
              <w:t>мероприятия выполнены в срок.</w:t>
            </w:r>
          </w:p>
        </w:tc>
      </w:tr>
      <w:tr w:rsidR="00C178BE" w:rsidRPr="00B73FFA" w:rsidTr="00D445A5">
        <w:trPr>
          <w:tblCellSpacing w:w="5" w:type="nil"/>
          <w:jc w:val="right"/>
        </w:trPr>
        <w:tc>
          <w:tcPr>
            <w:tcW w:w="567"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lastRenderedPageBreak/>
              <w:t>3.</w:t>
            </w:r>
          </w:p>
        </w:tc>
        <w:tc>
          <w:tcPr>
            <w:tcW w:w="2365"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Основное</w:t>
            </w:r>
          </w:p>
          <w:p w:rsidR="00C178BE" w:rsidRPr="00B73FFA" w:rsidRDefault="00C178BE" w:rsidP="00D445A5">
            <w:pPr>
              <w:pStyle w:val="ConsPlusCell"/>
              <w:rPr>
                <w:sz w:val="22"/>
                <w:szCs w:val="22"/>
              </w:rPr>
            </w:pPr>
            <w:r w:rsidRPr="00B73FFA">
              <w:rPr>
                <w:sz w:val="22"/>
                <w:szCs w:val="22"/>
              </w:rPr>
              <w:t xml:space="preserve"> мероприятие 3</w:t>
            </w:r>
          </w:p>
          <w:p w:rsidR="00C178BE" w:rsidRPr="00B73FFA" w:rsidRDefault="00C178BE" w:rsidP="00D445A5">
            <w:pPr>
              <w:pStyle w:val="ConsPlusCell"/>
              <w:rPr>
                <w:sz w:val="24"/>
                <w:szCs w:val="24"/>
              </w:rPr>
            </w:pPr>
            <w:r w:rsidRPr="00B73FFA">
              <w:rPr>
                <w:sz w:val="24"/>
                <w:szCs w:val="24"/>
              </w:rPr>
              <w:t>Выполнение мероприятий по поэтапному внедрению Всероссийского  физкультурно-спортивного комплекса «Готов к труду и обороне»</w:t>
            </w:r>
          </w:p>
          <w:p w:rsidR="00C178BE" w:rsidRPr="00B73FFA" w:rsidRDefault="00C178BE" w:rsidP="00D445A5">
            <w:pPr>
              <w:pStyle w:val="ConsPlusCell"/>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2024</w:t>
            </w:r>
          </w:p>
        </w:tc>
        <w:tc>
          <w:tcPr>
            <w:tcW w:w="2126"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b/>
                <w:sz w:val="22"/>
                <w:szCs w:val="22"/>
              </w:rPr>
            </w:pPr>
            <w:r w:rsidRPr="00B73FFA">
              <w:rPr>
                <w:b/>
                <w:sz w:val="22"/>
                <w:szCs w:val="22"/>
              </w:rPr>
              <w:t>Показатель 1.</w:t>
            </w:r>
          </w:p>
          <w:p w:rsidR="00C178BE" w:rsidRPr="00B73FFA" w:rsidRDefault="00C178BE" w:rsidP="00D445A5">
            <w:pPr>
              <w:pStyle w:val="ConsPlusCell"/>
              <w:rPr>
                <w:sz w:val="22"/>
                <w:szCs w:val="22"/>
              </w:rPr>
            </w:pPr>
            <w:r w:rsidRPr="00B73FFA">
              <w:rPr>
                <w:sz w:val="24"/>
                <w:szCs w:val="24"/>
              </w:rPr>
              <w:t xml:space="preserve">Доля населения, выполнившего нормативы испытаний (тестов) всероссийского физкультурно-спортивного комплекса «Готов к труду и обороне» в общей численности населения, принявшего участие в испытаниях (теста) </w:t>
            </w:r>
          </w:p>
        </w:tc>
        <w:tc>
          <w:tcPr>
            <w:tcW w:w="1276"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r w:rsidRPr="00B73FFA">
              <w:rPr>
                <w:sz w:val="22"/>
                <w:szCs w:val="22"/>
              </w:rPr>
              <w:t>проценты</w:t>
            </w:r>
          </w:p>
        </w:tc>
        <w:tc>
          <w:tcPr>
            <w:tcW w:w="992"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60%</w:t>
            </w:r>
          </w:p>
        </w:tc>
        <w:tc>
          <w:tcPr>
            <w:tcW w:w="851"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80%</w:t>
            </w:r>
          </w:p>
        </w:tc>
        <w:tc>
          <w:tcPr>
            <w:tcW w:w="850"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+33,3%</w:t>
            </w:r>
          </w:p>
        </w:tc>
        <w:tc>
          <w:tcPr>
            <w:tcW w:w="851"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0</w:t>
            </w:r>
          </w:p>
        </w:tc>
        <w:tc>
          <w:tcPr>
            <w:tcW w:w="1745"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4"/>
                <w:szCs w:val="24"/>
              </w:rPr>
              <w:t>За отчетный год получен   социальный эффект. Все мероприятия выполнены в срок.</w:t>
            </w:r>
          </w:p>
        </w:tc>
      </w:tr>
      <w:tr w:rsidR="00C178BE" w:rsidRPr="00B73FFA" w:rsidTr="00D445A5">
        <w:trPr>
          <w:tblCellSpacing w:w="5" w:type="nil"/>
          <w:jc w:val="right"/>
        </w:trPr>
        <w:tc>
          <w:tcPr>
            <w:tcW w:w="567" w:type="dxa"/>
            <w:tcBorders>
              <w:left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4.</w:t>
            </w:r>
          </w:p>
        </w:tc>
        <w:tc>
          <w:tcPr>
            <w:tcW w:w="2365" w:type="dxa"/>
            <w:tcBorders>
              <w:left w:val="single" w:sz="4" w:space="0" w:color="auto"/>
              <w:right w:val="single" w:sz="4" w:space="0" w:color="auto"/>
            </w:tcBorders>
          </w:tcPr>
          <w:p w:rsidR="00C178BE" w:rsidRPr="00B73FFA" w:rsidRDefault="00C178BE" w:rsidP="00D445A5">
            <w:pPr>
              <w:pStyle w:val="ConsPlusCell"/>
              <w:rPr>
                <w:sz w:val="24"/>
                <w:szCs w:val="24"/>
              </w:rPr>
            </w:pPr>
            <w:r w:rsidRPr="00B73FFA">
              <w:rPr>
                <w:sz w:val="24"/>
                <w:szCs w:val="24"/>
              </w:rPr>
              <w:t>Основное</w:t>
            </w:r>
          </w:p>
          <w:p w:rsidR="00C178BE" w:rsidRPr="00B73FFA" w:rsidRDefault="00C178BE" w:rsidP="00D445A5">
            <w:pPr>
              <w:pStyle w:val="ConsPlusCell"/>
              <w:rPr>
                <w:rFonts w:eastAsia="Times New Roman"/>
                <w:sz w:val="24"/>
                <w:szCs w:val="24"/>
              </w:rPr>
            </w:pPr>
            <w:r w:rsidRPr="00B73FFA">
              <w:rPr>
                <w:sz w:val="24"/>
                <w:szCs w:val="24"/>
              </w:rPr>
              <w:t xml:space="preserve"> мероприятие 4</w:t>
            </w:r>
            <w:r w:rsidRPr="00B73FFA">
              <w:rPr>
                <w:b/>
                <w:sz w:val="24"/>
                <w:szCs w:val="24"/>
              </w:rPr>
              <w:t xml:space="preserve"> </w:t>
            </w:r>
          </w:p>
          <w:p w:rsidR="00C178BE" w:rsidRPr="00B73FFA" w:rsidRDefault="00C178BE" w:rsidP="00D445A5">
            <w:pPr>
              <w:autoSpaceDE w:val="0"/>
              <w:rPr>
                <w:rFonts w:ascii="Times New Roman" w:eastAsia="Times New Roman" w:hAnsi="Times New Roman" w:cs="Times New Roman"/>
                <w:sz w:val="24"/>
                <w:szCs w:val="24"/>
              </w:rPr>
            </w:pPr>
            <w:r w:rsidRPr="00B73FFA">
              <w:rPr>
                <w:rFonts w:ascii="Times New Roman" w:hAnsi="Times New Roman" w:cs="Times New Roman"/>
                <w:sz w:val="24"/>
                <w:szCs w:val="24"/>
              </w:rPr>
              <w:t xml:space="preserve">Организация работы  по увеличению количества жителей Киржачского района, систематически </w:t>
            </w:r>
            <w:r w:rsidRPr="00B73FFA">
              <w:rPr>
                <w:rFonts w:ascii="Times New Roman" w:hAnsi="Times New Roman" w:cs="Times New Roman"/>
                <w:sz w:val="24"/>
                <w:szCs w:val="24"/>
              </w:rPr>
              <w:lastRenderedPageBreak/>
              <w:t>занимающихся физической культурой и спортом</w:t>
            </w:r>
          </w:p>
          <w:p w:rsidR="00C178BE" w:rsidRPr="00B73FFA" w:rsidRDefault="00C178BE" w:rsidP="00D445A5">
            <w:pPr>
              <w:pStyle w:val="ConsPlusCell"/>
              <w:rPr>
                <w:sz w:val="24"/>
                <w:szCs w:val="24"/>
              </w:rPr>
            </w:pPr>
          </w:p>
        </w:tc>
        <w:tc>
          <w:tcPr>
            <w:tcW w:w="992" w:type="dxa"/>
            <w:tcBorders>
              <w:left w:val="single" w:sz="4" w:space="0" w:color="auto"/>
              <w:right w:val="single" w:sz="4" w:space="0" w:color="auto"/>
            </w:tcBorders>
          </w:tcPr>
          <w:p w:rsidR="00C178BE" w:rsidRPr="00B73FFA" w:rsidRDefault="00C178BE" w:rsidP="00D445A5">
            <w:pPr>
              <w:pStyle w:val="ConsPlusCell"/>
              <w:rPr>
                <w:sz w:val="24"/>
                <w:szCs w:val="24"/>
              </w:rPr>
            </w:pPr>
            <w:r w:rsidRPr="00B73FFA">
              <w:rPr>
                <w:sz w:val="24"/>
                <w:szCs w:val="24"/>
              </w:rPr>
              <w:lastRenderedPageBreak/>
              <w:t>2024</w:t>
            </w:r>
          </w:p>
        </w:tc>
        <w:tc>
          <w:tcPr>
            <w:tcW w:w="2126" w:type="dxa"/>
            <w:tcBorders>
              <w:left w:val="single" w:sz="4" w:space="0" w:color="auto"/>
              <w:right w:val="single" w:sz="4" w:space="0" w:color="auto"/>
            </w:tcBorders>
          </w:tcPr>
          <w:p w:rsidR="00C178BE" w:rsidRPr="00B73FFA" w:rsidRDefault="00C178BE" w:rsidP="00D445A5">
            <w:pPr>
              <w:pStyle w:val="ConsPlusCell"/>
              <w:rPr>
                <w:b/>
                <w:sz w:val="22"/>
                <w:szCs w:val="22"/>
              </w:rPr>
            </w:pPr>
            <w:r w:rsidRPr="00B73FFA">
              <w:rPr>
                <w:b/>
                <w:sz w:val="22"/>
                <w:szCs w:val="22"/>
              </w:rPr>
              <w:t>Показатель 1.</w:t>
            </w:r>
          </w:p>
          <w:p w:rsidR="00C178BE" w:rsidRPr="00B73FFA" w:rsidRDefault="00C178BE" w:rsidP="00D445A5">
            <w:pPr>
              <w:pStyle w:val="ConsPlusCell"/>
              <w:rPr>
                <w:sz w:val="24"/>
                <w:szCs w:val="24"/>
              </w:rPr>
            </w:pPr>
            <w:r w:rsidRPr="00B73FFA">
              <w:rPr>
                <w:sz w:val="24"/>
                <w:szCs w:val="24"/>
              </w:rPr>
              <w:t xml:space="preserve">Доля детей и молодежи (возраст 3-29 лет), систематически занимающихся физической </w:t>
            </w:r>
            <w:r w:rsidRPr="00B73FFA">
              <w:rPr>
                <w:sz w:val="24"/>
                <w:szCs w:val="24"/>
              </w:rPr>
              <w:lastRenderedPageBreak/>
              <w:t>культурой и спортом</w:t>
            </w:r>
          </w:p>
          <w:p w:rsidR="00C178BE" w:rsidRPr="00B73FFA" w:rsidRDefault="00C178BE" w:rsidP="00D445A5">
            <w:pPr>
              <w:pStyle w:val="ConsPlusCell"/>
              <w:rPr>
                <w:b/>
                <w:sz w:val="22"/>
                <w:szCs w:val="22"/>
              </w:rPr>
            </w:pPr>
            <w:r w:rsidRPr="00B73FFA">
              <w:rPr>
                <w:b/>
                <w:sz w:val="22"/>
                <w:szCs w:val="22"/>
              </w:rPr>
              <w:t>Показатель 2.</w:t>
            </w:r>
          </w:p>
          <w:p w:rsidR="00C178BE" w:rsidRPr="00B73FFA" w:rsidRDefault="00C178BE" w:rsidP="00D445A5">
            <w:pPr>
              <w:pStyle w:val="ConsPlusCell"/>
              <w:rPr>
                <w:sz w:val="24"/>
                <w:szCs w:val="24"/>
              </w:rPr>
            </w:pPr>
            <w:r w:rsidRPr="00B73FFA">
              <w:rPr>
                <w:sz w:val="24"/>
                <w:szCs w:val="24"/>
              </w:rPr>
              <w:t>Доля граждан среднего возраста (женщины 30-54 года; мужчины 30-59 лет), систематически занимающихся спортом</w:t>
            </w:r>
          </w:p>
          <w:p w:rsidR="00C178BE" w:rsidRPr="00B73FFA" w:rsidRDefault="00C178BE" w:rsidP="00D445A5">
            <w:pPr>
              <w:pStyle w:val="ConsPlusCell"/>
              <w:rPr>
                <w:sz w:val="24"/>
                <w:szCs w:val="24"/>
              </w:rPr>
            </w:pPr>
          </w:p>
          <w:p w:rsidR="00C178BE" w:rsidRPr="00B73FFA" w:rsidRDefault="00C178BE" w:rsidP="00D445A5">
            <w:pPr>
              <w:pStyle w:val="ConsPlusCell"/>
              <w:rPr>
                <w:sz w:val="24"/>
                <w:szCs w:val="24"/>
              </w:rPr>
            </w:pPr>
          </w:p>
          <w:p w:rsidR="00C178BE" w:rsidRPr="00B73FFA" w:rsidRDefault="00C178BE" w:rsidP="00D445A5">
            <w:pPr>
              <w:pStyle w:val="ConsPlusCell"/>
              <w:rPr>
                <w:sz w:val="24"/>
                <w:szCs w:val="24"/>
              </w:rPr>
            </w:pPr>
          </w:p>
          <w:p w:rsidR="00C178BE" w:rsidRPr="00B73FFA" w:rsidRDefault="00C178BE" w:rsidP="00D445A5">
            <w:pPr>
              <w:pStyle w:val="ConsPlusCell"/>
              <w:rPr>
                <w:sz w:val="24"/>
                <w:szCs w:val="24"/>
              </w:rPr>
            </w:pPr>
          </w:p>
          <w:p w:rsidR="00C178BE" w:rsidRPr="00B73FFA" w:rsidRDefault="00C178BE" w:rsidP="00D445A5">
            <w:pPr>
              <w:pStyle w:val="ConsPlusCell"/>
              <w:rPr>
                <w:sz w:val="24"/>
                <w:szCs w:val="24"/>
              </w:rPr>
            </w:pPr>
          </w:p>
          <w:p w:rsidR="00C178BE" w:rsidRPr="00B73FFA" w:rsidRDefault="00C178BE" w:rsidP="00D445A5">
            <w:pPr>
              <w:pStyle w:val="ConsPlusCell"/>
              <w:rPr>
                <w:sz w:val="24"/>
                <w:szCs w:val="24"/>
              </w:rPr>
            </w:pPr>
            <w:r w:rsidRPr="00B73FFA">
              <w:rPr>
                <w:b/>
                <w:sz w:val="22"/>
                <w:szCs w:val="22"/>
              </w:rPr>
              <w:t>Показатель 3</w:t>
            </w:r>
            <w:r w:rsidRPr="00B73FFA">
              <w:rPr>
                <w:sz w:val="24"/>
                <w:szCs w:val="24"/>
              </w:rPr>
              <w:t>.</w:t>
            </w:r>
          </w:p>
          <w:p w:rsidR="00C178BE" w:rsidRPr="00B73FFA" w:rsidRDefault="00C178BE" w:rsidP="00D445A5">
            <w:pPr>
              <w:pStyle w:val="ConsPlusCell"/>
              <w:rPr>
                <w:sz w:val="24"/>
                <w:szCs w:val="24"/>
              </w:rPr>
            </w:pPr>
            <w:r w:rsidRPr="00B73FFA">
              <w:rPr>
                <w:sz w:val="24"/>
                <w:szCs w:val="24"/>
              </w:rPr>
              <w:t>Доля граждан пожилого возраста (женщины 55-79 лет; мужчины 60-79 лет), систематически занимающихся спортом</w:t>
            </w:r>
          </w:p>
          <w:p w:rsidR="00C178BE" w:rsidRPr="00B73FFA" w:rsidRDefault="00C178BE" w:rsidP="00D445A5">
            <w:pPr>
              <w:pStyle w:val="ConsPlusCell"/>
              <w:rPr>
                <w:sz w:val="22"/>
                <w:szCs w:val="22"/>
              </w:rPr>
            </w:pPr>
          </w:p>
        </w:tc>
        <w:tc>
          <w:tcPr>
            <w:tcW w:w="1276" w:type="dxa"/>
            <w:tcBorders>
              <w:left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lastRenderedPageBreak/>
              <w:t>Проценты</w:t>
            </w: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r w:rsidRPr="00B73FFA">
              <w:rPr>
                <w:sz w:val="22"/>
                <w:szCs w:val="22"/>
              </w:rPr>
              <w:t>Проценты</w:t>
            </w: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r w:rsidRPr="00B73FFA">
              <w:rPr>
                <w:sz w:val="22"/>
                <w:szCs w:val="22"/>
              </w:rPr>
              <w:t>проценты</w:t>
            </w:r>
          </w:p>
        </w:tc>
        <w:tc>
          <w:tcPr>
            <w:tcW w:w="992" w:type="dxa"/>
            <w:tcBorders>
              <w:left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lastRenderedPageBreak/>
              <w:t>92%</w:t>
            </w: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r w:rsidRPr="00B73FFA">
              <w:rPr>
                <w:sz w:val="22"/>
                <w:szCs w:val="22"/>
              </w:rPr>
              <w:t>47%</w:t>
            </w: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r w:rsidRPr="00B73FFA">
              <w:rPr>
                <w:sz w:val="22"/>
                <w:szCs w:val="22"/>
              </w:rPr>
              <w:t>10%</w:t>
            </w:r>
          </w:p>
        </w:tc>
        <w:tc>
          <w:tcPr>
            <w:tcW w:w="851" w:type="dxa"/>
            <w:tcBorders>
              <w:left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lastRenderedPageBreak/>
              <w:t>94%</w:t>
            </w: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r w:rsidRPr="00B73FFA">
              <w:rPr>
                <w:sz w:val="22"/>
                <w:szCs w:val="22"/>
              </w:rPr>
              <w:t>50,8%</w:t>
            </w: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r w:rsidRPr="00B73FFA">
              <w:rPr>
                <w:sz w:val="22"/>
                <w:szCs w:val="22"/>
              </w:rPr>
              <w:t>19,2%</w:t>
            </w:r>
          </w:p>
        </w:tc>
        <w:tc>
          <w:tcPr>
            <w:tcW w:w="850" w:type="dxa"/>
            <w:tcBorders>
              <w:left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lastRenderedPageBreak/>
              <w:t>+2,2%</w:t>
            </w: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r w:rsidRPr="00B73FFA">
              <w:rPr>
                <w:sz w:val="22"/>
                <w:szCs w:val="22"/>
              </w:rPr>
              <w:t>+8%</w:t>
            </w: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r w:rsidRPr="00B73FFA">
              <w:rPr>
                <w:sz w:val="22"/>
                <w:szCs w:val="22"/>
              </w:rPr>
              <w:t>+92%</w:t>
            </w:r>
          </w:p>
        </w:tc>
        <w:tc>
          <w:tcPr>
            <w:tcW w:w="851" w:type="dxa"/>
            <w:tcBorders>
              <w:left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lastRenderedPageBreak/>
              <w:t>0</w:t>
            </w:r>
          </w:p>
        </w:tc>
        <w:tc>
          <w:tcPr>
            <w:tcW w:w="992" w:type="dxa"/>
            <w:tcBorders>
              <w:left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0</w:t>
            </w:r>
          </w:p>
        </w:tc>
        <w:tc>
          <w:tcPr>
            <w:tcW w:w="851" w:type="dxa"/>
            <w:tcBorders>
              <w:left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0</w:t>
            </w:r>
          </w:p>
        </w:tc>
        <w:tc>
          <w:tcPr>
            <w:tcW w:w="1745" w:type="dxa"/>
            <w:tcBorders>
              <w:left w:val="single" w:sz="4" w:space="0" w:color="auto"/>
              <w:right w:val="single" w:sz="4" w:space="0" w:color="auto"/>
            </w:tcBorders>
          </w:tcPr>
          <w:p w:rsidR="00C178BE" w:rsidRPr="00B73FFA" w:rsidRDefault="00C178BE" w:rsidP="00D445A5">
            <w:pPr>
              <w:pStyle w:val="ConsPlusCell"/>
              <w:rPr>
                <w:sz w:val="22"/>
                <w:szCs w:val="22"/>
              </w:rPr>
            </w:pPr>
            <w:r w:rsidRPr="00B73FFA">
              <w:rPr>
                <w:sz w:val="24"/>
                <w:szCs w:val="24"/>
              </w:rPr>
              <w:t>За отчетный год получен социальный эффект. Все мероприятия выполнены в срок.</w:t>
            </w:r>
          </w:p>
        </w:tc>
      </w:tr>
      <w:tr w:rsidR="00C178BE" w:rsidRPr="00B73FFA" w:rsidTr="00D445A5">
        <w:trPr>
          <w:tblCellSpacing w:w="5" w:type="nil"/>
          <w:jc w:val="right"/>
        </w:trPr>
        <w:tc>
          <w:tcPr>
            <w:tcW w:w="567"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lastRenderedPageBreak/>
              <w:t>5.</w:t>
            </w:r>
          </w:p>
        </w:tc>
        <w:tc>
          <w:tcPr>
            <w:tcW w:w="2365"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rFonts w:eastAsia="Times New Roman"/>
                <w:sz w:val="24"/>
                <w:szCs w:val="24"/>
              </w:rPr>
            </w:pPr>
            <w:r w:rsidRPr="00B73FFA">
              <w:rPr>
                <w:sz w:val="22"/>
                <w:szCs w:val="22"/>
              </w:rPr>
              <w:t>Основное мероприятие 5.</w:t>
            </w:r>
            <w:r w:rsidRPr="00B73FFA">
              <w:rPr>
                <w:rFonts w:eastAsia="Times New Roman"/>
                <w:b/>
                <w:sz w:val="20"/>
                <w:szCs w:val="20"/>
              </w:rPr>
              <w:t xml:space="preserve"> </w:t>
            </w:r>
          </w:p>
          <w:p w:rsidR="00C178BE" w:rsidRPr="00B73FFA" w:rsidRDefault="00C178BE" w:rsidP="00D445A5">
            <w:pPr>
              <w:pStyle w:val="ConsPlusCell"/>
              <w:rPr>
                <w:sz w:val="24"/>
                <w:szCs w:val="24"/>
              </w:rPr>
            </w:pPr>
            <w:r w:rsidRPr="00B73FFA">
              <w:rPr>
                <w:sz w:val="24"/>
                <w:szCs w:val="24"/>
              </w:rPr>
              <w:t>Повышение квалификации руководящих  работников и специалистов физкультурно-</w:t>
            </w:r>
            <w:r w:rsidRPr="00B73FFA">
              <w:rPr>
                <w:sz w:val="24"/>
                <w:szCs w:val="24"/>
              </w:rPr>
              <w:lastRenderedPageBreak/>
              <w:t>оздоровительной и спортивной направленности</w:t>
            </w:r>
          </w:p>
        </w:tc>
        <w:tc>
          <w:tcPr>
            <w:tcW w:w="992"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lastRenderedPageBreak/>
              <w:t>2024</w:t>
            </w:r>
          </w:p>
        </w:tc>
        <w:tc>
          <w:tcPr>
            <w:tcW w:w="2126"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b/>
                <w:sz w:val="22"/>
                <w:szCs w:val="22"/>
              </w:rPr>
            </w:pPr>
            <w:r w:rsidRPr="00B73FFA">
              <w:rPr>
                <w:b/>
                <w:sz w:val="22"/>
                <w:szCs w:val="22"/>
              </w:rPr>
              <w:t>Показатель 1</w:t>
            </w:r>
          </w:p>
          <w:p w:rsidR="00C178BE" w:rsidRPr="00B73FFA" w:rsidRDefault="00C178BE" w:rsidP="00D445A5">
            <w:pPr>
              <w:pStyle w:val="ConsPlusCell"/>
              <w:rPr>
                <w:sz w:val="24"/>
                <w:szCs w:val="24"/>
              </w:rPr>
            </w:pPr>
          </w:p>
          <w:p w:rsidR="00C178BE" w:rsidRPr="00B73FFA" w:rsidRDefault="00C178BE" w:rsidP="00D445A5">
            <w:pPr>
              <w:pStyle w:val="ConsPlusCell"/>
              <w:rPr>
                <w:sz w:val="22"/>
                <w:szCs w:val="22"/>
              </w:rPr>
            </w:pPr>
            <w:r w:rsidRPr="00B73FFA">
              <w:rPr>
                <w:sz w:val="24"/>
                <w:szCs w:val="24"/>
              </w:rPr>
              <w:t>Количество проведенных физкультурных и спортивных мероприятий</w:t>
            </w:r>
          </w:p>
        </w:tc>
        <w:tc>
          <w:tcPr>
            <w:tcW w:w="1276"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p>
          <w:p w:rsidR="00C178BE" w:rsidRPr="00B73FFA" w:rsidRDefault="00C178BE" w:rsidP="00D445A5">
            <w:pPr>
              <w:pStyle w:val="ConsPlusCell"/>
              <w:rPr>
                <w:sz w:val="22"/>
                <w:szCs w:val="22"/>
              </w:rPr>
            </w:pPr>
            <w:r w:rsidRPr="00B73FFA">
              <w:rPr>
                <w:sz w:val="22"/>
                <w:szCs w:val="22"/>
              </w:rPr>
              <w:t>Ед.</w:t>
            </w:r>
          </w:p>
        </w:tc>
        <w:tc>
          <w:tcPr>
            <w:tcW w:w="992"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90</w:t>
            </w:r>
          </w:p>
        </w:tc>
        <w:tc>
          <w:tcPr>
            <w:tcW w:w="851"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57</w:t>
            </w:r>
          </w:p>
        </w:tc>
        <w:tc>
          <w:tcPr>
            <w:tcW w:w="850"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-36,6%</w:t>
            </w:r>
          </w:p>
        </w:tc>
        <w:tc>
          <w:tcPr>
            <w:tcW w:w="851"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2"/>
                <w:szCs w:val="22"/>
              </w:rPr>
              <w:t>0</w:t>
            </w:r>
          </w:p>
        </w:tc>
        <w:tc>
          <w:tcPr>
            <w:tcW w:w="1745" w:type="dxa"/>
            <w:tcBorders>
              <w:top w:val="single" w:sz="4" w:space="0" w:color="auto"/>
              <w:left w:val="single" w:sz="4" w:space="0" w:color="auto"/>
              <w:bottom w:val="single" w:sz="4" w:space="0" w:color="auto"/>
              <w:right w:val="single" w:sz="4" w:space="0" w:color="auto"/>
            </w:tcBorders>
          </w:tcPr>
          <w:p w:rsidR="00C178BE" w:rsidRPr="00B73FFA" w:rsidRDefault="00C178BE" w:rsidP="00D445A5">
            <w:pPr>
              <w:pStyle w:val="ConsPlusCell"/>
              <w:rPr>
                <w:sz w:val="22"/>
                <w:szCs w:val="22"/>
              </w:rPr>
            </w:pPr>
            <w:r w:rsidRPr="00B73FFA">
              <w:rPr>
                <w:sz w:val="24"/>
                <w:szCs w:val="24"/>
              </w:rPr>
              <w:t>За отчетный год получен социальный эффект. Все мероприятия выполнены в срок.</w:t>
            </w:r>
          </w:p>
        </w:tc>
      </w:tr>
    </w:tbl>
    <w:p w:rsidR="00472D51" w:rsidRPr="00B73FFA" w:rsidRDefault="00472D51" w:rsidP="00472D51">
      <w:pPr>
        <w:jc w:val="right"/>
        <w:rPr>
          <w:rFonts w:ascii="Times New Roman" w:hAnsi="Times New Roman" w:cs="Times New Roman"/>
          <w:sz w:val="28"/>
          <w:szCs w:val="28"/>
        </w:rPr>
      </w:pPr>
    </w:p>
    <w:p w:rsidR="008B7830" w:rsidRPr="00B73FFA" w:rsidRDefault="008B7830" w:rsidP="00472D51">
      <w:pPr>
        <w:jc w:val="center"/>
        <w:rPr>
          <w:rFonts w:ascii="Times New Roman" w:hAnsi="Times New Roman" w:cs="Times New Roman"/>
          <w:sz w:val="40"/>
          <w:szCs w:val="40"/>
        </w:rPr>
      </w:pPr>
    </w:p>
    <w:p w:rsidR="00472D51" w:rsidRPr="00B73FFA" w:rsidRDefault="00472D51" w:rsidP="00472D51">
      <w:pPr>
        <w:jc w:val="center"/>
        <w:rPr>
          <w:rFonts w:ascii="Times New Roman" w:hAnsi="Times New Roman" w:cs="Times New Roman"/>
          <w:sz w:val="40"/>
          <w:szCs w:val="40"/>
        </w:rPr>
      </w:pPr>
      <w:r w:rsidRPr="00B73FFA">
        <w:rPr>
          <w:rFonts w:ascii="Times New Roman" w:hAnsi="Times New Roman" w:cs="Times New Roman"/>
          <w:sz w:val="40"/>
          <w:szCs w:val="40"/>
        </w:rPr>
        <w:t>Доклад</w:t>
      </w:r>
    </w:p>
    <w:tbl>
      <w:tblPr>
        <w:tblStyle w:val="a3"/>
        <w:tblW w:w="14850" w:type="dxa"/>
        <w:tblLook w:val="04A0"/>
      </w:tblPr>
      <w:tblGrid>
        <w:gridCol w:w="6946"/>
        <w:gridCol w:w="7904"/>
      </w:tblGrid>
      <w:tr w:rsidR="00C178BE" w:rsidRPr="00B73FFA" w:rsidTr="00D445A5">
        <w:tc>
          <w:tcPr>
            <w:tcW w:w="14850" w:type="dxa"/>
            <w:gridSpan w:val="2"/>
          </w:tcPr>
          <w:p w:rsidR="00C178BE" w:rsidRPr="00B73FFA" w:rsidRDefault="00C178BE" w:rsidP="00D445A5">
            <w:pPr>
              <w:jc w:val="center"/>
              <w:rPr>
                <w:rFonts w:ascii="Times New Roman" w:hAnsi="Times New Roman" w:cs="Times New Roman"/>
                <w:sz w:val="24"/>
                <w:szCs w:val="24"/>
              </w:rPr>
            </w:pPr>
            <w:r w:rsidRPr="00B73FFA">
              <w:rPr>
                <w:rFonts w:ascii="Times New Roman" w:hAnsi="Times New Roman" w:cs="Times New Roman"/>
                <w:sz w:val="24"/>
                <w:szCs w:val="24"/>
              </w:rPr>
              <w:t>«Развитие физической культуры и спорта на территории Киржачского района»</w:t>
            </w:r>
          </w:p>
        </w:tc>
      </w:tr>
      <w:tr w:rsidR="00C178BE" w:rsidRPr="00B73FFA" w:rsidTr="00D445A5">
        <w:tc>
          <w:tcPr>
            <w:tcW w:w="6946" w:type="dxa"/>
          </w:tcPr>
          <w:p w:rsidR="00C178BE" w:rsidRPr="00B73FFA" w:rsidRDefault="00C178BE" w:rsidP="00D445A5">
            <w:pPr>
              <w:jc w:val="both"/>
              <w:rPr>
                <w:rFonts w:ascii="Times New Roman" w:hAnsi="Times New Roman" w:cs="Times New Roman"/>
                <w:sz w:val="24"/>
                <w:szCs w:val="24"/>
              </w:rPr>
            </w:pPr>
            <w:r w:rsidRPr="00B73FFA">
              <w:rPr>
                <w:rFonts w:ascii="Times New Roman" w:hAnsi="Times New Roman" w:cs="Times New Roman"/>
                <w:sz w:val="24"/>
                <w:szCs w:val="24"/>
              </w:rPr>
              <w:t>Информация об изменениях, внесенных в муниципальную программу (подпрограммы) за отчетный период</w:t>
            </w:r>
          </w:p>
        </w:tc>
        <w:tc>
          <w:tcPr>
            <w:tcW w:w="7904" w:type="dxa"/>
          </w:tcPr>
          <w:p w:rsidR="00C178BE" w:rsidRPr="00B73FFA" w:rsidRDefault="00C178BE" w:rsidP="00C178BE">
            <w:pPr>
              <w:pStyle w:val="a5"/>
              <w:numPr>
                <w:ilvl w:val="0"/>
                <w:numId w:val="5"/>
              </w:numPr>
              <w:ind w:left="142" w:firstLine="0"/>
              <w:jc w:val="both"/>
              <w:rPr>
                <w:rFonts w:ascii="Times New Roman" w:hAnsi="Times New Roman" w:cs="Times New Roman"/>
                <w:sz w:val="24"/>
                <w:szCs w:val="24"/>
              </w:rPr>
            </w:pPr>
            <w:r w:rsidRPr="00B73FFA">
              <w:rPr>
                <w:rFonts w:ascii="Times New Roman" w:hAnsi="Times New Roman" w:cs="Times New Roman"/>
                <w:sz w:val="24"/>
                <w:szCs w:val="24"/>
              </w:rPr>
              <w:t xml:space="preserve">Постановление администрации Киржачского района №363 от 28.03.2024 «О внесении изменений в  постановление администрации Киржачского района Владимирской области от 22.01.2016 №30 «Об утверждении муниципальной программы муниципального образования </w:t>
            </w:r>
            <w:proofErr w:type="spellStart"/>
            <w:r w:rsidRPr="00B73FFA">
              <w:rPr>
                <w:rFonts w:ascii="Times New Roman" w:hAnsi="Times New Roman" w:cs="Times New Roman"/>
                <w:sz w:val="24"/>
                <w:szCs w:val="24"/>
              </w:rPr>
              <w:t>Киржачский</w:t>
            </w:r>
            <w:proofErr w:type="spellEnd"/>
            <w:r w:rsidRPr="00B73FFA">
              <w:rPr>
                <w:rFonts w:ascii="Times New Roman" w:hAnsi="Times New Roman" w:cs="Times New Roman"/>
                <w:sz w:val="24"/>
                <w:szCs w:val="24"/>
              </w:rPr>
              <w:t xml:space="preserve"> район «Развитие физической культуры и спорта на территории Киржачского района» </w:t>
            </w:r>
          </w:p>
          <w:p w:rsidR="00C178BE" w:rsidRPr="00B73FFA" w:rsidRDefault="00C178BE" w:rsidP="00C178BE">
            <w:pPr>
              <w:pStyle w:val="a5"/>
              <w:numPr>
                <w:ilvl w:val="0"/>
                <w:numId w:val="5"/>
              </w:numPr>
              <w:ind w:left="142" w:firstLine="0"/>
              <w:jc w:val="both"/>
              <w:rPr>
                <w:rFonts w:ascii="Times New Roman" w:hAnsi="Times New Roman" w:cs="Times New Roman"/>
                <w:sz w:val="24"/>
                <w:szCs w:val="24"/>
              </w:rPr>
            </w:pPr>
            <w:r w:rsidRPr="00B73FFA">
              <w:rPr>
                <w:rFonts w:ascii="Times New Roman" w:hAnsi="Times New Roman" w:cs="Times New Roman"/>
                <w:sz w:val="24"/>
                <w:szCs w:val="24"/>
              </w:rPr>
              <w:t xml:space="preserve">Постановление администрации Киржачского района №373/1 от 29.03.2024 «О внесении изменений в  постановление администрации Киржачского района Владимирской области от 22.01.2016 №30 «Об утверждении муниципальной программы муниципального образования </w:t>
            </w:r>
            <w:proofErr w:type="spellStart"/>
            <w:r w:rsidRPr="00B73FFA">
              <w:rPr>
                <w:rFonts w:ascii="Times New Roman" w:hAnsi="Times New Roman" w:cs="Times New Roman"/>
                <w:sz w:val="24"/>
                <w:szCs w:val="24"/>
              </w:rPr>
              <w:t>Киржачский</w:t>
            </w:r>
            <w:proofErr w:type="spellEnd"/>
            <w:r w:rsidRPr="00B73FFA">
              <w:rPr>
                <w:rFonts w:ascii="Times New Roman" w:hAnsi="Times New Roman" w:cs="Times New Roman"/>
                <w:sz w:val="24"/>
                <w:szCs w:val="24"/>
              </w:rPr>
              <w:t xml:space="preserve"> район «Развитие физической культуры и спорта на территории Киржачского района» </w:t>
            </w:r>
          </w:p>
          <w:p w:rsidR="00C178BE" w:rsidRPr="00B73FFA" w:rsidRDefault="00C178BE" w:rsidP="00C178BE">
            <w:pPr>
              <w:pStyle w:val="a5"/>
              <w:numPr>
                <w:ilvl w:val="0"/>
                <w:numId w:val="5"/>
              </w:numPr>
              <w:ind w:left="142" w:firstLine="0"/>
              <w:jc w:val="both"/>
              <w:rPr>
                <w:rFonts w:ascii="Times New Roman" w:hAnsi="Times New Roman" w:cs="Times New Roman"/>
                <w:sz w:val="24"/>
                <w:szCs w:val="24"/>
              </w:rPr>
            </w:pPr>
            <w:r w:rsidRPr="00B73FFA">
              <w:rPr>
                <w:rFonts w:ascii="Times New Roman" w:hAnsi="Times New Roman" w:cs="Times New Roman"/>
                <w:sz w:val="24"/>
                <w:szCs w:val="24"/>
              </w:rPr>
              <w:t xml:space="preserve">Постановление администрации Киржачского района №566 от 03.05.2024 «О внесении изменений в  постановление администрации Киржачского района Владимирской области от 22.01.2016 №30 «Об утверждении муниципальной программы муниципального образования </w:t>
            </w:r>
            <w:proofErr w:type="spellStart"/>
            <w:r w:rsidRPr="00B73FFA">
              <w:rPr>
                <w:rFonts w:ascii="Times New Roman" w:hAnsi="Times New Roman" w:cs="Times New Roman"/>
                <w:sz w:val="24"/>
                <w:szCs w:val="24"/>
              </w:rPr>
              <w:t>Киржачский</w:t>
            </w:r>
            <w:proofErr w:type="spellEnd"/>
            <w:r w:rsidRPr="00B73FFA">
              <w:rPr>
                <w:rFonts w:ascii="Times New Roman" w:hAnsi="Times New Roman" w:cs="Times New Roman"/>
                <w:sz w:val="24"/>
                <w:szCs w:val="24"/>
              </w:rPr>
              <w:t xml:space="preserve"> район «Развитие физической культуры и спорта на территории Киржачского района» </w:t>
            </w:r>
          </w:p>
          <w:p w:rsidR="00C178BE" w:rsidRPr="00B73FFA" w:rsidRDefault="00C178BE" w:rsidP="00C178BE">
            <w:pPr>
              <w:pStyle w:val="a5"/>
              <w:numPr>
                <w:ilvl w:val="0"/>
                <w:numId w:val="5"/>
              </w:numPr>
              <w:ind w:left="142" w:firstLine="0"/>
              <w:jc w:val="both"/>
              <w:rPr>
                <w:rFonts w:ascii="Times New Roman" w:hAnsi="Times New Roman" w:cs="Times New Roman"/>
                <w:sz w:val="24"/>
                <w:szCs w:val="24"/>
              </w:rPr>
            </w:pPr>
            <w:r w:rsidRPr="00B73FFA">
              <w:rPr>
                <w:rFonts w:ascii="Times New Roman" w:hAnsi="Times New Roman" w:cs="Times New Roman"/>
                <w:sz w:val="24"/>
                <w:szCs w:val="24"/>
              </w:rPr>
              <w:t xml:space="preserve"> Постановление администрации Киржачского района №869 от 27.06.2024  «О внесении изменений в  постановление администрации Киржачского района Владимирской области от 22.01.2016 №30 «Об утверждении муниципальной программы муниципального образования </w:t>
            </w:r>
            <w:proofErr w:type="spellStart"/>
            <w:r w:rsidRPr="00B73FFA">
              <w:rPr>
                <w:rFonts w:ascii="Times New Roman" w:hAnsi="Times New Roman" w:cs="Times New Roman"/>
                <w:sz w:val="24"/>
                <w:szCs w:val="24"/>
              </w:rPr>
              <w:lastRenderedPageBreak/>
              <w:t>Киржачский</w:t>
            </w:r>
            <w:proofErr w:type="spellEnd"/>
            <w:r w:rsidRPr="00B73FFA">
              <w:rPr>
                <w:rFonts w:ascii="Times New Roman" w:hAnsi="Times New Roman" w:cs="Times New Roman"/>
                <w:sz w:val="24"/>
                <w:szCs w:val="24"/>
              </w:rPr>
              <w:t xml:space="preserve"> район «Развитие физической культуры и спорта на территории Киржачского района» </w:t>
            </w:r>
          </w:p>
          <w:p w:rsidR="00C178BE" w:rsidRPr="00B73FFA" w:rsidRDefault="00C178BE" w:rsidP="00C178BE">
            <w:pPr>
              <w:pStyle w:val="a5"/>
              <w:numPr>
                <w:ilvl w:val="0"/>
                <w:numId w:val="5"/>
              </w:numPr>
              <w:ind w:left="142" w:firstLine="0"/>
              <w:jc w:val="both"/>
              <w:rPr>
                <w:rFonts w:ascii="Times New Roman" w:hAnsi="Times New Roman" w:cs="Times New Roman"/>
                <w:sz w:val="24"/>
                <w:szCs w:val="24"/>
              </w:rPr>
            </w:pPr>
            <w:r w:rsidRPr="00B73FFA">
              <w:rPr>
                <w:rFonts w:ascii="Times New Roman" w:hAnsi="Times New Roman" w:cs="Times New Roman"/>
                <w:sz w:val="24"/>
                <w:szCs w:val="24"/>
              </w:rPr>
              <w:t xml:space="preserve">Постановление администрации Киржачского района №1077 от 07.08.2024 «О внесении изменений в  постановление администрации Киржачского района Владимирской области от 22.01.2016 №30 «Об утверждении муниципальной программы муниципального образования </w:t>
            </w:r>
            <w:proofErr w:type="spellStart"/>
            <w:r w:rsidRPr="00B73FFA">
              <w:rPr>
                <w:rFonts w:ascii="Times New Roman" w:hAnsi="Times New Roman" w:cs="Times New Roman"/>
                <w:sz w:val="24"/>
                <w:szCs w:val="24"/>
              </w:rPr>
              <w:t>Киржачский</w:t>
            </w:r>
            <w:proofErr w:type="spellEnd"/>
            <w:r w:rsidRPr="00B73FFA">
              <w:rPr>
                <w:rFonts w:ascii="Times New Roman" w:hAnsi="Times New Roman" w:cs="Times New Roman"/>
                <w:sz w:val="24"/>
                <w:szCs w:val="24"/>
              </w:rPr>
              <w:t xml:space="preserve"> район «Развитие физической культуры и спорта на территории Киржачского района» </w:t>
            </w:r>
          </w:p>
          <w:p w:rsidR="00C178BE" w:rsidRPr="00B73FFA" w:rsidRDefault="00C178BE" w:rsidP="00C178BE">
            <w:pPr>
              <w:pStyle w:val="a5"/>
              <w:numPr>
                <w:ilvl w:val="0"/>
                <w:numId w:val="5"/>
              </w:numPr>
              <w:ind w:left="142" w:firstLine="0"/>
              <w:jc w:val="both"/>
              <w:rPr>
                <w:rFonts w:ascii="Times New Roman" w:hAnsi="Times New Roman" w:cs="Times New Roman"/>
                <w:sz w:val="24"/>
                <w:szCs w:val="24"/>
              </w:rPr>
            </w:pPr>
            <w:r w:rsidRPr="00B73FFA">
              <w:rPr>
                <w:rFonts w:ascii="Times New Roman" w:hAnsi="Times New Roman" w:cs="Times New Roman"/>
                <w:sz w:val="24"/>
                <w:szCs w:val="24"/>
              </w:rPr>
              <w:t xml:space="preserve">Постановление администрации Киржачского района №1692 от 20.11.2024 «О внесении изменений в  постановление администрации Киржачского района Владимирской области от 22.01.2016 №30 «Об утверждении муниципальной программы муниципального образования </w:t>
            </w:r>
            <w:proofErr w:type="spellStart"/>
            <w:r w:rsidRPr="00B73FFA">
              <w:rPr>
                <w:rFonts w:ascii="Times New Roman" w:hAnsi="Times New Roman" w:cs="Times New Roman"/>
                <w:sz w:val="24"/>
                <w:szCs w:val="24"/>
              </w:rPr>
              <w:t>Киржачский</w:t>
            </w:r>
            <w:proofErr w:type="spellEnd"/>
            <w:r w:rsidRPr="00B73FFA">
              <w:rPr>
                <w:rFonts w:ascii="Times New Roman" w:hAnsi="Times New Roman" w:cs="Times New Roman"/>
                <w:sz w:val="24"/>
                <w:szCs w:val="24"/>
              </w:rPr>
              <w:t xml:space="preserve"> район «Развитие физической культуры и спорта на территории Киржачского района» </w:t>
            </w:r>
          </w:p>
          <w:p w:rsidR="00C178BE" w:rsidRPr="00B73FFA" w:rsidRDefault="00C178BE" w:rsidP="00C178BE">
            <w:pPr>
              <w:pStyle w:val="a5"/>
              <w:numPr>
                <w:ilvl w:val="0"/>
                <w:numId w:val="5"/>
              </w:numPr>
              <w:ind w:left="142" w:firstLine="0"/>
              <w:jc w:val="both"/>
              <w:rPr>
                <w:rFonts w:ascii="Times New Roman" w:hAnsi="Times New Roman" w:cs="Times New Roman"/>
                <w:sz w:val="24"/>
                <w:szCs w:val="24"/>
              </w:rPr>
            </w:pPr>
            <w:r w:rsidRPr="00B73FFA">
              <w:rPr>
                <w:rFonts w:ascii="Times New Roman" w:hAnsi="Times New Roman" w:cs="Times New Roman"/>
                <w:sz w:val="24"/>
                <w:szCs w:val="24"/>
              </w:rPr>
              <w:t xml:space="preserve">Постановление администрации Киржачского района №1952 от 27.12.2024 «О внесении изменений в  постановление администрации Киржачского района Владимирской области от 22.01.2016 №30 «Об утверждении муниципальной программы муниципального образования </w:t>
            </w:r>
            <w:proofErr w:type="spellStart"/>
            <w:r w:rsidRPr="00B73FFA">
              <w:rPr>
                <w:rFonts w:ascii="Times New Roman" w:hAnsi="Times New Roman" w:cs="Times New Roman"/>
                <w:sz w:val="24"/>
                <w:szCs w:val="24"/>
              </w:rPr>
              <w:t>Киржачский</w:t>
            </w:r>
            <w:proofErr w:type="spellEnd"/>
            <w:r w:rsidRPr="00B73FFA">
              <w:rPr>
                <w:rFonts w:ascii="Times New Roman" w:hAnsi="Times New Roman" w:cs="Times New Roman"/>
                <w:sz w:val="24"/>
                <w:szCs w:val="24"/>
              </w:rPr>
              <w:t xml:space="preserve"> район «Развитие физической культуры и спорта на территории Киржачского района» </w:t>
            </w:r>
          </w:p>
          <w:p w:rsidR="00C178BE" w:rsidRPr="00B73FFA" w:rsidRDefault="00C178BE" w:rsidP="00D445A5">
            <w:pPr>
              <w:pStyle w:val="a5"/>
              <w:ind w:left="142"/>
              <w:jc w:val="both"/>
              <w:rPr>
                <w:rFonts w:ascii="Times New Roman" w:hAnsi="Times New Roman" w:cs="Times New Roman"/>
                <w:sz w:val="24"/>
                <w:szCs w:val="24"/>
              </w:rPr>
            </w:pPr>
          </w:p>
        </w:tc>
      </w:tr>
      <w:tr w:rsidR="00C178BE" w:rsidRPr="00B73FFA" w:rsidTr="00D445A5">
        <w:tc>
          <w:tcPr>
            <w:tcW w:w="6946" w:type="dxa"/>
          </w:tcPr>
          <w:p w:rsidR="00C178BE" w:rsidRPr="00B73FFA" w:rsidRDefault="00C178BE" w:rsidP="00D445A5">
            <w:pPr>
              <w:jc w:val="both"/>
              <w:rPr>
                <w:rFonts w:ascii="Times New Roman" w:hAnsi="Times New Roman" w:cs="Times New Roman"/>
                <w:sz w:val="24"/>
                <w:szCs w:val="24"/>
              </w:rPr>
            </w:pPr>
            <w:r w:rsidRPr="00B73FFA">
              <w:rPr>
                <w:rFonts w:ascii="Times New Roman" w:hAnsi="Times New Roman" w:cs="Times New Roman"/>
                <w:sz w:val="24"/>
                <w:szCs w:val="24"/>
              </w:rPr>
              <w:lastRenderedPageBreak/>
              <w:t>Конкретные результаты реализации муниципальной программы (подпрограмм), достигнутые за отчетный период</w:t>
            </w:r>
          </w:p>
        </w:tc>
        <w:tc>
          <w:tcPr>
            <w:tcW w:w="7904" w:type="dxa"/>
          </w:tcPr>
          <w:p w:rsidR="00C178BE" w:rsidRPr="00B73FFA" w:rsidRDefault="00C178BE" w:rsidP="00D445A5">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-Обеспечение деятельности             МБУ «ФОК «ЛИДЕР»;</w:t>
            </w:r>
          </w:p>
          <w:p w:rsidR="00C178BE" w:rsidRPr="00B73FFA" w:rsidRDefault="00C178BE" w:rsidP="00D445A5">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Проведение МБУ «ФОК «ЛИДЕР» массовых спортивных мероприятий</w:t>
            </w:r>
            <w:proofErr w:type="gramStart"/>
            <w:r w:rsidRPr="00B73FFA">
              <w:rPr>
                <w:rFonts w:ascii="Times New Roman" w:hAnsi="Times New Roman" w:cs="Times New Roman"/>
                <w:sz w:val="24"/>
                <w:szCs w:val="24"/>
              </w:rPr>
              <w:t xml:space="preserve"> ;</w:t>
            </w:r>
            <w:proofErr w:type="gramEnd"/>
            <w:r w:rsidRPr="00B73FFA">
              <w:rPr>
                <w:rFonts w:ascii="Times New Roman" w:hAnsi="Times New Roman" w:cs="Times New Roman"/>
                <w:sz w:val="24"/>
                <w:szCs w:val="24"/>
              </w:rPr>
              <w:t xml:space="preserve"> </w:t>
            </w:r>
          </w:p>
          <w:p w:rsidR="00C178BE" w:rsidRPr="00B73FFA" w:rsidRDefault="00C178BE" w:rsidP="00D445A5">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-Проведение массовых спортивных мероприятий, </w:t>
            </w:r>
            <w:proofErr w:type="gramStart"/>
            <w:r w:rsidRPr="00B73FFA">
              <w:rPr>
                <w:rFonts w:ascii="Times New Roman" w:hAnsi="Times New Roman" w:cs="Times New Roman"/>
                <w:sz w:val="24"/>
                <w:szCs w:val="24"/>
              </w:rPr>
              <w:t>согласно</w:t>
            </w:r>
            <w:proofErr w:type="gramEnd"/>
            <w:r w:rsidRPr="00B73FFA">
              <w:rPr>
                <w:rFonts w:ascii="Times New Roman" w:hAnsi="Times New Roman" w:cs="Times New Roman"/>
                <w:sz w:val="24"/>
                <w:szCs w:val="24"/>
              </w:rPr>
              <w:t xml:space="preserve"> календарного плана;   </w:t>
            </w:r>
          </w:p>
          <w:p w:rsidR="00C178BE" w:rsidRPr="00B73FFA" w:rsidRDefault="00C178BE" w:rsidP="00D445A5">
            <w:pPr>
              <w:rPr>
                <w:rFonts w:ascii="Times New Roman" w:hAnsi="Times New Roman" w:cs="Times New Roman"/>
                <w:sz w:val="24"/>
                <w:szCs w:val="24"/>
              </w:rPr>
            </w:pPr>
            <w:r w:rsidRPr="00B73FFA">
              <w:rPr>
                <w:rFonts w:ascii="Times New Roman" w:hAnsi="Times New Roman" w:cs="Times New Roman"/>
                <w:sz w:val="24"/>
                <w:szCs w:val="24"/>
              </w:rPr>
              <w:t xml:space="preserve"> -Проведение МБУ “Районный центр физической культуры и спорта “</w:t>
            </w:r>
            <w:proofErr w:type="spellStart"/>
            <w:r w:rsidRPr="00B73FFA">
              <w:rPr>
                <w:rFonts w:ascii="Times New Roman" w:hAnsi="Times New Roman" w:cs="Times New Roman"/>
                <w:sz w:val="24"/>
                <w:szCs w:val="24"/>
              </w:rPr>
              <w:t>Киржач</w:t>
            </w:r>
            <w:proofErr w:type="spellEnd"/>
            <w:r w:rsidRPr="00B73FFA">
              <w:rPr>
                <w:rFonts w:ascii="Times New Roman" w:hAnsi="Times New Roman" w:cs="Times New Roman"/>
                <w:sz w:val="24"/>
                <w:szCs w:val="24"/>
              </w:rPr>
              <w:t xml:space="preserve">” массовых спортивных мероприятий для всех групп населения согласно календарному плану физкультурно-оздоровительных мероприятий;   </w:t>
            </w:r>
          </w:p>
          <w:p w:rsidR="00C178BE" w:rsidRPr="00B73FFA" w:rsidRDefault="00C178BE" w:rsidP="00D445A5">
            <w:pPr>
              <w:rPr>
                <w:rFonts w:ascii="Times New Roman" w:hAnsi="Times New Roman" w:cs="Times New Roman"/>
                <w:sz w:val="24"/>
                <w:szCs w:val="24"/>
              </w:rPr>
            </w:pPr>
            <w:r w:rsidRPr="00B73FFA">
              <w:rPr>
                <w:rFonts w:ascii="Times New Roman" w:hAnsi="Times New Roman" w:cs="Times New Roman"/>
                <w:sz w:val="24"/>
                <w:szCs w:val="24"/>
              </w:rPr>
              <w:t xml:space="preserve">-Расходы на обеспечение деятельности МБУ </w:t>
            </w:r>
            <w:proofErr w:type="spellStart"/>
            <w:r w:rsidRPr="00B73FFA">
              <w:rPr>
                <w:rFonts w:ascii="Times New Roman" w:hAnsi="Times New Roman" w:cs="Times New Roman"/>
                <w:sz w:val="24"/>
                <w:szCs w:val="24"/>
              </w:rPr>
              <w:t>РЦФКиС</w:t>
            </w:r>
            <w:proofErr w:type="spellEnd"/>
            <w:r w:rsidRPr="00B73FFA">
              <w:rPr>
                <w:rFonts w:ascii="Times New Roman" w:hAnsi="Times New Roman" w:cs="Times New Roman"/>
                <w:sz w:val="24"/>
                <w:szCs w:val="24"/>
              </w:rPr>
              <w:t xml:space="preserve"> "</w:t>
            </w:r>
            <w:proofErr w:type="spellStart"/>
            <w:r w:rsidRPr="00B73FFA">
              <w:rPr>
                <w:rFonts w:ascii="Times New Roman" w:hAnsi="Times New Roman" w:cs="Times New Roman"/>
                <w:sz w:val="24"/>
                <w:szCs w:val="24"/>
              </w:rPr>
              <w:t>Киржач</w:t>
            </w:r>
            <w:proofErr w:type="spellEnd"/>
            <w:r w:rsidRPr="00B73FFA">
              <w:rPr>
                <w:rFonts w:ascii="Times New Roman" w:hAnsi="Times New Roman" w:cs="Times New Roman"/>
                <w:sz w:val="24"/>
                <w:szCs w:val="24"/>
              </w:rPr>
              <w:t>";</w:t>
            </w:r>
          </w:p>
          <w:p w:rsidR="00C178BE" w:rsidRPr="00B73FFA" w:rsidRDefault="00C178BE" w:rsidP="00D445A5">
            <w:pPr>
              <w:rPr>
                <w:rFonts w:ascii="Times New Roman" w:hAnsi="Times New Roman" w:cs="Times New Roman"/>
                <w:sz w:val="24"/>
                <w:szCs w:val="24"/>
              </w:rPr>
            </w:pPr>
            <w:r w:rsidRPr="00B73FFA">
              <w:rPr>
                <w:rFonts w:ascii="Times New Roman" w:hAnsi="Times New Roman" w:cs="Times New Roman"/>
                <w:sz w:val="24"/>
                <w:szCs w:val="24"/>
              </w:rPr>
              <w:t>-Содержание объектов спортивной инфраструктуры муниципальной собственности для занятий физической культурой и спортом;</w:t>
            </w:r>
          </w:p>
          <w:p w:rsidR="00C178BE" w:rsidRPr="00B73FFA" w:rsidRDefault="00C178BE" w:rsidP="00D445A5">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lastRenderedPageBreak/>
              <w:t xml:space="preserve">- Проведение массовых спортивных мероприятий МБУДО «ДООСЦ»; </w:t>
            </w:r>
          </w:p>
          <w:p w:rsidR="00C178BE" w:rsidRPr="00B73FFA" w:rsidRDefault="00C178BE" w:rsidP="00D445A5">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-Строительство уличной спортивной площадки </w:t>
            </w:r>
            <w:proofErr w:type="spellStart"/>
            <w:r w:rsidRPr="00B73FFA">
              <w:rPr>
                <w:rFonts w:ascii="Times New Roman" w:hAnsi="Times New Roman" w:cs="Times New Roman"/>
                <w:sz w:val="24"/>
                <w:szCs w:val="24"/>
              </w:rPr>
              <w:t>мкр</w:t>
            </w:r>
            <w:proofErr w:type="spellEnd"/>
            <w:r w:rsidRPr="00B73FFA">
              <w:rPr>
                <w:rFonts w:ascii="Times New Roman" w:hAnsi="Times New Roman" w:cs="Times New Roman"/>
                <w:sz w:val="24"/>
                <w:szCs w:val="24"/>
              </w:rPr>
              <w:t>. Красный Октябрь;</w:t>
            </w:r>
          </w:p>
          <w:p w:rsidR="00C178BE" w:rsidRPr="00B73FFA" w:rsidRDefault="00C178BE" w:rsidP="00D445A5">
            <w:pPr>
              <w:pStyle w:val="ConsPlusNormal"/>
              <w:widowControl/>
              <w:rPr>
                <w:rFonts w:ascii="Times New Roman" w:hAnsi="Times New Roman" w:cs="Times New Roman"/>
                <w:sz w:val="24"/>
                <w:szCs w:val="24"/>
              </w:rPr>
            </w:pPr>
            <w:r w:rsidRPr="00B73FFA">
              <w:rPr>
                <w:rFonts w:ascii="Times New Roman" w:hAnsi="Times New Roman" w:cs="Times New Roman"/>
                <w:sz w:val="24"/>
                <w:szCs w:val="24"/>
              </w:rPr>
              <w:t xml:space="preserve">-Обеспечение деятельности             МБУ «СДЦ «Торпедо».   </w:t>
            </w:r>
          </w:p>
          <w:p w:rsidR="00C178BE" w:rsidRPr="00B73FFA" w:rsidRDefault="00C178BE" w:rsidP="00D445A5">
            <w:pPr>
              <w:pStyle w:val="ConsPlusNormal"/>
              <w:widowControl/>
              <w:rPr>
                <w:rFonts w:ascii="Times New Roman" w:hAnsi="Times New Roman" w:cs="Times New Roman"/>
                <w:sz w:val="24"/>
                <w:szCs w:val="24"/>
              </w:rPr>
            </w:pPr>
          </w:p>
        </w:tc>
      </w:tr>
      <w:tr w:rsidR="00C178BE" w:rsidRPr="00B73FFA" w:rsidTr="00D445A5">
        <w:tc>
          <w:tcPr>
            <w:tcW w:w="6946" w:type="dxa"/>
          </w:tcPr>
          <w:p w:rsidR="00C178BE" w:rsidRPr="00B73FFA" w:rsidRDefault="00C178BE" w:rsidP="00D445A5">
            <w:pPr>
              <w:jc w:val="both"/>
              <w:rPr>
                <w:rFonts w:ascii="Times New Roman" w:hAnsi="Times New Roman" w:cs="Times New Roman"/>
                <w:sz w:val="24"/>
                <w:szCs w:val="24"/>
              </w:rPr>
            </w:pPr>
            <w:r w:rsidRPr="00B73FFA">
              <w:rPr>
                <w:rFonts w:ascii="Times New Roman" w:hAnsi="Times New Roman" w:cs="Times New Roman"/>
                <w:sz w:val="24"/>
                <w:szCs w:val="24"/>
              </w:rPr>
              <w:lastRenderedPageBreak/>
              <w:t>Перечень основных мероприятий, выполненных и не выполненных (с указанием причин) в установленные сроки согласно Плану реализации</w:t>
            </w:r>
          </w:p>
        </w:tc>
        <w:tc>
          <w:tcPr>
            <w:tcW w:w="7904" w:type="dxa"/>
          </w:tcPr>
          <w:p w:rsidR="00C178BE" w:rsidRPr="00B73FFA" w:rsidRDefault="00C178BE" w:rsidP="00D445A5">
            <w:pPr>
              <w:pStyle w:val="ConsPlusCell"/>
              <w:rPr>
                <w:sz w:val="24"/>
                <w:szCs w:val="24"/>
              </w:rPr>
            </w:pPr>
            <w:r w:rsidRPr="00B73FFA">
              <w:rPr>
                <w:sz w:val="24"/>
                <w:szCs w:val="24"/>
              </w:rPr>
              <w:t>Все мероприятия программы выполнены в срок.</w:t>
            </w:r>
          </w:p>
        </w:tc>
      </w:tr>
      <w:tr w:rsidR="00C178BE" w:rsidRPr="00B73FFA" w:rsidTr="00D445A5">
        <w:tc>
          <w:tcPr>
            <w:tcW w:w="6946" w:type="dxa"/>
          </w:tcPr>
          <w:p w:rsidR="00C178BE" w:rsidRPr="00B73FFA" w:rsidRDefault="00C178BE" w:rsidP="00D445A5">
            <w:pPr>
              <w:jc w:val="both"/>
              <w:rPr>
                <w:rFonts w:ascii="Times New Roman" w:hAnsi="Times New Roman" w:cs="Times New Roman"/>
                <w:sz w:val="24"/>
                <w:szCs w:val="24"/>
              </w:rPr>
            </w:pPr>
            <w:r w:rsidRPr="00B73FFA">
              <w:rPr>
                <w:rFonts w:ascii="Times New Roman" w:hAnsi="Times New Roman" w:cs="Times New Roman"/>
                <w:sz w:val="24"/>
                <w:szCs w:val="24"/>
              </w:rPr>
              <w:t>Результаты реализации ведомственных целевых программ и основных мероприятий подпрограмм муниципальной программы</w:t>
            </w:r>
          </w:p>
        </w:tc>
        <w:tc>
          <w:tcPr>
            <w:tcW w:w="7904" w:type="dxa"/>
          </w:tcPr>
          <w:p w:rsidR="00C178BE" w:rsidRPr="00B73FFA" w:rsidRDefault="00C178BE" w:rsidP="00D445A5">
            <w:pPr>
              <w:autoSpaceDE w:val="0"/>
              <w:jc w:val="both"/>
              <w:rPr>
                <w:rFonts w:ascii="Times New Roman" w:eastAsia="Times New Roman" w:hAnsi="Times New Roman" w:cs="Times New Roman"/>
                <w:sz w:val="24"/>
                <w:szCs w:val="24"/>
              </w:rPr>
            </w:pPr>
            <w:r w:rsidRPr="00B73FFA">
              <w:rPr>
                <w:rFonts w:ascii="Times New Roman" w:hAnsi="Times New Roman" w:cs="Times New Roman"/>
                <w:sz w:val="24"/>
                <w:szCs w:val="24"/>
              </w:rPr>
              <w:t>-</w:t>
            </w:r>
            <w:r w:rsidRPr="00B73FFA">
              <w:rPr>
                <w:rFonts w:ascii="Times New Roman" w:eastAsia="Times New Roman" w:hAnsi="Times New Roman" w:cs="Times New Roman"/>
                <w:sz w:val="24"/>
                <w:szCs w:val="24"/>
              </w:rPr>
              <w:t>создание условий для увеличения количества систематически занимающихся физической культурой и спортом жителей муниципального образования;</w:t>
            </w:r>
          </w:p>
          <w:p w:rsidR="00C178BE" w:rsidRPr="00B73FFA" w:rsidRDefault="00C178BE" w:rsidP="00D445A5">
            <w:pPr>
              <w:autoSpaceDE w:val="0"/>
              <w:jc w:val="both"/>
              <w:rPr>
                <w:rFonts w:ascii="Times New Roman" w:eastAsia="Times New Roman" w:hAnsi="Times New Roman" w:cs="Times New Roman"/>
                <w:sz w:val="24"/>
                <w:szCs w:val="24"/>
              </w:rPr>
            </w:pPr>
            <w:r w:rsidRPr="00B73FFA">
              <w:rPr>
                <w:rFonts w:ascii="Times New Roman" w:hAnsi="Times New Roman" w:cs="Times New Roman"/>
                <w:sz w:val="24"/>
                <w:szCs w:val="24"/>
              </w:rPr>
              <w:t>-</w:t>
            </w:r>
            <w:r w:rsidRPr="00B73FFA">
              <w:rPr>
                <w:rFonts w:ascii="Times New Roman" w:eastAsia="Times New Roman" w:hAnsi="Times New Roman" w:cs="Times New Roman"/>
                <w:sz w:val="24"/>
                <w:szCs w:val="24"/>
              </w:rPr>
              <w:t xml:space="preserve"> проведение массовых физкультурно-оздоровительных мероприятий, способных удовлетворить интересы и потребности различных слоев населения района;</w:t>
            </w:r>
          </w:p>
          <w:p w:rsidR="00C178BE" w:rsidRPr="00B73FFA" w:rsidRDefault="00C178BE" w:rsidP="00D445A5">
            <w:pPr>
              <w:autoSpaceDE w:val="0"/>
              <w:jc w:val="both"/>
              <w:rPr>
                <w:rFonts w:ascii="Times New Roman" w:eastAsia="Times New Roman" w:hAnsi="Times New Roman" w:cs="Times New Roman"/>
                <w:sz w:val="24"/>
                <w:szCs w:val="24"/>
              </w:rPr>
            </w:pPr>
            <w:r w:rsidRPr="00B73FFA">
              <w:rPr>
                <w:rFonts w:ascii="Times New Roman" w:hAnsi="Times New Roman" w:cs="Times New Roman"/>
                <w:sz w:val="24"/>
                <w:szCs w:val="24"/>
              </w:rPr>
              <w:t>-</w:t>
            </w:r>
            <w:r w:rsidRPr="00B73FFA">
              <w:rPr>
                <w:rFonts w:ascii="Times New Roman" w:eastAsia="Times New Roman" w:hAnsi="Times New Roman" w:cs="Times New Roman"/>
                <w:sz w:val="24"/>
                <w:szCs w:val="24"/>
              </w:rPr>
              <w:t xml:space="preserve"> обеспечение здорового досуга населения;</w:t>
            </w:r>
          </w:p>
          <w:p w:rsidR="00C178BE" w:rsidRPr="00B73FFA" w:rsidRDefault="00C178BE" w:rsidP="00D445A5">
            <w:pPr>
              <w:autoSpaceDE w:val="0"/>
              <w:jc w:val="both"/>
              <w:rPr>
                <w:rFonts w:ascii="Times New Roman" w:eastAsia="Times New Roman" w:hAnsi="Times New Roman" w:cs="Times New Roman"/>
                <w:sz w:val="24"/>
                <w:szCs w:val="24"/>
              </w:rPr>
            </w:pPr>
            <w:r w:rsidRPr="00B73FFA">
              <w:rPr>
                <w:rFonts w:ascii="Times New Roman" w:hAnsi="Times New Roman" w:cs="Times New Roman"/>
                <w:sz w:val="24"/>
                <w:szCs w:val="24"/>
              </w:rPr>
              <w:t>-</w:t>
            </w:r>
            <w:r w:rsidRPr="00B73FFA">
              <w:rPr>
                <w:rFonts w:ascii="Times New Roman" w:eastAsia="Times New Roman" w:hAnsi="Times New Roman" w:cs="Times New Roman"/>
                <w:sz w:val="24"/>
                <w:szCs w:val="24"/>
              </w:rPr>
              <w:t>получение доступа к спортивным сооружениям различных слоев населения района;</w:t>
            </w:r>
          </w:p>
          <w:p w:rsidR="00C178BE" w:rsidRPr="00B73FFA" w:rsidRDefault="00C178BE" w:rsidP="00D445A5">
            <w:pPr>
              <w:autoSpaceDE w:val="0"/>
              <w:jc w:val="both"/>
              <w:rPr>
                <w:rFonts w:ascii="Times New Roman" w:hAnsi="Times New Roman" w:cs="Times New Roman"/>
                <w:sz w:val="24"/>
                <w:szCs w:val="24"/>
              </w:rPr>
            </w:pPr>
            <w:r w:rsidRPr="00B73FFA">
              <w:rPr>
                <w:rFonts w:ascii="Times New Roman" w:hAnsi="Times New Roman" w:cs="Times New Roman"/>
                <w:sz w:val="24"/>
                <w:szCs w:val="24"/>
                <w:lang w:val="en-US"/>
              </w:rPr>
              <w:t>-</w:t>
            </w:r>
            <w:r w:rsidRPr="00B73FFA">
              <w:rPr>
                <w:rFonts w:ascii="Times New Roman" w:eastAsia="Times New Roman" w:hAnsi="Times New Roman" w:cs="Times New Roman"/>
                <w:sz w:val="24"/>
                <w:szCs w:val="24"/>
              </w:rPr>
              <w:t>совершенствование спортивного мастерства.</w:t>
            </w:r>
          </w:p>
        </w:tc>
      </w:tr>
      <w:tr w:rsidR="00C178BE" w:rsidRPr="00B73FFA" w:rsidTr="00D445A5">
        <w:tc>
          <w:tcPr>
            <w:tcW w:w="6946" w:type="dxa"/>
          </w:tcPr>
          <w:p w:rsidR="00C178BE" w:rsidRPr="00B73FFA" w:rsidRDefault="00C178BE" w:rsidP="00D445A5">
            <w:pPr>
              <w:jc w:val="both"/>
              <w:rPr>
                <w:rFonts w:ascii="Times New Roman" w:hAnsi="Times New Roman" w:cs="Times New Roman"/>
                <w:sz w:val="24"/>
                <w:szCs w:val="24"/>
              </w:rPr>
            </w:pPr>
            <w:r w:rsidRPr="00B73FFA">
              <w:rPr>
                <w:rFonts w:ascii="Times New Roman" w:hAnsi="Times New Roman" w:cs="Times New Roman"/>
                <w:sz w:val="24"/>
                <w:szCs w:val="24"/>
              </w:rPr>
              <w:t>Результаты использования бюджетных ассигнований   бюджета муниципального района и иных средств на реализацию мероприятий муниципальной программы (подпрограмм);</w:t>
            </w:r>
          </w:p>
        </w:tc>
        <w:tc>
          <w:tcPr>
            <w:tcW w:w="7904" w:type="dxa"/>
          </w:tcPr>
          <w:p w:rsidR="00C178BE" w:rsidRPr="00B73FFA" w:rsidRDefault="00C178BE" w:rsidP="00D445A5">
            <w:pPr>
              <w:pStyle w:val="ConsPlusCell"/>
              <w:rPr>
                <w:sz w:val="24"/>
                <w:szCs w:val="24"/>
              </w:rPr>
            </w:pPr>
            <w:r w:rsidRPr="00B73FFA">
              <w:rPr>
                <w:sz w:val="24"/>
                <w:szCs w:val="24"/>
              </w:rPr>
              <w:t>97%</w:t>
            </w:r>
          </w:p>
        </w:tc>
      </w:tr>
      <w:tr w:rsidR="00C178BE" w:rsidRPr="00B73FFA" w:rsidTr="00D445A5">
        <w:tc>
          <w:tcPr>
            <w:tcW w:w="6946" w:type="dxa"/>
          </w:tcPr>
          <w:p w:rsidR="00C178BE" w:rsidRPr="00B73FFA" w:rsidRDefault="00C178BE" w:rsidP="00D445A5">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эффективности реализации муниципальной программы (подпрограммы), проведенной ответственным исполнителем на основе методики, изложенной в каждой муниципальной программе</w:t>
            </w:r>
          </w:p>
        </w:tc>
        <w:tc>
          <w:tcPr>
            <w:tcW w:w="7904" w:type="dxa"/>
          </w:tcPr>
          <w:p w:rsidR="00C178BE" w:rsidRPr="00B73FFA" w:rsidRDefault="00C178BE" w:rsidP="00D445A5">
            <w:pPr>
              <w:pStyle w:val="ConsPlusCell"/>
              <w:rPr>
                <w:sz w:val="24"/>
                <w:szCs w:val="24"/>
              </w:rPr>
            </w:pPr>
            <w:r w:rsidRPr="00B73FFA">
              <w:rPr>
                <w:sz w:val="24"/>
                <w:szCs w:val="24"/>
              </w:rPr>
              <w:t>Эффективность реализации муниципальной программы оценивается, как высокая</w:t>
            </w:r>
          </w:p>
        </w:tc>
      </w:tr>
      <w:tr w:rsidR="00C178BE" w:rsidRPr="00B73FFA" w:rsidTr="00D445A5">
        <w:tc>
          <w:tcPr>
            <w:tcW w:w="6946" w:type="dxa"/>
          </w:tcPr>
          <w:p w:rsidR="00C178BE" w:rsidRPr="00B73FFA" w:rsidRDefault="00C178BE" w:rsidP="00D445A5">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изложенной в приложении к настоящему Порядку.</w:t>
            </w:r>
          </w:p>
        </w:tc>
        <w:tc>
          <w:tcPr>
            <w:tcW w:w="7904" w:type="dxa"/>
          </w:tcPr>
          <w:p w:rsidR="00C178BE" w:rsidRPr="00B73FFA" w:rsidRDefault="00C178BE" w:rsidP="00D445A5">
            <w:pPr>
              <w:pStyle w:val="ConsPlusCell"/>
              <w:rPr>
                <w:sz w:val="24"/>
                <w:szCs w:val="24"/>
              </w:rPr>
            </w:pPr>
            <w:r w:rsidRPr="00B73FFA">
              <w:rPr>
                <w:sz w:val="24"/>
                <w:szCs w:val="24"/>
              </w:rPr>
              <w:t>100%</w:t>
            </w:r>
          </w:p>
        </w:tc>
      </w:tr>
      <w:tr w:rsidR="00C178BE" w:rsidRPr="00B73FFA" w:rsidTr="00D445A5">
        <w:tc>
          <w:tcPr>
            <w:tcW w:w="6946" w:type="dxa"/>
          </w:tcPr>
          <w:p w:rsidR="00C178BE" w:rsidRPr="00B73FFA" w:rsidRDefault="00C178BE" w:rsidP="00D445A5">
            <w:pPr>
              <w:jc w:val="both"/>
              <w:rPr>
                <w:rFonts w:ascii="Times New Roman" w:hAnsi="Times New Roman" w:cs="Times New Roman"/>
                <w:sz w:val="24"/>
                <w:szCs w:val="24"/>
              </w:rPr>
            </w:pPr>
            <w:r w:rsidRPr="00B73FFA">
              <w:rPr>
                <w:rFonts w:ascii="Times New Roman" w:hAnsi="Times New Roman" w:cs="Times New Roman"/>
                <w:sz w:val="24"/>
                <w:szCs w:val="24"/>
              </w:rPr>
              <w:t>Предложения по дальнейшей реализации муниципальной программы (подпрограмм)</w:t>
            </w:r>
          </w:p>
        </w:tc>
        <w:tc>
          <w:tcPr>
            <w:tcW w:w="7904" w:type="dxa"/>
          </w:tcPr>
          <w:p w:rsidR="00C178BE" w:rsidRPr="00B73FFA" w:rsidRDefault="00C178BE" w:rsidP="00D445A5">
            <w:pPr>
              <w:pStyle w:val="ConsPlusCell"/>
              <w:rPr>
                <w:sz w:val="24"/>
                <w:szCs w:val="24"/>
              </w:rPr>
            </w:pPr>
            <w:r w:rsidRPr="00B73FFA">
              <w:rPr>
                <w:sz w:val="24"/>
                <w:szCs w:val="24"/>
              </w:rPr>
              <w:t>нет</w:t>
            </w:r>
          </w:p>
        </w:tc>
      </w:tr>
    </w:tbl>
    <w:p w:rsidR="00C12529" w:rsidRPr="00B73FFA" w:rsidRDefault="00C12529" w:rsidP="006700E4">
      <w:pPr>
        <w:pStyle w:val="ConsPlusTitle"/>
        <w:widowControl/>
        <w:rPr>
          <w:b w:val="0"/>
          <w:sz w:val="28"/>
          <w:szCs w:val="28"/>
          <w:lang w:val="en-US"/>
        </w:rPr>
      </w:pPr>
    </w:p>
    <w:p w:rsidR="00100B4C" w:rsidRPr="00B73FFA" w:rsidRDefault="00100B4C" w:rsidP="00100B4C">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lastRenderedPageBreak/>
        <w:t>АНАЛИЗ РЕЗУЛЬТАТИВНОСТИ</w:t>
      </w:r>
    </w:p>
    <w:p w:rsidR="00444B26" w:rsidRPr="00B73FFA" w:rsidRDefault="00100B4C" w:rsidP="00100B4C">
      <w:pPr>
        <w:pStyle w:val="ConsPlusTitle"/>
        <w:widowControl/>
        <w:jc w:val="center"/>
        <w:rPr>
          <w:b w:val="0"/>
          <w:sz w:val="28"/>
          <w:szCs w:val="28"/>
        </w:rPr>
      </w:pPr>
      <w:r w:rsidRPr="00B73FFA">
        <w:t>муниципальной программы, подпрограммы</w:t>
      </w:r>
    </w:p>
    <w:p w:rsidR="00C12529" w:rsidRPr="00B73FFA" w:rsidRDefault="00C12529" w:rsidP="0042071D">
      <w:pPr>
        <w:pStyle w:val="ConsPlusTitle"/>
        <w:widowControl/>
        <w:numPr>
          <w:ilvl w:val="0"/>
          <w:numId w:val="15"/>
        </w:numPr>
        <w:jc w:val="center"/>
        <w:rPr>
          <w:sz w:val="36"/>
          <w:szCs w:val="36"/>
        </w:rPr>
      </w:pPr>
      <w:r w:rsidRPr="00B73FFA">
        <w:rPr>
          <w:sz w:val="36"/>
          <w:szCs w:val="36"/>
        </w:rPr>
        <w:t>Муниципальная программа «Развитие муниципальной службы Киржачского района»</w:t>
      </w:r>
    </w:p>
    <w:p w:rsidR="00C12529" w:rsidRPr="00B73FFA" w:rsidRDefault="00C12529" w:rsidP="00C12529">
      <w:pPr>
        <w:jc w:val="right"/>
        <w:rPr>
          <w:rFonts w:ascii="Times New Roman" w:hAnsi="Times New Roman" w:cs="Times New Roman"/>
          <w:sz w:val="28"/>
          <w:szCs w:val="28"/>
        </w:rPr>
      </w:pPr>
      <w:r w:rsidRPr="00B73FFA">
        <w:rPr>
          <w:rFonts w:ascii="Times New Roman" w:hAnsi="Times New Roman" w:cs="Times New Roman"/>
          <w:sz w:val="28"/>
          <w:szCs w:val="28"/>
        </w:rPr>
        <w:t>Форма 8</w:t>
      </w:r>
    </w:p>
    <w:p w:rsidR="00C12529" w:rsidRPr="00B73FFA" w:rsidRDefault="00C12529" w:rsidP="00C12529">
      <w:pPr>
        <w:jc w:val="right"/>
        <w:rPr>
          <w:rFonts w:ascii="Times New Roman" w:hAnsi="Times New Roman" w:cs="Times New Roman"/>
          <w:sz w:val="28"/>
          <w:szCs w:val="28"/>
        </w:rPr>
      </w:pPr>
    </w:p>
    <w:tbl>
      <w:tblPr>
        <w:tblW w:w="15354" w:type="dxa"/>
        <w:jc w:val="right"/>
        <w:tblCellSpacing w:w="5" w:type="nil"/>
        <w:tblInd w:w="-4790" w:type="dxa"/>
        <w:tblLayout w:type="fixed"/>
        <w:tblCellMar>
          <w:left w:w="75" w:type="dxa"/>
          <w:right w:w="75" w:type="dxa"/>
        </w:tblCellMar>
        <w:tblLook w:val="0000"/>
      </w:tblPr>
      <w:tblGrid>
        <w:gridCol w:w="567"/>
        <w:gridCol w:w="2917"/>
        <w:gridCol w:w="955"/>
        <w:gridCol w:w="1701"/>
        <w:gridCol w:w="966"/>
        <w:gridCol w:w="1286"/>
        <w:gridCol w:w="1001"/>
        <w:gridCol w:w="1001"/>
        <w:gridCol w:w="1144"/>
        <w:gridCol w:w="1144"/>
        <w:gridCol w:w="572"/>
        <w:gridCol w:w="2100"/>
      </w:tblGrid>
      <w:tr w:rsidR="00927883" w:rsidRPr="00B73FFA" w:rsidTr="00927883">
        <w:trPr>
          <w:trHeight w:val="371"/>
          <w:tblCellSpacing w:w="5" w:type="nil"/>
          <w:jc w:val="right"/>
        </w:trPr>
        <w:tc>
          <w:tcPr>
            <w:tcW w:w="567" w:type="dxa"/>
            <w:vMerge w:val="restart"/>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p>
          <w:p w:rsidR="00927883" w:rsidRPr="00B73FFA" w:rsidRDefault="00927883" w:rsidP="00D445A5">
            <w:pPr>
              <w:pStyle w:val="ConsPlusCell"/>
              <w:rPr>
                <w:sz w:val="22"/>
                <w:szCs w:val="22"/>
              </w:rPr>
            </w:pPr>
            <w:r w:rsidRPr="00B73FFA">
              <w:rPr>
                <w:sz w:val="22"/>
                <w:szCs w:val="22"/>
              </w:rPr>
              <w:t xml:space="preserve">№ </w:t>
            </w:r>
            <w:r w:rsidRPr="00B73FFA">
              <w:rPr>
                <w:sz w:val="22"/>
                <w:szCs w:val="22"/>
              </w:rPr>
              <w:br/>
            </w:r>
            <w:proofErr w:type="spellStart"/>
            <w:proofErr w:type="gramStart"/>
            <w:r w:rsidRPr="00B73FFA">
              <w:rPr>
                <w:sz w:val="22"/>
                <w:szCs w:val="22"/>
              </w:rPr>
              <w:t>п</w:t>
            </w:r>
            <w:proofErr w:type="spellEnd"/>
            <w:proofErr w:type="gramEnd"/>
            <w:r w:rsidRPr="00B73FFA">
              <w:rPr>
                <w:sz w:val="22"/>
                <w:szCs w:val="22"/>
              </w:rPr>
              <w:t>/</w:t>
            </w:r>
            <w:proofErr w:type="spellStart"/>
            <w:r w:rsidRPr="00B73FFA">
              <w:rPr>
                <w:sz w:val="22"/>
                <w:szCs w:val="22"/>
              </w:rPr>
              <w:t>п</w:t>
            </w:r>
            <w:proofErr w:type="spellEnd"/>
          </w:p>
        </w:tc>
        <w:tc>
          <w:tcPr>
            <w:tcW w:w="2917" w:type="dxa"/>
            <w:vMerge w:val="restart"/>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r w:rsidRPr="00B73FFA">
              <w:rPr>
                <w:sz w:val="22"/>
                <w:szCs w:val="22"/>
              </w:rPr>
              <w:t>Наименование основного мероприятия</w:t>
            </w:r>
          </w:p>
        </w:tc>
        <w:tc>
          <w:tcPr>
            <w:tcW w:w="955" w:type="dxa"/>
            <w:vMerge w:val="restart"/>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 xml:space="preserve">Сроки </w:t>
            </w:r>
            <w:r w:rsidRPr="00B73FFA">
              <w:rPr>
                <w:sz w:val="22"/>
                <w:szCs w:val="22"/>
              </w:rPr>
              <w:br/>
              <w:t xml:space="preserve">исполнения </w:t>
            </w:r>
          </w:p>
        </w:tc>
        <w:tc>
          <w:tcPr>
            <w:tcW w:w="5955" w:type="dxa"/>
            <w:gridSpan w:val="5"/>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 xml:space="preserve">   Целевые индикаторы (показатели)    </w:t>
            </w:r>
          </w:p>
        </w:tc>
        <w:tc>
          <w:tcPr>
            <w:tcW w:w="2860" w:type="dxa"/>
            <w:gridSpan w:val="3"/>
            <w:vMerge w:val="restart"/>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 xml:space="preserve">  Объем бюджетных  </w:t>
            </w:r>
            <w:r w:rsidRPr="00B73FFA">
              <w:rPr>
                <w:sz w:val="22"/>
                <w:szCs w:val="22"/>
              </w:rPr>
              <w:br/>
              <w:t xml:space="preserve"> расходов, </w:t>
            </w:r>
          </w:p>
          <w:p w:rsidR="00927883" w:rsidRPr="00B73FFA" w:rsidRDefault="00927883" w:rsidP="00D445A5">
            <w:pPr>
              <w:pStyle w:val="ConsPlusCell"/>
              <w:rPr>
                <w:sz w:val="22"/>
                <w:szCs w:val="22"/>
              </w:rPr>
            </w:pPr>
            <w:r w:rsidRPr="00B73FFA">
              <w:rPr>
                <w:sz w:val="22"/>
                <w:szCs w:val="22"/>
              </w:rPr>
              <w:t xml:space="preserve">тыс.  рублей      </w:t>
            </w:r>
          </w:p>
        </w:tc>
        <w:tc>
          <w:tcPr>
            <w:tcW w:w="2100" w:type="dxa"/>
            <w:vMerge w:val="restart"/>
            <w:tcBorders>
              <w:top w:val="single" w:sz="4" w:space="0" w:color="auto"/>
              <w:left w:val="single" w:sz="4" w:space="0" w:color="auto"/>
              <w:right w:val="single" w:sz="4" w:space="0" w:color="auto"/>
            </w:tcBorders>
          </w:tcPr>
          <w:p w:rsidR="00927883" w:rsidRPr="00B73FFA" w:rsidRDefault="00927883" w:rsidP="00D445A5">
            <w:r w:rsidRPr="00B73FFA">
              <w:rPr>
                <w:rFonts w:ascii="Times New Roman" w:hAnsi="Times New Roman" w:cs="Times New Roman"/>
              </w:rPr>
              <w:t>Результаты оценки бюджетной эффективност</w:t>
            </w:r>
            <w:proofErr w:type="gramStart"/>
            <w:r w:rsidRPr="00B73FFA">
              <w:rPr>
                <w:rFonts w:ascii="Times New Roman" w:hAnsi="Times New Roman" w:cs="Times New Roman"/>
              </w:rPr>
              <w:t>и(</w:t>
            </w:r>
            <w:proofErr w:type="gramEnd"/>
            <w:r w:rsidRPr="00B73FFA">
              <w:rPr>
                <w:rFonts w:ascii="Times New Roman" w:hAnsi="Times New Roman" w:cs="Times New Roman"/>
              </w:rPr>
              <w:t xml:space="preserve"> в соответствии с п.5 формы 10</w:t>
            </w:r>
            <w:r w:rsidRPr="00B73FFA">
              <w:t>)</w:t>
            </w:r>
          </w:p>
        </w:tc>
      </w:tr>
      <w:tr w:rsidR="00927883" w:rsidRPr="00B73FFA" w:rsidTr="00927883">
        <w:trPr>
          <w:trHeight w:val="371"/>
          <w:tblCellSpacing w:w="5" w:type="nil"/>
          <w:jc w:val="right"/>
        </w:trPr>
        <w:tc>
          <w:tcPr>
            <w:tcW w:w="567" w:type="dxa"/>
            <w:vMerge/>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p>
        </w:tc>
        <w:tc>
          <w:tcPr>
            <w:tcW w:w="2917" w:type="dxa"/>
            <w:vMerge/>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p>
        </w:tc>
        <w:tc>
          <w:tcPr>
            <w:tcW w:w="955" w:type="dxa"/>
            <w:vMerge/>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p>
        </w:tc>
        <w:tc>
          <w:tcPr>
            <w:tcW w:w="1701" w:type="dxa"/>
            <w:vMerge w:val="restart"/>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Наименование</w:t>
            </w:r>
            <w:r w:rsidRPr="00B73FFA">
              <w:rPr>
                <w:sz w:val="22"/>
                <w:szCs w:val="22"/>
              </w:rPr>
              <w:br/>
              <w:t>(показателя)</w:t>
            </w:r>
          </w:p>
        </w:tc>
        <w:tc>
          <w:tcPr>
            <w:tcW w:w="966" w:type="dxa"/>
            <w:vMerge w:val="restart"/>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 xml:space="preserve">единица </w:t>
            </w:r>
            <w:r w:rsidRPr="00B73FFA">
              <w:rPr>
                <w:sz w:val="22"/>
                <w:szCs w:val="22"/>
              </w:rPr>
              <w:br/>
            </w:r>
            <w:proofErr w:type="spellStart"/>
            <w:proofErr w:type="gramStart"/>
            <w:r w:rsidRPr="00B73FFA">
              <w:rPr>
                <w:sz w:val="22"/>
                <w:szCs w:val="22"/>
              </w:rPr>
              <w:t>измере-ния</w:t>
            </w:r>
            <w:proofErr w:type="spellEnd"/>
            <w:proofErr w:type="gramEnd"/>
          </w:p>
        </w:tc>
        <w:tc>
          <w:tcPr>
            <w:tcW w:w="1286" w:type="dxa"/>
            <w:vMerge w:val="restart"/>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Плановое</w:t>
            </w:r>
            <w:r w:rsidRPr="00B73FFA">
              <w:rPr>
                <w:sz w:val="22"/>
                <w:szCs w:val="22"/>
              </w:rPr>
              <w:br/>
              <w:t>значение</w:t>
            </w:r>
          </w:p>
        </w:tc>
        <w:tc>
          <w:tcPr>
            <w:tcW w:w="1001" w:type="dxa"/>
            <w:vMerge w:val="restart"/>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t xml:space="preserve">значение   </w:t>
            </w:r>
          </w:p>
        </w:tc>
        <w:tc>
          <w:tcPr>
            <w:tcW w:w="1001" w:type="dxa"/>
            <w:vMerge w:val="restart"/>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proofErr w:type="spellStart"/>
            <w:proofErr w:type="gramStart"/>
            <w:r w:rsidRPr="00B73FFA">
              <w:rPr>
                <w:sz w:val="22"/>
                <w:szCs w:val="22"/>
              </w:rPr>
              <w:t>откло</w:t>
            </w:r>
            <w:proofErr w:type="spellEnd"/>
            <w:r w:rsidRPr="00B73FFA">
              <w:rPr>
                <w:sz w:val="22"/>
                <w:szCs w:val="22"/>
              </w:rPr>
              <w:br/>
            </w:r>
            <w:proofErr w:type="spellStart"/>
            <w:r w:rsidRPr="00B73FFA">
              <w:rPr>
                <w:sz w:val="22"/>
                <w:szCs w:val="22"/>
              </w:rPr>
              <w:t>нение</w:t>
            </w:r>
            <w:proofErr w:type="spellEnd"/>
            <w:proofErr w:type="gramEnd"/>
            <w:r w:rsidRPr="00B73FFA">
              <w:rPr>
                <w:sz w:val="22"/>
                <w:szCs w:val="22"/>
              </w:rPr>
              <w:t xml:space="preserve"> </w:t>
            </w:r>
            <w:r w:rsidRPr="00B73FFA">
              <w:rPr>
                <w:sz w:val="22"/>
                <w:szCs w:val="22"/>
              </w:rPr>
              <w:br/>
              <w:t xml:space="preserve">(-/+, </w:t>
            </w:r>
            <w:r w:rsidRPr="00B73FFA">
              <w:rPr>
                <w:sz w:val="22"/>
                <w:szCs w:val="22"/>
              </w:rPr>
              <w:br/>
              <w:t xml:space="preserve">%)    </w:t>
            </w:r>
          </w:p>
        </w:tc>
        <w:tc>
          <w:tcPr>
            <w:tcW w:w="2860" w:type="dxa"/>
            <w:gridSpan w:val="3"/>
            <w:vMerge/>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p>
        </w:tc>
        <w:tc>
          <w:tcPr>
            <w:tcW w:w="2100" w:type="dxa"/>
            <w:vMerge/>
            <w:tcBorders>
              <w:left w:val="single" w:sz="4" w:space="0" w:color="auto"/>
              <w:right w:val="single" w:sz="4" w:space="0" w:color="auto"/>
            </w:tcBorders>
          </w:tcPr>
          <w:p w:rsidR="00927883" w:rsidRPr="00B73FFA" w:rsidRDefault="00927883" w:rsidP="00D445A5">
            <w:pPr>
              <w:pStyle w:val="ConsPlusCell"/>
              <w:rPr>
                <w:sz w:val="22"/>
                <w:szCs w:val="22"/>
              </w:rPr>
            </w:pPr>
          </w:p>
        </w:tc>
      </w:tr>
      <w:tr w:rsidR="00927883" w:rsidRPr="00B73FFA" w:rsidTr="00927883">
        <w:trPr>
          <w:trHeight w:val="1716"/>
          <w:tblCellSpacing w:w="5" w:type="nil"/>
          <w:jc w:val="right"/>
        </w:trPr>
        <w:tc>
          <w:tcPr>
            <w:tcW w:w="567" w:type="dxa"/>
            <w:vMerge/>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p>
        </w:tc>
        <w:tc>
          <w:tcPr>
            <w:tcW w:w="2917" w:type="dxa"/>
            <w:vMerge/>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p>
        </w:tc>
        <w:tc>
          <w:tcPr>
            <w:tcW w:w="955" w:type="dxa"/>
            <w:vMerge/>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p>
        </w:tc>
        <w:tc>
          <w:tcPr>
            <w:tcW w:w="1701" w:type="dxa"/>
            <w:vMerge/>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p>
        </w:tc>
        <w:tc>
          <w:tcPr>
            <w:tcW w:w="966" w:type="dxa"/>
            <w:vMerge/>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p>
        </w:tc>
        <w:tc>
          <w:tcPr>
            <w:tcW w:w="1286" w:type="dxa"/>
            <w:vMerge/>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p>
        </w:tc>
        <w:tc>
          <w:tcPr>
            <w:tcW w:w="1001" w:type="dxa"/>
            <w:vMerge/>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p>
        </w:tc>
        <w:tc>
          <w:tcPr>
            <w:tcW w:w="1001" w:type="dxa"/>
            <w:vMerge/>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p>
        </w:tc>
        <w:tc>
          <w:tcPr>
            <w:tcW w:w="1144" w:type="dxa"/>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плановое</w:t>
            </w:r>
            <w:r w:rsidRPr="00B73FFA">
              <w:rPr>
                <w:sz w:val="22"/>
                <w:szCs w:val="22"/>
              </w:rPr>
              <w:br/>
              <w:t>значение</w:t>
            </w:r>
          </w:p>
        </w:tc>
        <w:tc>
          <w:tcPr>
            <w:tcW w:w="1144" w:type="dxa"/>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фактическое</w:t>
            </w:r>
            <w:r w:rsidRPr="00B73FFA">
              <w:rPr>
                <w:sz w:val="22"/>
                <w:szCs w:val="22"/>
              </w:rPr>
              <w:br/>
              <w:t xml:space="preserve">значение   </w:t>
            </w:r>
          </w:p>
        </w:tc>
        <w:tc>
          <w:tcPr>
            <w:tcW w:w="572" w:type="dxa"/>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proofErr w:type="spellStart"/>
            <w:r w:rsidRPr="00B73FFA">
              <w:rPr>
                <w:sz w:val="22"/>
                <w:szCs w:val="22"/>
              </w:rPr>
              <w:t>откл</w:t>
            </w:r>
            <w:proofErr w:type="gramStart"/>
            <w:r w:rsidRPr="00B73FFA">
              <w:rPr>
                <w:sz w:val="22"/>
                <w:szCs w:val="22"/>
              </w:rPr>
              <w:t>о</w:t>
            </w:r>
            <w:proofErr w:type="spellEnd"/>
            <w:r w:rsidRPr="00B73FFA">
              <w:rPr>
                <w:sz w:val="22"/>
                <w:szCs w:val="22"/>
              </w:rPr>
              <w:t>-</w:t>
            </w:r>
            <w:proofErr w:type="gramEnd"/>
            <w:r w:rsidRPr="00B73FFA">
              <w:rPr>
                <w:sz w:val="22"/>
                <w:szCs w:val="22"/>
              </w:rPr>
              <w:br/>
            </w:r>
            <w:proofErr w:type="spellStart"/>
            <w:r w:rsidRPr="00B73FFA">
              <w:rPr>
                <w:sz w:val="22"/>
                <w:szCs w:val="22"/>
              </w:rPr>
              <w:t>нение</w:t>
            </w:r>
            <w:proofErr w:type="spellEnd"/>
            <w:r w:rsidRPr="00B73FFA">
              <w:rPr>
                <w:sz w:val="22"/>
                <w:szCs w:val="22"/>
              </w:rPr>
              <w:t xml:space="preserve"> </w:t>
            </w:r>
            <w:r w:rsidRPr="00B73FFA">
              <w:rPr>
                <w:sz w:val="22"/>
                <w:szCs w:val="22"/>
              </w:rPr>
              <w:br/>
              <w:t xml:space="preserve">(-/+, </w:t>
            </w:r>
            <w:r w:rsidRPr="00B73FFA">
              <w:rPr>
                <w:sz w:val="22"/>
                <w:szCs w:val="22"/>
              </w:rPr>
              <w:br/>
              <w:t xml:space="preserve">%)    </w:t>
            </w:r>
          </w:p>
        </w:tc>
        <w:tc>
          <w:tcPr>
            <w:tcW w:w="2100" w:type="dxa"/>
            <w:vMerge/>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p>
        </w:tc>
      </w:tr>
      <w:tr w:rsidR="00927883" w:rsidRPr="00B73FFA" w:rsidTr="00927883">
        <w:trPr>
          <w:trHeight w:val="348"/>
          <w:tblCellSpacing w:w="5" w:type="nil"/>
          <w:jc w:val="right"/>
        </w:trPr>
        <w:tc>
          <w:tcPr>
            <w:tcW w:w="567"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r w:rsidRPr="00B73FFA">
              <w:rPr>
                <w:sz w:val="22"/>
                <w:szCs w:val="22"/>
              </w:rPr>
              <w:t>1</w:t>
            </w:r>
          </w:p>
        </w:tc>
        <w:tc>
          <w:tcPr>
            <w:tcW w:w="2917"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r w:rsidRPr="00B73FFA">
              <w:rPr>
                <w:sz w:val="22"/>
                <w:szCs w:val="22"/>
              </w:rPr>
              <w:t>2</w:t>
            </w:r>
          </w:p>
        </w:tc>
        <w:tc>
          <w:tcPr>
            <w:tcW w:w="955"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r w:rsidRPr="00B73FFA">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r w:rsidRPr="00B73FFA">
              <w:rPr>
                <w:sz w:val="22"/>
                <w:szCs w:val="22"/>
              </w:rPr>
              <w:t>4</w:t>
            </w:r>
          </w:p>
        </w:tc>
        <w:tc>
          <w:tcPr>
            <w:tcW w:w="966"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r w:rsidRPr="00B73FFA">
              <w:rPr>
                <w:sz w:val="22"/>
                <w:szCs w:val="22"/>
              </w:rPr>
              <w:t>5</w:t>
            </w:r>
          </w:p>
        </w:tc>
        <w:tc>
          <w:tcPr>
            <w:tcW w:w="1286"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r w:rsidRPr="00B73FFA">
              <w:rPr>
                <w:sz w:val="22"/>
                <w:szCs w:val="22"/>
              </w:rPr>
              <w:t>6</w:t>
            </w:r>
          </w:p>
        </w:tc>
        <w:tc>
          <w:tcPr>
            <w:tcW w:w="1001"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r w:rsidRPr="00B73FFA">
              <w:rPr>
                <w:sz w:val="22"/>
                <w:szCs w:val="22"/>
              </w:rPr>
              <w:t>7</w:t>
            </w:r>
          </w:p>
        </w:tc>
        <w:tc>
          <w:tcPr>
            <w:tcW w:w="1001"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r w:rsidRPr="00B73FFA">
              <w:rPr>
                <w:sz w:val="22"/>
                <w:szCs w:val="22"/>
              </w:rPr>
              <w:t>8</w:t>
            </w:r>
          </w:p>
        </w:tc>
        <w:tc>
          <w:tcPr>
            <w:tcW w:w="1144"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r w:rsidRPr="00B73FFA">
              <w:rPr>
                <w:sz w:val="22"/>
                <w:szCs w:val="22"/>
              </w:rPr>
              <w:t>9</w:t>
            </w:r>
          </w:p>
        </w:tc>
        <w:tc>
          <w:tcPr>
            <w:tcW w:w="1144"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r w:rsidRPr="00B73FFA">
              <w:rPr>
                <w:sz w:val="22"/>
                <w:szCs w:val="22"/>
              </w:rPr>
              <w:t>10</w:t>
            </w:r>
          </w:p>
        </w:tc>
        <w:tc>
          <w:tcPr>
            <w:tcW w:w="572"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r w:rsidRPr="00B73FFA">
              <w:rPr>
                <w:sz w:val="22"/>
                <w:szCs w:val="22"/>
              </w:rPr>
              <w:t>11</w:t>
            </w:r>
          </w:p>
        </w:tc>
        <w:tc>
          <w:tcPr>
            <w:tcW w:w="2100"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r w:rsidRPr="00B73FFA">
              <w:rPr>
                <w:sz w:val="22"/>
                <w:szCs w:val="22"/>
              </w:rPr>
              <w:t>12</w:t>
            </w:r>
          </w:p>
        </w:tc>
      </w:tr>
      <w:tr w:rsidR="00927883" w:rsidRPr="00B73FFA" w:rsidTr="00927883">
        <w:trPr>
          <w:trHeight w:val="278"/>
          <w:tblCellSpacing w:w="5" w:type="nil"/>
          <w:jc w:val="right"/>
        </w:trPr>
        <w:tc>
          <w:tcPr>
            <w:tcW w:w="13254" w:type="dxa"/>
            <w:gridSpan w:val="11"/>
            <w:tcBorders>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r w:rsidRPr="00B73FFA">
              <w:rPr>
                <w:sz w:val="22"/>
                <w:szCs w:val="22"/>
              </w:rPr>
              <w:t>Наименование задачи</w:t>
            </w:r>
          </w:p>
        </w:tc>
        <w:tc>
          <w:tcPr>
            <w:tcW w:w="2100" w:type="dxa"/>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p>
        </w:tc>
      </w:tr>
      <w:tr w:rsidR="00927883" w:rsidRPr="00B73FFA" w:rsidTr="00927883">
        <w:trPr>
          <w:trHeight w:val="1426"/>
          <w:tblCellSpacing w:w="5" w:type="nil"/>
          <w:jc w:val="right"/>
        </w:trPr>
        <w:tc>
          <w:tcPr>
            <w:tcW w:w="567" w:type="dxa"/>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 xml:space="preserve">1. </w:t>
            </w:r>
          </w:p>
        </w:tc>
        <w:tc>
          <w:tcPr>
            <w:tcW w:w="2917" w:type="dxa"/>
            <w:tcBorders>
              <w:left w:val="single" w:sz="4" w:space="0" w:color="auto"/>
              <w:bottom w:val="single" w:sz="4" w:space="0" w:color="auto"/>
              <w:right w:val="single" w:sz="4" w:space="0" w:color="auto"/>
            </w:tcBorders>
          </w:tcPr>
          <w:p w:rsidR="00927883" w:rsidRPr="00B73FFA" w:rsidRDefault="00927883" w:rsidP="00D445A5">
            <w:pPr>
              <w:pStyle w:val="ConsPlusCell"/>
              <w:rPr>
                <w:sz w:val="24"/>
                <w:szCs w:val="24"/>
              </w:rPr>
            </w:pPr>
            <w:r w:rsidRPr="00B73FFA">
              <w:rPr>
                <w:sz w:val="24"/>
                <w:szCs w:val="24"/>
              </w:rPr>
              <w:t xml:space="preserve">Основное мероприятие </w:t>
            </w:r>
          </w:p>
          <w:p w:rsidR="00927883" w:rsidRPr="00B73FFA" w:rsidRDefault="00927883" w:rsidP="00D445A5">
            <w:pPr>
              <w:pStyle w:val="ConsPlusCell"/>
              <w:rPr>
                <w:sz w:val="24"/>
                <w:szCs w:val="24"/>
              </w:rPr>
            </w:pPr>
          </w:p>
          <w:p w:rsidR="00927883" w:rsidRPr="00B73FFA" w:rsidRDefault="00927883" w:rsidP="00D445A5">
            <w:pPr>
              <w:pStyle w:val="ConsPlusCell"/>
              <w:rPr>
                <w:sz w:val="24"/>
                <w:szCs w:val="24"/>
              </w:rPr>
            </w:pPr>
            <w:r w:rsidRPr="00B73FFA">
              <w:rPr>
                <w:sz w:val="24"/>
                <w:szCs w:val="24"/>
              </w:rPr>
              <w:t>«Организация повышения квалификации муниципальных служащих органов местного самоуправления»</w:t>
            </w:r>
          </w:p>
        </w:tc>
        <w:tc>
          <w:tcPr>
            <w:tcW w:w="955" w:type="dxa"/>
            <w:tcBorders>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r w:rsidRPr="00B73FFA">
              <w:rPr>
                <w:sz w:val="22"/>
                <w:szCs w:val="22"/>
              </w:rPr>
              <w:t>20</w:t>
            </w:r>
            <w:r w:rsidRPr="00B73FFA">
              <w:rPr>
                <w:sz w:val="22"/>
                <w:szCs w:val="22"/>
                <w:lang w:val="en-US"/>
              </w:rPr>
              <w:t>2</w:t>
            </w:r>
            <w:r w:rsidRPr="00B73FFA">
              <w:rPr>
                <w:sz w:val="22"/>
                <w:szCs w:val="22"/>
              </w:rPr>
              <w:t>4 год</w:t>
            </w: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tc>
        <w:tc>
          <w:tcPr>
            <w:tcW w:w="1701" w:type="dxa"/>
            <w:tcBorders>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 xml:space="preserve">Количество </w:t>
            </w:r>
            <w:proofErr w:type="spellStart"/>
            <w:proofErr w:type="gramStart"/>
            <w:r w:rsidRPr="00B73FFA">
              <w:rPr>
                <w:sz w:val="22"/>
                <w:szCs w:val="22"/>
              </w:rPr>
              <w:t>муниципа-льных</w:t>
            </w:r>
            <w:proofErr w:type="spellEnd"/>
            <w:proofErr w:type="gramEnd"/>
            <w:r w:rsidRPr="00B73FFA">
              <w:rPr>
                <w:sz w:val="22"/>
                <w:szCs w:val="22"/>
              </w:rPr>
              <w:t xml:space="preserve"> служащих прошедших </w:t>
            </w:r>
            <w:proofErr w:type="spellStart"/>
            <w:r w:rsidRPr="00B73FFA">
              <w:rPr>
                <w:sz w:val="22"/>
                <w:szCs w:val="22"/>
              </w:rPr>
              <w:t>профес-сиональную</w:t>
            </w:r>
            <w:proofErr w:type="spellEnd"/>
            <w:r w:rsidRPr="00B73FFA">
              <w:rPr>
                <w:sz w:val="22"/>
                <w:szCs w:val="22"/>
              </w:rPr>
              <w:t xml:space="preserve"> подготовку</w:t>
            </w:r>
          </w:p>
        </w:tc>
        <w:tc>
          <w:tcPr>
            <w:tcW w:w="966" w:type="dxa"/>
            <w:tcBorders>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r w:rsidRPr="00B73FFA">
              <w:rPr>
                <w:sz w:val="22"/>
                <w:szCs w:val="22"/>
              </w:rPr>
              <w:t>человек</w:t>
            </w:r>
          </w:p>
        </w:tc>
        <w:tc>
          <w:tcPr>
            <w:tcW w:w="1286" w:type="dxa"/>
            <w:tcBorders>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r w:rsidRPr="00B73FFA">
              <w:rPr>
                <w:sz w:val="22"/>
                <w:szCs w:val="22"/>
              </w:rPr>
              <w:t>16</w:t>
            </w:r>
          </w:p>
        </w:tc>
        <w:tc>
          <w:tcPr>
            <w:tcW w:w="1001" w:type="dxa"/>
            <w:tcBorders>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lang w:val="en-US"/>
              </w:rPr>
            </w:pPr>
          </w:p>
          <w:p w:rsidR="00927883" w:rsidRPr="00B73FFA" w:rsidRDefault="00927883" w:rsidP="00D445A5">
            <w:pPr>
              <w:pStyle w:val="ConsPlusCell"/>
              <w:jc w:val="center"/>
              <w:rPr>
                <w:sz w:val="22"/>
                <w:szCs w:val="22"/>
              </w:rPr>
            </w:pPr>
            <w:r w:rsidRPr="00B73FFA">
              <w:rPr>
                <w:sz w:val="22"/>
                <w:szCs w:val="22"/>
              </w:rPr>
              <w:t>13</w:t>
            </w:r>
          </w:p>
        </w:tc>
        <w:tc>
          <w:tcPr>
            <w:tcW w:w="1001" w:type="dxa"/>
            <w:tcBorders>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r w:rsidRPr="00B73FFA">
              <w:rPr>
                <w:sz w:val="22"/>
                <w:szCs w:val="22"/>
              </w:rPr>
              <w:t>81,3%</w:t>
            </w:r>
          </w:p>
        </w:tc>
        <w:tc>
          <w:tcPr>
            <w:tcW w:w="1144" w:type="dxa"/>
            <w:tcBorders>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r w:rsidRPr="00B73FFA">
              <w:rPr>
                <w:sz w:val="22"/>
                <w:szCs w:val="22"/>
              </w:rPr>
              <w:t>136,6</w:t>
            </w:r>
          </w:p>
        </w:tc>
        <w:tc>
          <w:tcPr>
            <w:tcW w:w="1144" w:type="dxa"/>
            <w:tcBorders>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r w:rsidRPr="00B73FFA">
              <w:rPr>
                <w:sz w:val="22"/>
                <w:szCs w:val="22"/>
              </w:rPr>
              <w:t>136,6</w:t>
            </w:r>
          </w:p>
        </w:tc>
        <w:tc>
          <w:tcPr>
            <w:tcW w:w="572" w:type="dxa"/>
            <w:tcBorders>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tc>
        <w:tc>
          <w:tcPr>
            <w:tcW w:w="2100" w:type="dxa"/>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 xml:space="preserve">Обновление теоретических и практических знаний и навыков муниципальных служащих  </w:t>
            </w:r>
          </w:p>
        </w:tc>
      </w:tr>
      <w:tr w:rsidR="00927883" w:rsidRPr="00B73FFA" w:rsidTr="00927883">
        <w:trPr>
          <w:trHeight w:val="371"/>
          <w:tblCellSpacing w:w="5" w:type="nil"/>
          <w:jc w:val="right"/>
        </w:trPr>
        <w:tc>
          <w:tcPr>
            <w:tcW w:w="567" w:type="dxa"/>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 xml:space="preserve">2. </w:t>
            </w:r>
          </w:p>
        </w:tc>
        <w:tc>
          <w:tcPr>
            <w:tcW w:w="2917" w:type="dxa"/>
            <w:tcBorders>
              <w:left w:val="single" w:sz="4" w:space="0" w:color="auto"/>
              <w:bottom w:val="single" w:sz="4" w:space="0" w:color="auto"/>
              <w:right w:val="single" w:sz="4" w:space="0" w:color="auto"/>
            </w:tcBorders>
          </w:tcPr>
          <w:p w:rsidR="00927883" w:rsidRPr="00B73FFA" w:rsidRDefault="00927883" w:rsidP="00D445A5">
            <w:pPr>
              <w:pStyle w:val="ConsPlusCell"/>
              <w:rPr>
                <w:sz w:val="24"/>
                <w:szCs w:val="24"/>
              </w:rPr>
            </w:pPr>
            <w:r w:rsidRPr="00B73FFA">
              <w:rPr>
                <w:sz w:val="24"/>
                <w:szCs w:val="24"/>
              </w:rPr>
              <w:t xml:space="preserve">Разработка и принятие нормативно правовых актов в соответствии с федеральным законодательством и </w:t>
            </w:r>
            <w:r w:rsidRPr="00B73FFA">
              <w:rPr>
                <w:sz w:val="24"/>
                <w:szCs w:val="24"/>
              </w:rPr>
              <w:lastRenderedPageBreak/>
              <w:t>нормативными правовыми актами Владимирской области по вопросам муниципальной службы</w:t>
            </w:r>
          </w:p>
          <w:p w:rsidR="00927883" w:rsidRPr="00B73FFA" w:rsidRDefault="00927883" w:rsidP="00D445A5">
            <w:pPr>
              <w:pStyle w:val="ConsPlusCell"/>
              <w:rPr>
                <w:sz w:val="22"/>
                <w:szCs w:val="22"/>
              </w:rPr>
            </w:pPr>
          </w:p>
        </w:tc>
        <w:tc>
          <w:tcPr>
            <w:tcW w:w="955" w:type="dxa"/>
            <w:tcBorders>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r w:rsidRPr="00B73FFA">
              <w:rPr>
                <w:sz w:val="22"/>
                <w:szCs w:val="22"/>
              </w:rPr>
              <w:t>2024</w:t>
            </w:r>
          </w:p>
          <w:p w:rsidR="00927883" w:rsidRPr="00B73FFA" w:rsidRDefault="00927883" w:rsidP="00D445A5">
            <w:pPr>
              <w:pStyle w:val="ConsPlusCell"/>
              <w:jc w:val="center"/>
              <w:rPr>
                <w:sz w:val="22"/>
                <w:szCs w:val="22"/>
              </w:rPr>
            </w:pPr>
            <w:r w:rsidRPr="00B73FFA">
              <w:rPr>
                <w:sz w:val="22"/>
                <w:szCs w:val="22"/>
              </w:rPr>
              <w:t>год</w:t>
            </w: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tc>
        <w:tc>
          <w:tcPr>
            <w:tcW w:w="1701" w:type="dxa"/>
            <w:tcBorders>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Количество</w:t>
            </w:r>
            <w:r w:rsidRPr="00B73FFA">
              <w:rPr>
                <w:sz w:val="24"/>
                <w:szCs w:val="24"/>
              </w:rPr>
              <w:t xml:space="preserve"> принятых нормативно правовых актов</w:t>
            </w:r>
          </w:p>
        </w:tc>
        <w:tc>
          <w:tcPr>
            <w:tcW w:w="966" w:type="dxa"/>
            <w:tcBorders>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r w:rsidRPr="00B73FFA">
              <w:rPr>
                <w:sz w:val="22"/>
                <w:szCs w:val="22"/>
              </w:rPr>
              <w:t>штука</w:t>
            </w:r>
          </w:p>
        </w:tc>
        <w:tc>
          <w:tcPr>
            <w:tcW w:w="1286" w:type="dxa"/>
            <w:tcBorders>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3</w:t>
            </w:r>
          </w:p>
        </w:tc>
        <w:tc>
          <w:tcPr>
            <w:tcW w:w="1001" w:type="dxa"/>
            <w:tcBorders>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3</w:t>
            </w:r>
          </w:p>
        </w:tc>
        <w:tc>
          <w:tcPr>
            <w:tcW w:w="1001" w:type="dxa"/>
            <w:tcBorders>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lang w:val="en-US"/>
              </w:rPr>
            </w:pPr>
            <w:r w:rsidRPr="00B73FFA">
              <w:rPr>
                <w:sz w:val="22"/>
                <w:szCs w:val="22"/>
              </w:rPr>
              <w:t>100%</w:t>
            </w:r>
          </w:p>
        </w:tc>
        <w:tc>
          <w:tcPr>
            <w:tcW w:w="1144" w:type="dxa"/>
            <w:tcBorders>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0,00</w:t>
            </w:r>
          </w:p>
        </w:tc>
        <w:tc>
          <w:tcPr>
            <w:tcW w:w="1144" w:type="dxa"/>
            <w:tcBorders>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0,00</w:t>
            </w:r>
          </w:p>
        </w:tc>
        <w:tc>
          <w:tcPr>
            <w:tcW w:w="572" w:type="dxa"/>
            <w:tcBorders>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p>
        </w:tc>
        <w:tc>
          <w:tcPr>
            <w:tcW w:w="2100" w:type="dxa"/>
            <w:tcBorders>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 xml:space="preserve">Приведение в соответствие с действующим законодательством нормативно </w:t>
            </w:r>
            <w:r w:rsidRPr="00B73FFA">
              <w:rPr>
                <w:sz w:val="22"/>
                <w:szCs w:val="22"/>
              </w:rPr>
              <w:lastRenderedPageBreak/>
              <w:t xml:space="preserve">правовой базы администрации </w:t>
            </w:r>
          </w:p>
        </w:tc>
      </w:tr>
      <w:tr w:rsidR="00927883" w:rsidRPr="00B73FFA" w:rsidTr="00927883">
        <w:trPr>
          <w:trHeight w:val="278"/>
          <w:tblCellSpacing w:w="5" w:type="nil"/>
          <w:jc w:val="right"/>
        </w:trPr>
        <w:tc>
          <w:tcPr>
            <w:tcW w:w="567"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lastRenderedPageBreak/>
              <w:t>3</w:t>
            </w:r>
          </w:p>
        </w:tc>
        <w:tc>
          <w:tcPr>
            <w:tcW w:w="2917"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Оказание муниципальным образованиям поселений района методической помощи в разработке нормативных правовых актов</w:t>
            </w:r>
          </w:p>
          <w:p w:rsidR="00927883" w:rsidRPr="00B73FFA" w:rsidRDefault="00927883" w:rsidP="00D445A5">
            <w:pPr>
              <w:pStyle w:val="ConsPlusCell"/>
              <w:rPr>
                <w:sz w:val="22"/>
                <w:szCs w:val="22"/>
              </w:rPr>
            </w:pPr>
          </w:p>
        </w:tc>
        <w:tc>
          <w:tcPr>
            <w:tcW w:w="955"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r w:rsidRPr="00B73FFA">
              <w:rPr>
                <w:sz w:val="22"/>
                <w:szCs w:val="22"/>
              </w:rPr>
              <w:t>2024 год</w:t>
            </w: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r w:rsidRPr="00B73FFA">
              <w:rPr>
                <w:sz w:val="22"/>
                <w:szCs w:val="22"/>
              </w:rPr>
              <w:t xml:space="preserve">Количество проведенных семинаров </w:t>
            </w:r>
          </w:p>
        </w:tc>
        <w:tc>
          <w:tcPr>
            <w:tcW w:w="966"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r w:rsidRPr="00B73FFA">
              <w:rPr>
                <w:sz w:val="22"/>
                <w:szCs w:val="22"/>
              </w:rPr>
              <w:t>мероприятие</w:t>
            </w:r>
          </w:p>
        </w:tc>
        <w:tc>
          <w:tcPr>
            <w:tcW w:w="1286"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1</w:t>
            </w:r>
          </w:p>
        </w:tc>
        <w:tc>
          <w:tcPr>
            <w:tcW w:w="1001"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1</w:t>
            </w:r>
          </w:p>
        </w:tc>
        <w:tc>
          <w:tcPr>
            <w:tcW w:w="1001"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lang w:val="en-US"/>
              </w:rPr>
            </w:pPr>
            <w:r w:rsidRPr="00B73FFA">
              <w:rPr>
                <w:sz w:val="22"/>
                <w:szCs w:val="22"/>
                <w:lang w:val="en-US"/>
              </w:rPr>
              <w:t>10</w:t>
            </w:r>
            <w:r w:rsidRPr="00B73FFA">
              <w:rPr>
                <w:sz w:val="22"/>
                <w:szCs w:val="22"/>
              </w:rPr>
              <w:t>0</w:t>
            </w:r>
            <w:r w:rsidRPr="00B73FFA">
              <w:rPr>
                <w:sz w:val="22"/>
                <w:szCs w:val="22"/>
                <w:lang w:val="en-US"/>
              </w:rPr>
              <w:t>%</w:t>
            </w:r>
          </w:p>
        </w:tc>
        <w:tc>
          <w:tcPr>
            <w:tcW w:w="1144"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0,00</w:t>
            </w:r>
          </w:p>
        </w:tc>
        <w:tc>
          <w:tcPr>
            <w:tcW w:w="1144"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0,00</w:t>
            </w:r>
          </w:p>
        </w:tc>
        <w:tc>
          <w:tcPr>
            <w:tcW w:w="572"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Повышение качества нормативных правовых актов поселений района</w:t>
            </w:r>
          </w:p>
        </w:tc>
      </w:tr>
      <w:tr w:rsidR="00927883" w:rsidRPr="00B73FFA" w:rsidTr="00927883">
        <w:trPr>
          <w:trHeight w:val="278"/>
          <w:tblCellSpacing w:w="5" w:type="nil"/>
          <w:jc w:val="right"/>
        </w:trPr>
        <w:tc>
          <w:tcPr>
            <w:tcW w:w="567"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4</w:t>
            </w:r>
          </w:p>
        </w:tc>
        <w:tc>
          <w:tcPr>
            <w:tcW w:w="2917"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Формирование кадрового резерва муниципальных служащих для замещения высших и главных групп должностей муниципальной службы</w:t>
            </w:r>
          </w:p>
        </w:tc>
        <w:tc>
          <w:tcPr>
            <w:tcW w:w="955"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r w:rsidRPr="00B73FFA">
              <w:rPr>
                <w:sz w:val="22"/>
                <w:szCs w:val="22"/>
              </w:rPr>
              <w:t>2024 год</w:t>
            </w: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r w:rsidRPr="00B73FFA">
              <w:rPr>
                <w:sz w:val="22"/>
                <w:szCs w:val="22"/>
              </w:rPr>
              <w:t>Количество заседаний комиссии</w:t>
            </w:r>
          </w:p>
        </w:tc>
        <w:tc>
          <w:tcPr>
            <w:tcW w:w="966"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r w:rsidRPr="00B73FFA">
              <w:rPr>
                <w:sz w:val="22"/>
                <w:szCs w:val="22"/>
              </w:rPr>
              <w:t>человек</w:t>
            </w:r>
          </w:p>
        </w:tc>
        <w:tc>
          <w:tcPr>
            <w:tcW w:w="1286"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lang w:val="en-US"/>
              </w:rPr>
            </w:pPr>
            <w:r w:rsidRPr="00B73FFA">
              <w:rPr>
                <w:sz w:val="22"/>
                <w:szCs w:val="22"/>
                <w:lang w:val="en-US"/>
              </w:rPr>
              <w:t>1</w:t>
            </w:r>
          </w:p>
        </w:tc>
        <w:tc>
          <w:tcPr>
            <w:tcW w:w="1001"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0</w:t>
            </w:r>
          </w:p>
        </w:tc>
        <w:tc>
          <w:tcPr>
            <w:tcW w:w="1001"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lang w:val="en-US"/>
              </w:rPr>
            </w:pPr>
            <w:r w:rsidRPr="00B73FFA">
              <w:rPr>
                <w:sz w:val="22"/>
                <w:szCs w:val="22"/>
              </w:rPr>
              <w:t>0</w:t>
            </w:r>
            <w:r w:rsidRPr="00B73FFA">
              <w:rPr>
                <w:sz w:val="22"/>
                <w:szCs w:val="22"/>
                <w:lang w:val="en-US"/>
              </w:rPr>
              <w:t>%</w:t>
            </w:r>
          </w:p>
        </w:tc>
        <w:tc>
          <w:tcPr>
            <w:tcW w:w="1144"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0,00</w:t>
            </w:r>
          </w:p>
        </w:tc>
        <w:tc>
          <w:tcPr>
            <w:tcW w:w="1144"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0,00</w:t>
            </w:r>
          </w:p>
        </w:tc>
        <w:tc>
          <w:tcPr>
            <w:tcW w:w="572"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 xml:space="preserve">Создание условий </w:t>
            </w:r>
            <w:proofErr w:type="gramStart"/>
            <w:r w:rsidRPr="00B73FFA">
              <w:rPr>
                <w:sz w:val="22"/>
                <w:szCs w:val="22"/>
              </w:rPr>
              <w:t>для</w:t>
            </w:r>
            <w:proofErr w:type="gramEnd"/>
            <w:r w:rsidRPr="00B73FFA">
              <w:rPr>
                <w:sz w:val="22"/>
                <w:szCs w:val="22"/>
              </w:rPr>
              <w:t xml:space="preserve"> </w:t>
            </w:r>
            <w:proofErr w:type="gramStart"/>
            <w:r w:rsidRPr="00B73FFA">
              <w:rPr>
                <w:sz w:val="22"/>
                <w:szCs w:val="22"/>
              </w:rPr>
              <w:t>формирование</w:t>
            </w:r>
            <w:proofErr w:type="gramEnd"/>
            <w:r w:rsidRPr="00B73FFA">
              <w:rPr>
                <w:sz w:val="22"/>
                <w:szCs w:val="22"/>
              </w:rPr>
              <w:t xml:space="preserve"> кадрового состава, подготовленного к реализации функции муниципального управления</w:t>
            </w:r>
          </w:p>
        </w:tc>
      </w:tr>
      <w:tr w:rsidR="00927883" w:rsidRPr="00B73FFA" w:rsidTr="00927883">
        <w:trPr>
          <w:trHeight w:val="278"/>
          <w:tblCellSpacing w:w="5" w:type="nil"/>
          <w:jc w:val="right"/>
        </w:trPr>
        <w:tc>
          <w:tcPr>
            <w:tcW w:w="567"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5</w:t>
            </w:r>
          </w:p>
        </w:tc>
        <w:tc>
          <w:tcPr>
            <w:tcW w:w="2917"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Организация проведения аттестации муниципальных служащих</w:t>
            </w:r>
          </w:p>
        </w:tc>
        <w:tc>
          <w:tcPr>
            <w:tcW w:w="955"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r w:rsidRPr="00B73FFA">
              <w:rPr>
                <w:sz w:val="22"/>
                <w:szCs w:val="22"/>
              </w:rPr>
              <w:t>2024год</w:t>
            </w: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r w:rsidRPr="00B73FFA">
              <w:rPr>
                <w:sz w:val="22"/>
                <w:szCs w:val="22"/>
              </w:rPr>
              <w:t xml:space="preserve">Количество аттестационных комиссий муниципальных служащих </w:t>
            </w:r>
          </w:p>
        </w:tc>
        <w:tc>
          <w:tcPr>
            <w:tcW w:w="966"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r w:rsidRPr="00B73FFA">
              <w:rPr>
                <w:sz w:val="22"/>
                <w:szCs w:val="22"/>
              </w:rPr>
              <w:t>человек</w:t>
            </w:r>
          </w:p>
        </w:tc>
        <w:tc>
          <w:tcPr>
            <w:tcW w:w="1286"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15</w:t>
            </w:r>
          </w:p>
        </w:tc>
        <w:tc>
          <w:tcPr>
            <w:tcW w:w="1001"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16</w:t>
            </w:r>
          </w:p>
        </w:tc>
        <w:tc>
          <w:tcPr>
            <w:tcW w:w="1001"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106%</w:t>
            </w:r>
          </w:p>
        </w:tc>
        <w:tc>
          <w:tcPr>
            <w:tcW w:w="1144"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0,00</w:t>
            </w:r>
          </w:p>
        </w:tc>
        <w:tc>
          <w:tcPr>
            <w:tcW w:w="1144"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0,00</w:t>
            </w:r>
          </w:p>
        </w:tc>
        <w:tc>
          <w:tcPr>
            <w:tcW w:w="572"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Обеспечение условий для объективной оценки результатов профессиональной служебной деятельности муниципальных служащих в целях актуализации их возможностей</w:t>
            </w:r>
          </w:p>
        </w:tc>
      </w:tr>
      <w:tr w:rsidR="00927883" w:rsidRPr="00B73FFA" w:rsidTr="00927883">
        <w:trPr>
          <w:trHeight w:val="278"/>
          <w:tblCellSpacing w:w="5" w:type="nil"/>
          <w:jc w:val="right"/>
        </w:trPr>
        <w:tc>
          <w:tcPr>
            <w:tcW w:w="567"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6</w:t>
            </w:r>
          </w:p>
        </w:tc>
        <w:tc>
          <w:tcPr>
            <w:tcW w:w="2917"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Формирование базы данных муниципальных служащих (реестр муниципальных служащих)</w:t>
            </w:r>
          </w:p>
        </w:tc>
        <w:tc>
          <w:tcPr>
            <w:tcW w:w="955"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r w:rsidRPr="00B73FFA">
              <w:rPr>
                <w:sz w:val="22"/>
                <w:szCs w:val="22"/>
              </w:rPr>
              <w:t>2024 год</w:t>
            </w:r>
          </w:p>
        </w:tc>
        <w:tc>
          <w:tcPr>
            <w:tcW w:w="1701"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r w:rsidRPr="00B73FFA">
              <w:rPr>
                <w:sz w:val="22"/>
                <w:szCs w:val="22"/>
              </w:rPr>
              <w:t xml:space="preserve">Количество муниципальных служащих включенных в реестр </w:t>
            </w:r>
          </w:p>
        </w:tc>
        <w:tc>
          <w:tcPr>
            <w:tcW w:w="966"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p>
          <w:p w:rsidR="00927883" w:rsidRPr="00B73FFA" w:rsidRDefault="00927883" w:rsidP="00D445A5">
            <w:pPr>
              <w:pStyle w:val="ConsPlusCell"/>
              <w:jc w:val="center"/>
              <w:rPr>
                <w:sz w:val="22"/>
                <w:szCs w:val="22"/>
              </w:rPr>
            </w:pPr>
            <w:r w:rsidRPr="00B73FFA">
              <w:rPr>
                <w:sz w:val="22"/>
                <w:szCs w:val="22"/>
              </w:rPr>
              <w:t>человек</w:t>
            </w:r>
          </w:p>
        </w:tc>
        <w:tc>
          <w:tcPr>
            <w:tcW w:w="1286"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lang w:val="en-US"/>
              </w:rPr>
              <w:t>6</w:t>
            </w:r>
            <w:r w:rsidRPr="00B73FFA">
              <w:rPr>
                <w:sz w:val="22"/>
                <w:szCs w:val="22"/>
              </w:rPr>
              <w:t>3</w:t>
            </w:r>
          </w:p>
        </w:tc>
        <w:tc>
          <w:tcPr>
            <w:tcW w:w="1001"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lang w:val="en-US"/>
              </w:rPr>
              <w:t>6</w:t>
            </w:r>
            <w:r w:rsidRPr="00B73FFA">
              <w:rPr>
                <w:sz w:val="22"/>
                <w:szCs w:val="22"/>
              </w:rPr>
              <w:t>3</w:t>
            </w:r>
          </w:p>
        </w:tc>
        <w:tc>
          <w:tcPr>
            <w:tcW w:w="1001"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lang w:val="en-US"/>
              </w:rPr>
            </w:pPr>
            <w:r w:rsidRPr="00B73FFA">
              <w:rPr>
                <w:sz w:val="22"/>
                <w:szCs w:val="22"/>
                <w:lang w:val="en-US"/>
              </w:rPr>
              <w:t>10</w:t>
            </w:r>
            <w:r w:rsidRPr="00B73FFA">
              <w:rPr>
                <w:sz w:val="22"/>
                <w:szCs w:val="22"/>
              </w:rPr>
              <w:t>0</w:t>
            </w:r>
            <w:r w:rsidRPr="00B73FFA">
              <w:rPr>
                <w:sz w:val="22"/>
                <w:szCs w:val="22"/>
                <w:lang w:val="en-US"/>
              </w:rPr>
              <w:t>%</w:t>
            </w:r>
          </w:p>
        </w:tc>
        <w:tc>
          <w:tcPr>
            <w:tcW w:w="1144"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0,00</w:t>
            </w:r>
          </w:p>
        </w:tc>
        <w:tc>
          <w:tcPr>
            <w:tcW w:w="1144"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0,00</w:t>
            </w:r>
          </w:p>
        </w:tc>
        <w:tc>
          <w:tcPr>
            <w:tcW w:w="572"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 xml:space="preserve">Получение информации о количественном и качественном составе </w:t>
            </w:r>
            <w:r w:rsidRPr="00B73FFA">
              <w:rPr>
                <w:sz w:val="22"/>
                <w:szCs w:val="22"/>
              </w:rPr>
              <w:lastRenderedPageBreak/>
              <w:t>муниципальных служащих</w:t>
            </w:r>
          </w:p>
        </w:tc>
      </w:tr>
      <w:tr w:rsidR="00927883" w:rsidRPr="00B73FFA" w:rsidTr="00927883">
        <w:trPr>
          <w:trHeight w:val="278"/>
          <w:tblCellSpacing w:w="5" w:type="nil"/>
          <w:jc w:val="right"/>
        </w:trPr>
        <w:tc>
          <w:tcPr>
            <w:tcW w:w="567"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lastRenderedPageBreak/>
              <w:t>7</w:t>
            </w:r>
          </w:p>
        </w:tc>
        <w:tc>
          <w:tcPr>
            <w:tcW w:w="2917"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rPr>
              <w:t xml:space="preserve">Организация и </w:t>
            </w:r>
            <w:r w:rsidRPr="00B73FFA">
              <w:rPr>
                <w:sz w:val="22"/>
                <w:szCs w:val="22"/>
                <w:shd w:val="clear" w:color="auto" w:fill="FFFFFF"/>
              </w:rPr>
              <w:t>проведение диспансеризации муниципальных служащих, а также получение заключений медицинского учреждения о наличии (отсутствии) заболеваний, препятствующих прохождению муниципальной службы.</w:t>
            </w:r>
          </w:p>
        </w:tc>
        <w:tc>
          <w:tcPr>
            <w:tcW w:w="955"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r w:rsidRPr="00B73FFA">
              <w:rPr>
                <w:sz w:val="22"/>
                <w:szCs w:val="22"/>
              </w:rPr>
              <w:t>2024 год</w:t>
            </w:r>
          </w:p>
        </w:tc>
        <w:tc>
          <w:tcPr>
            <w:tcW w:w="1701"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jc w:val="center"/>
              <w:rPr>
                <w:sz w:val="22"/>
                <w:szCs w:val="22"/>
              </w:rPr>
            </w:pPr>
            <w:r w:rsidRPr="00B73FFA">
              <w:rPr>
                <w:sz w:val="22"/>
                <w:szCs w:val="22"/>
              </w:rPr>
              <w:t>Количество муниципальных служащих прошедших диспансеризацию</w:t>
            </w:r>
          </w:p>
        </w:tc>
        <w:tc>
          <w:tcPr>
            <w:tcW w:w="966"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p>
          <w:p w:rsidR="00927883" w:rsidRPr="00B73FFA" w:rsidRDefault="00927883" w:rsidP="00D445A5">
            <w:pPr>
              <w:pStyle w:val="ConsPlusCell"/>
              <w:rPr>
                <w:sz w:val="22"/>
                <w:szCs w:val="22"/>
              </w:rPr>
            </w:pPr>
          </w:p>
          <w:p w:rsidR="00927883" w:rsidRPr="00B73FFA" w:rsidRDefault="00927883" w:rsidP="00D445A5">
            <w:pPr>
              <w:pStyle w:val="ConsPlusCell"/>
              <w:rPr>
                <w:sz w:val="22"/>
                <w:szCs w:val="22"/>
              </w:rPr>
            </w:pPr>
            <w:r w:rsidRPr="00B73FFA">
              <w:rPr>
                <w:sz w:val="22"/>
                <w:szCs w:val="22"/>
              </w:rPr>
              <w:t>человек</w:t>
            </w:r>
          </w:p>
        </w:tc>
        <w:tc>
          <w:tcPr>
            <w:tcW w:w="1286"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61</w:t>
            </w:r>
          </w:p>
        </w:tc>
        <w:tc>
          <w:tcPr>
            <w:tcW w:w="1001"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51</w:t>
            </w:r>
          </w:p>
        </w:tc>
        <w:tc>
          <w:tcPr>
            <w:tcW w:w="1001"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83,6%</w:t>
            </w:r>
          </w:p>
        </w:tc>
        <w:tc>
          <w:tcPr>
            <w:tcW w:w="1144"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161,0</w:t>
            </w:r>
          </w:p>
        </w:tc>
        <w:tc>
          <w:tcPr>
            <w:tcW w:w="1144"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r w:rsidRPr="00B73FFA">
              <w:rPr>
                <w:sz w:val="22"/>
                <w:szCs w:val="22"/>
              </w:rPr>
              <w:t>153,9</w:t>
            </w:r>
          </w:p>
        </w:tc>
        <w:tc>
          <w:tcPr>
            <w:tcW w:w="572" w:type="dxa"/>
            <w:tcBorders>
              <w:top w:val="single" w:sz="4" w:space="0" w:color="auto"/>
              <w:left w:val="single" w:sz="4" w:space="0" w:color="auto"/>
              <w:bottom w:val="single" w:sz="4" w:space="0" w:color="auto"/>
              <w:right w:val="single" w:sz="4" w:space="0" w:color="auto"/>
            </w:tcBorders>
            <w:vAlign w:val="center"/>
          </w:tcPr>
          <w:p w:rsidR="00927883" w:rsidRPr="00B73FFA" w:rsidRDefault="00927883" w:rsidP="00D445A5">
            <w:pPr>
              <w:pStyle w:val="ConsPlusCell"/>
              <w:jc w:val="center"/>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927883" w:rsidRPr="00B73FFA" w:rsidRDefault="00927883" w:rsidP="00D445A5">
            <w:pPr>
              <w:pStyle w:val="ConsPlusCell"/>
              <w:rPr>
                <w:sz w:val="22"/>
                <w:szCs w:val="22"/>
              </w:rPr>
            </w:pPr>
            <w:r w:rsidRPr="00B73FFA">
              <w:rPr>
                <w:sz w:val="22"/>
                <w:szCs w:val="22"/>
                <w:shd w:val="clear" w:color="auto" w:fill="FFFFFF"/>
              </w:rPr>
              <w:t>Диспансеризация муниципальных служащих, а также получение заключений медицинского учреждения о наличии (отсутствии) заболеваний, препятствующих прохождению муниципальной службы.</w:t>
            </w:r>
          </w:p>
        </w:tc>
      </w:tr>
    </w:tbl>
    <w:p w:rsidR="00C12529" w:rsidRPr="00B73FFA" w:rsidRDefault="00C12529" w:rsidP="000D279D">
      <w:pPr>
        <w:rPr>
          <w:rFonts w:ascii="Times New Roman" w:hAnsi="Times New Roman" w:cs="Times New Roman"/>
          <w:sz w:val="28"/>
          <w:szCs w:val="28"/>
        </w:rPr>
      </w:pPr>
    </w:p>
    <w:p w:rsidR="00C12529" w:rsidRPr="00B73FFA" w:rsidRDefault="00C12529" w:rsidP="00C12529">
      <w:pPr>
        <w:jc w:val="right"/>
        <w:rPr>
          <w:rFonts w:ascii="Times New Roman" w:hAnsi="Times New Roman" w:cs="Times New Roman"/>
          <w:sz w:val="28"/>
          <w:szCs w:val="28"/>
        </w:rPr>
      </w:pPr>
    </w:p>
    <w:p w:rsidR="00C12529" w:rsidRPr="00B73FFA" w:rsidRDefault="00C12529" w:rsidP="00C12529">
      <w:pPr>
        <w:jc w:val="center"/>
        <w:rPr>
          <w:rFonts w:ascii="Times New Roman" w:hAnsi="Times New Roman" w:cs="Times New Roman"/>
          <w:sz w:val="40"/>
          <w:szCs w:val="40"/>
        </w:rPr>
      </w:pPr>
      <w:r w:rsidRPr="00B73FFA">
        <w:rPr>
          <w:rFonts w:ascii="Times New Roman" w:hAnsi="Times New Roman" w:cs="Times New Roman"/>
          <w:sz w:val="40"/>
          <w:szCs w:val="40"/>
        </w:rPr>
        <w:t>Доклад</w:t>
      </w:r>
    </w:p>
    <w:tbl>
      <w:tblPr>
        <w:tblStyle w:val="a3"/>
        <w:tblW w:w="14850" w:type="dxa"/>
        <w:tblLook w:val="04A0"/>
      </w:tblPr>
      <w:tblGrid>
        <w:gridCol w:w="7251"/>
        <w:gridCol w:w="7599"/>
      </w:tblGrid>
      <w:tr w:rsidR="0066096F" w:rsidRPr="00B73FFA" w:rsidTr="0066096F">
        <w:tc>
          <w:tcPr>
            <w:tcW w:w="14850" w:type="dxa"/>
            <w:gridSpan w:val="2"/>
          </w:tcPr>
          <w:p w:rsidR="0066096F" w:rsidRPr="00B73FFA" w:rsidRDefault="0066096F" w:rsidP="00D445A5">
            <w:pPr>
              <w:jc w:val="center"/>
              <w:rPr>
                <w:rFonts w:ascii="Times New Roman" w:hAnsi="Times New Roman" w:cs="Times New Roman"/>
                <w:sz w:val="24"/>
                <w:szCs w:val="24"/>
              </w:rPr>
            </w:pPr>
            <w:r w:rsidRPr="00B73FFA">
              <w:rPr>
                <w:rFonts w:ascii="Times New Roman" w:hAnsi="Times New Roman" w:cs="Times New Roman"/>
                <w:sz w:val="24"/>
                <w:szCs w:val="24"/>
              </w:rPr>
              <w:t xml:space="preserve">Муниципальная программа </w:t>
            </w:r>
          </w:p>
          <w:p w:rsidR="0066096F" w:rsidRPr="00B73FFA" w:rsidRDefault="0066096F" w:rsidP="00D445A5">
            <w:pPr>
              <w:jc w:val="center"/>
              <w:rPr>
                <w:rFonts w:ascii="Times New Roman" w:hAnsi="Times New Roman" w:cs="Times New Roman"/>
              </w:rPr>
            </w:pPr>
            <w:r w:rsidRPr="00B73FFA">
              <w:rPr>
                <w:rFonts w:ascii="Times New Roman" w:hAnsi="Times New Roman" w:cs="Times New Roman"/>
                <w:sz w:val="24"/>
                <w:szCs w:val="24"/>
              </w:rPr>
              <w:t>«Развитие муниципальной службы Киржачского района»</w:t>
            </w:r>
            <w:r w:rsidRPr="00B73FFA">
              <w:rPr>
                <w:rFonts w:ascii="Times New Roman" w:hAnsi="Times New Roman" w:cs="Times New Roman"/>
              </w:rPr>
              <w:t xml:space="preserve"> </w:t>
            </w:r>
          </w:p>
          <w:p w:rsidR="0066096F" w:rsidRPr="00B73FFA" w:rsidRDefault="0066096F" w:rsidP="00D445A5">
            <w:pPr>
              <w:jc w:val="center"/>
              <w:rPr>
                <w:rFonts w:ascii="Times New Roman" w:hAnsi="Times New Roman" w:cs="Times New Roman"/>
              </w:rPr>
            </w:pPr>
          </w:p>
        </w:tc>
      </w:tr>
      <w:tr w:rsidR="0066096F" w:rsidRPr="00B73FFA" w:rsidTr="0066096F">
        <w:tc>
          <w:tcPr>
            <w:tcW w:w="7251" w:type="dxa"/>
          </w:tcPr>
          <w:p w:rsidR="0066096F" w:rsidRPr="00B73FFA" w:rsidRDefault="0066096F" w:rsidP="00D445A5">
            <w:pPr>
              <w:rPr>
                <w:rFonts w:ascii="Times New Roman" w:hAnsi="Times New Roman" w:cs="Times New Roman"/>
              </w:rPr>
            </w:pPr>
            <w:r w:rsidRPr="00B73FFA">
              <w:rPr>
                <w:rFonts w:ascii="Times New Roman" w:hAnsi="Times New Roman" w:cs="Times New Roman"/>
              </w:rPr>
              <w:t>Информация об  изменениях, внесенных в муниципальную программу (подпрограммы) за отчетный период</w:t>
            </w:r>
          </w:p>
        </w:tc>
        <w:tc>
          <w:tcPr>
            <w:tcW w:w="7599" w:type="dxa"/>
          </w:tcPr>
          <w:p w:rsidR="0066096F" w:rsidRPr="00B73FFA" w:rsidRDefault="0066096F" w:rsidP="00D445A5">
            <w:pPr>
              <w:rPr>
                <w:rFonts w:ascii="Times New Roman" w:hAnsi="Times New Roman" w:cs="Times New Roman"/>
              </w:rPr>
            </w:pPr>
            <w:r w:rsidRPr="00B73FFA">
              <w:rPr>
                <w:rFonts w:ascii="Times New Roman" w:hAnsi="Times New Roman" w:cs="Times New Roman"/>
              </w:rPr>
              <w:t>- Постановление администрации Киржачского района Владимирской области от 07.12.2020 №1328 «О внесении изменений в постановление администрации Киржачского района Владимирской области от 20.06.2017 №881 «Об утверждении муниципальной программы «Развитие муниципальной службы Киржачского района на 2018-2020 годы»;</w:t>
            </w:r>
          </w:p>
          <w:p w:rsidR="0066096F" w:rsidRPr="00B73FFA" w:rsidRDefault="0066096F" w:rsidP="00D445A5">
            <w:pPr>
              <w:rPr>
                <w:rFonts w:ascii="Times New Roman" w:hAnsi="Times New Roman" w:cs="Times New Roman"/>
              </w:rPr>
            </w:pPr>
            <w:r w:rsidRPr="00B73FFA">
              <w:rPr>
                <w:rFonts w:ascii="Times New Roman" w:hAnsi="Times New Roman" w:cs="Times New Roman"/>
              </w:rPr>
              <w:t>- Постановление администрации Киржачского района Владимирской области от 30.12.2020 №1464 «О внесении изменений в постановление администрации Киржачского района Владимирской области от 20.06.2017 №881 «Об утверждении муниципальной программы «Развитие муниципальной службы Киржачского района»;</w:t>
            </w:r>
          </w:p>
          <w:p w:rsidR="0066096F" w:rsidRPr="00B73FFA" w:rsidRDefault="0066096F" w:rsidP="00D445A5">
            <w:pPr>
              <w:rPr>
                <w:rFonts w:ascii="Times New Roman" w:hAnsi="Times New Roman" w:cs="Times New Roman"/>
              </w:rPr>
            </w:pPr>
            <w:r w:rsidRPr="00B73FFA">
              <w:rPr>
                <w:rFonts w:ascii="Times New Roman" w:hAnsi="Times New Roman" w:cs="Times New Roman"/>
              </w:rPr>
              <w:lastRenderedPageBreak/>
              <w:t>- Постановление администрации Киржачского района Владимирской области от 30.12.2020 №1476 «О внесении изменений в постановление администрации Киржачского района Владимирской области от 20.06.2017 №881 «Об утверждении муниципальной программы «Развитие муниципальной службы Киржачского района»;</w:t>
            </w:r>
          </w:p>
          <w:p w:rsidR="0066096F" w:rsidRPr="00B73FFA" w:rsidRDefault="0066096F" w:rsidP="00D445A5">
            <w:pPr>
              <w:rPr>
                <w:rFonts w:ascii="Times New Roman" w:hAnsi="Times New Roman" w:cs="Times New Roman"/>
              </w:rPr>
            </w:pPr>
            <w:r w:rsidRPr="00B73FFA">
              <w:rPr>
                <w:rFonts w:ascii="Times New Roman" w:hAnsi="Times New Roman" w:cs="Times New Roman"/>
              </w:rPr>
              <w:t>- Постановление администрации Киржачского района Владимирской области от 23.03.2021 №379 «О внесении изменений в постановление администрации Киржачского района Владимирской области от 20.06.2017 №881 «Об утверждении муниципальной программы «Развитие муниципальной службы Киржачского района»;</w:t>
            </w:r>
          </w:p>
          <w:p w:rsidR="0066096F" w:rsidRPr="00B73FFA" w:rsidRDefault="0066096F" w:rsidP="00D445A5">
            <w:pPr>
              <w:rPr>
                <w:rFonts w:ascii="Times New Roman" w:hAnsi="Times New Roman" w:cs="Times New Roman"/>
              </w:rPr>
            </w:pPr>
            <w:r w:rsidRPr="00B73FFA">
              <w:rPr>
                <w:rFonts w:ascii="Times New Roman" w:hAnsi="Times New Roman" w:cs="Times New Roman"/>
              </w:rPr>
              <w:t>- Постановление администрации Киржачского района Владимирской области от 31.03.2021 №415 «О внесении изменений в постановление администрации Киржачского района Владимирской области от 20.06.2017 №881 «Об утверждении муниципальной программы «Развитие муниципальной службы Киржачского района»;</w:t>
            </w:r>
          </w:p>
          <w:p w:rsidR="0066096F" w:rsidRPr="00B73FFA" w:rsidRDefault="0066096F" w:rsidP="00D445A5">
            <w:pPr>
              <w:rPr>
                <w:rFonts w:ascii="Times New Roman" w:hAnsi="Times New Roman" w:cs="Times New Roman"/>
              </w:rPr>
            </w:pPr>
            <w:r w:rsidRPr="00B73FFA">
              <w:rPr>
                <w:rFonts w:ascii="Times New Roman" w:hAnsi="Times New Roman" w:cs="Times New Roman"/>
              </w:rPr>
              <w:t>- Постановление администрации Киржачского района Владимирской области от 10.01.2022 №04 «О внесении изменений в постановление администрации Киржачского района Владимирской области от 20.06.2017 №881 «Об утверждении муниципальной программы «Развитие муниципальной службы Киржачского района»;</w:t>
            </w:r>
          </w:p>
          <w:p w:rsidR="0066096F" w:rsidRPr="00B73FFA" w:rsidRDefault="0066096F" w:rsidP="00D445A5">
            <w:pPr>
              <w:rPr>
                <w:rFonts w:ascii="Times New Roman" w:hAnsi="Times New Roman" w:cs="Times New Roman"/>
              </w:rPr>
            </w:pPr>
            <w:r w:rsidRPr="00B73FFA">
              <w:rPr>
                <w:rFonts w:ascii="Times New Roman" w:hAnsi="Times New Roman" w:cs="Times New Roman"/>
              </w:rPr>
              <w:t>- Постановление администрации Киржачского района Владимирской области от 22.12.2022 №2511/1 «О внесении изменений в постановление администрации Киржачского района Владимирской области от 20.06.2017 №881 «Об утверждении муниципальной программы «Развитие муниципальной службы Киржачского района»;</w:t>
            </w:r>
          </w:p>
          <w:p w:rsidR="0066096F" w:rsidRPr="00B73FFA" w:rsidRDefault="0066096F" w:rsidP="00D445A5">
            <w:pPr>
              <w:rPr>
                <w:rFonts w:ascii="Times New Roman" w:hAnsi="Times New Roman" w:cs="Times New Roman"/>
              </w:rPr>
            </w:pPr>
            <w:r w:rsidRPr="00B73FFA">
              <w:rPr>
                <w:rFonts w:ascii="Times New Roman" w:hAnsi="Times New Roman" w:cs="Times New Roman"/>
              </w:rPr>
              <w:t>- Постановление администрации Киржачского района Владимирской области от 29.03.2023 №371 «О внесении изменений в постановление администрации Киржачского района Владимирской области от 20.06.2017 №881 «Об утверждении муниципальной программы «Развитие муниципальной службы Киржачского района»;</w:t>
            </w:r>
          </w:p>
          <w:p w:rsidR="0066096F" w:rsidRPr="00B73FFA" w:rsidRDefault="0066096F" w:rsidP="00D445A5">
            <w:pPr>
              <w:rPr>
                <w:rFonts w:ascii="Times New Roman" w:hAnsi="Times New Roman" w:cs="Times New Roman"/>
              </w:rPr>
            </w:pPr>
            <w:r w:rsidRPr="00B73FFA">
              <w:rPr>
                <w:rFonts w:ascii="Times New Roman" w:hAnsi="Times New Roman" w:cs="Times New Roman"/>
              </w:rPr>
              <w:t>- Постановление администрации Киржачского района Владимирской области от 29.12.2023 №1946 «О внесении изменений в постановление администрации Киржачского района Владимирской области от 20.06.2017 №881 «Об утверждении муниципальной программы «Развитие муниципальной службы Киржачского района».</w:t>
            </w:r>
          </w:p>
          <w:p w:rsidR="0066096F" w:rsidRPr="00B73FFA" w:rsidRDefault="0066096F" w:rsidP="00D445A5">
            <w:pPr>
              <w:rPr>
                <w:rFonts w:ascii="Times New Roman" w:hAnsi="Times New Roman" w:cs="Times New Roman"/>
              </w:rPr>
            </w:pPr>
            <w:r w:rsidRPr="00B73FFA">
              <w:rPr>
                <w:rFonts w:ascii="Times New Roman" w:hAnsi="Times New Roman" w:cs="Times New Roman"/>
              </w:rPr>
              <w:t xml:space="preserve">- Постановление администрации Киржачского района Владимирской области </w:t>
            </w:r>
            <w:r w:rsidRPr="00B73FFA">
              <w:rPr>
                <w:rFonts w:ascii="Times New Roman" w:hAnsi="Times New Roman" w:cs="Times New Roman"/>
              </w:rPr>
              <w:lastRenderedPageBreak/>
              <w:t>от 29.03.2024 №373 «О внесении изменений в постановление администрации Киржачского района Владимирской области от 20.06.2017 №881 «Об утверждении муниципальной программы «Развитие муниципальной службы Киржачского района»;</w:t>
            </w:r>
          </w:p>
          <w:p w:rsidR="0066096F" w:rsidRPr="00B73FFA" w:rsidRDefault="0066096F" w:rsidP="00D445A5">
            <w:pPr>
              <w:rPr>
                <w:rFonts w:ascii="Times New Roman" w:hAnsi="Times New Roman" w:cs="Times New Roman"/>
              </w:rPr>
            </w:pPr>
            <w:r w:rsidRPr="00B73FFA">
              <w:rPr>
                <w:rFonts w:ascii="Times New Roman" w:hAnsi="Times New Roman" w:cs="Times New Roman"/>
              </w:rPr>
              <w:t>- Постановление администрации Киржачского района Владимирской области от 27.12.2024 №1953 «О внесении изменений в постановление администрации Киржачского района Владимирской области от 20.06.2017 №881 «Об утверждении муниципальной программы «Развитие муниципальной службы Киржачского района».</w:t>
            </w:r>
          </w:p>
        </w:tc>
      </w:tr>
      <w:tr w:rsidR="0066096F" w:rsidRPr="00B73FFA" w:rsidTr="0066096F">
        <w:tc>
          <w:tcPr>
            <w:tcW w:w="7251" w:type="dxa"/>
          </w:tcPr>
          <w:p w:rsidR="0066096F" w:rsidRPr="00B73FFA" w:rsidRDefault="0066096F" w:rsidP="00D445A5">
            <w:pPr>
              <w:rPr>
                <w:rFonts w:ascii="Times New Roman" w:hAnsi="Times New Roman" w:cs="Times New Roman"/>
              </w:rPr>
            </w:pPr>
            <w:r w:rsidRPr="00B73FFA">
              <w:rPr>
                <w:rFonts w:ascii="Times New Roman" w:hAnsi="Times New Roman" w:cs="Times New Roman"/>
              </w:rPr>
              <w:lastRenderedPageBreak/>
              <w:t>Конкретные результаты реализации муниципальной программы (подпрограммы), достигнутые за отчетный период</w:t>
            </w:r>
          </w:p>
        </w:tc>
        <w:tc>
          <w:tcPr>
            <w:tcW w:w="7599" w:type="dxa"/>
          </w:tcPr>
          <w:p w:rsidR="0066096F" w:rsidRPr="00B73FFA" w:rsidRDefault="0066096F" w:rsidP="00D445A5">
            <w:pPr>
              <w:rPr>
                <w:rFonts w:ascii="Times New Roman" w:hAnsi="Times New Roman" w:cs="Times New Roman"/>
              </w:rPr>
            </w:pPr>
            <w:r w:rsidRPr="00B73FFA">
              <w:rPr>
                <w:rFonts w:ascii="Times New Roman" w:hAnsi="Times New Roman" w:cs="Times New Roman"/>
              </w:rPr>
              <w:t xml:space="preserve">Совершенствование муниципальной службы в </w:t>
            </w:r>
            <w:proofErr w:type="spellStart"/>
            <w:r w:rsidRPr="00B73FFA">
              <w:rPr>
                <w:rFonts w:ascii="Times New Roman" w:hAnsi="Times New Roman" w:cs="Times New Roman"/>
              </w:rPr>
              <w:t>Киржачском</w:t>
            </w:r>
            <w:proofErr w:type="spellEnd"/>
            <w:r w:rsidRPr="00B73FFA">
              <w:rPr>
                <w:rFonts w:ascii="Times New Roman" w:hAnsi="Times New Roman" w:cs="Times New Roman"/>
              </w:rPr>
              <w:t xml:space="preserve"> районе, повышение ее эффективности и результативности, развитие кадрового потенциала, повышение профессионализма и компетенции муниципальных служащих, </w:t>
            </w:r>
            <w:r w:rsidRPr="00B73FFA">
              <w:rPr>
                <w:rFonts w:ascii="Times New Roman" w:hAnsi="Times New Roman" w:cs="Times New Roman"/>
                <w:shd w:val="clear" w:color="auto" w:fill="FFFFFF"/>
              </w:rPr>
              <w:t>диспансеризация муниципальных служащих.</w:t>
            </w:r>
          </w:p>
        </w:tc>
      </w:tr>
      <w:tr w:rsidR="0066096F" w:rsidRPr="00B73FFA" w:rsidTr="0066096F">
        <w:tc>
          <w:tcPr>
            <w:tcW w:w="7251" w:type="dxa"/>
          </w:tcPr>
          <w:p w:rsidR="0066096F" w:rsidRPr="00B73FFA" w:rsidRDefault="0066096F" w:rsidP="00D445A5">
            <w:pPr>
              <w:rPr>
                <w:rFonts w:ascii="Times New Roman" w:hAnsi="Times New Roman" w:cs="Times New Roman"/>
              </w:rPr>
            </w:pPr>
            <w:r w:rsidRPr="00B73FFA">
              <w:rPr>
                <w:rFonts w:ascii="Times New Roman" w:hAnsi="Times New Roman" w:cs="Times New Roman"/>
              </w:rPr>
              <w:t xml:space="preserve">Перечень основных мероприятий, выполненных и не выполненных                 (с указанием причин) в установленные сроки согласно Плану реализации </w:t>
            </w:r>
          </w:p>
        </w:tc>
        <w:tc>
          <w:tcPr>
            <w:tcW w:w="7599" w:type="dxa"/>
          </w:tcPr>
          <w:p w:rsidR="0066096F" w:rsidRPr="00B73FFA" w:rsidRDefault="0066096F" w:rsidP="00D445A5">
            <w:pPr>
              <w:rPr>
                <w:rFonts w:ascii="Times New Roman" w:hAnsi="Times New Roman" w:cs="Times New Roman"/>
              </w:rPr>
            </w:pPr>
            <w:r w:rsidRPr="00B73FFA">
              <w:rPr>
                <w:rFonts w:ascii="Times New Roman" w:hAnsi="Times New Roman" w:cs="Times New Roman"/>
              </w:rPr>
              <w:t xml:space="preserve">За 2024 год </w:t>
            </w:r>
            <w:proofErr w:type="gramStart"/>
            <w:r w:rsidRPr="00B73FFA">
              <w:rPr>
                <w:rFonts w:ascii="Times New Roman" w:hAnsi="Times New Roman" w:cs="Times New Roman"/>
              </w:rPr>
              <w:t>выполнены</w:t>
            </w:r>
            <w:proofErr w:type="gramEnd"/>
            <w:r w:rsidRPr="00B73FFA">
              <w:rPr>
                <w:rFonts w:ascii="Times New Roman" w:hAnsi="Times New Roman" w:cs="Times New Roman"/>
              </w:rPr>
              <w:t>:</w:t>
            </w:r>
          </w:p>
          <w:p w:rsidR="0066096F" w:rsidRPr="00B73FFA" w:rsidRDefault="0066096F" w:rsidP="00D445A5">
            <w:pPr>
              <w:rPr>
                <w:rFonts w:ascii="Times New Roman" w:hAnsi="Times New Roman" w:cs="Times New Roman"/>
              </w:rPr>
            </w:pPr>
            <w:r w:rsidRPr="00B73FFA">
              <w:rPr>
                <w:rFonts w:ascii="Times New Roman" w:hAnsi="Times New Roman" w:cs="Times New Roman"/>
              </w:rPr>
              <w:t xml:space="preserve">Основное мероприятие </w:t>
            </w:r>
          </w:p>
          <w:p w:rsidR="0066096F" w:rsidRPr="00B73FFA" w:rsidRDefault="0066096F" w:rsidP="00D445A5">
            <w:pPr>
              <w:rPr>
                <w:rFonts w:ascii="Times New Roman" w:hAnsi="Times New Roman" w:cs="Times New Roman"/>
                <w:sz w:val="20"/>
              </w:rPr>
            </w:pPr>
            <w:r w:rsidRPr="00B73FFA">
              <w:rPr>
                <w:rFonts w:ascii="Times New Roman" w:hAnsi="Times New Roman" w:cs="Times New Roman"/>
              </w:rPr>
              <w:t xml:space="preserve">1: Совершенствование нормативной правовой базы по вопросам развития муниципальной службы, внедрение </w:t>
            </w:r>
            <w:proofErr w:type="spellStart"/>
            <w:r w:rsidRPr="00B73FFA">
              <w:rPr>
                <w:rFonts w:ascii="Times New Roman" w:hAnsi="Times New Roman" w:cs="Times New Roman"/>
              </w:rPr>
              <w:t>антикоррупционных</w:t>
            </w:r>
            <w:proofErr w:type="spellEnd"/>
            <w:r w:rsidRPr="00B73FFA">
              <w:rPr>
                <w:rFonts w:ascii="Times New Roman" w:hAnsi="Times New Roman" w:cs="Times New Roman"/>
              </w:rPr>
              <w:t xml:space="preserve"> механизмов в рамках реализации кадровой политики в муниципальном образовании </w:t>
            </w:r>
            <w:proofErr w:type="spellStart"/>
            <w:r w:rsidRPr="00B73FFA">
              <w:rPr>
                <w:rFonts w:ascii="Times New Roman" w:hAnsi="Times New Roman" w:cs="Times New Roman"/>
              </w:rPr>
              <w:t>Киржачский</w:t>
            </w:r>
            <w:proofErr w:type="spellEnd"/>
            <w:r w:rsidRPr="00B73FFA">
              <w:rPr>
                <w:rFonts w:ascii="Times New Roman" w:hAnsi="Times New Roman" w:cs="Times New Roman"/>
              </w:rPr>
              <w:t xml:space="preserve"> район Владимирской области</w:t>
            </w:r>
            <w:r w:rsidRPr="00B73FFA">
              <w:rPr>
                <w:rFonts w:ascii="Times New Roman" w:hAnsi="Times New Roman" w:cs="Times New Roman"/>
                <w:sz w:val="20"/>
              </w:rPr>
              <w:t>;</w:t>
            </w:r>
          </w:p>
          <w:p w:rsidR="0066096F" w:rsidRPr="00B73FFA" w:rsidRDefault="0066096F" w:rsidP="00D445A5">
            <w:pPr>
              <w:rPr>
                <w:rFonts w:ascii="Times New Roman" w:hAnsi="Times New Roman" w:cs="Times New Roman"/>
              </w:rPr>
            </w:pPr>
            <w:r w:rsidRPr="00B73FFA">
              <w:rPr>
                <w:rFonts w:ascii="Times New Roman" w:hAnsi="Times New Roman" w:cs="Times New Roman"/>
              </w:rPr>
              <w:t xml:space="preserve">Основное мероприятие </w:t>
            </w:r>
          </w:p>
          <w:p w:rsidR="0066096F" w:rsidRPr="00B73FFA" w:rsidRDefault="0066096F" w:rsidP="00D445A5">
            <w:pPr>
              <w:rPr>
                <w:rFonts w:ascii="Times New Roman" w:hAnsi="Times New Roman" w:cs="Times New Roman"/>
              </w:rPr>
            </w:pPr>
            <w:r w:rsidRPr="00B73FFA">
              <w:rPr>
                <w:rFonts w:ascii="Times New Roman" w:hAnsi="Times New Roman" w:cs="Times New Roman"/>
              </w:rPr>
              <w:t>2: Создание условий для профессионального развития и подготовки кадров;</w:t>
            </w:r>
          </w:p>
          <w:p w:rsidR="0066096F" w:rsidRPr="00B73FFA" w:rsidRDefault="0066096F" w:rsidP="00D445A5">
            <w:pPr>
              <w:rPr>
                <w:rFonts w:ascii="Times New Roman" w:hAnsi="Times New Roman" w:cs="Times New Roman"/>
              </w:rPr>
            </w:pPr>
            <w:r w:rsidRPr="00B73FFA">
              <w:rPr>
                <w:rFonts w:ascii="Times New Roman" w:hAnsi="Times New Roman" w:cs="Times New Roman"/>
              </w:rPr>
              <w:t>Основное мероприятие</w:t>
            </w:r>
          </w:p>
          <w:p w:rsidR="0066096F" w:rsidRPr="00B73FFA" w:rsidRDefault="0066096F" w:rsidP="00D445A5">
            <w:pPr>
              <w:rPr>
                <w:rFonts w:ascii="Times New Roman" w:hAnsi="Times New Roman" w:cs="Times New Roman"/>
              </w:rPr>
            </w:pPr>
            <w:r w:rsidRPr="00B73FFA">
              <w:rPr>
                <w:rFonts w:ascii="Times New Roman" w:hAnsi="Times New Roman" w:cs="Times New Roman"/>
              </w:rPr>
              <w:t xml:space="preserve"> 3:</w:t>
            </w:r>
            <w:r w:rsidRPr="00B73FFA">
              <w:rPr>
                <w:i/>
                <w:sz w:val="20"/>
              </w:rPr>
              <w:t xml:space="preserve"> </w:t>
            </w:r>
            <w:r w:rsidRPr="00B73FFA">
              <w:rPr>
                <w:rFonts w:ascii="Times New Roman" w:hAnsi="Times New Roman" w:cs="Times New Roman"/>
              </w:rPr>
              <w:t>Обеспечение устойчивого развития кадрового потенциала и повышение эффективности деятельности муниципальных служащих;</w:t>
            </w:r>
          </w:p>
          <w:p w:rsidR="0066096F" w:rsidRPr="00B73FFA" w:rsidRDefault="0066096F" w:rsidP="00D445A5">
            <w:pPr>
              <w:rPr>
                <w:rFonts w:ascii="Times New Roman" w:hAnsi="Times New Roman" w:cs="Times New Roman"/>
              </w:rPr>
            </w:pPr>
            <w:r w:rsidRPr="00B73FFA">
              <w:rPr>
                <w:rFonts w:ascii="Times New Roman" w:hAnsi="Times New Roman" w:cs="Times New Roman"/>
              </w:rPr>
              <w:t xml:space="preserve">4. </w:t>
            </w:r>
            <w:r w:rsidRPr="00B73FFA">
              <w:t>О</w:t>
            </w:r>
            <w:r w:rsidRPr="00B73FFA">
              <w:rPr>
                <w:rFonts w:ascii="Times New Roman" w:hAnsi="Times New Roman" w:cs="Times New Roman"/>
              </w:rPr>
              <w:t xml:space="preserve">рганизация и </w:t>
            </w:r>
            <w:r w:rsidRPr="00B73FFA">
              <w:rPr>
                <w:rFonts w:ascii="Times New Roman" w:hAnsi="Times New Roman" w:cs="Times New Roman"/>
                <w:shd w:val="clear" w:color="auto" w:fill="FFFFFF"/>
              </w:rPr>
              <w:t>проведение диспансеризации муниципальных служащих, а также получение заключений медицинского учреждения о наличии (отсутствии) заболеваний, препятствующих прохождению муниципальной службы.</w:t>
            </w:r>
          </w:p>
        </w:tc>
      </w:tr>
      <w:tr w:rsidR="0066096F" w:rsidRPr="00B73FFA" w:rsidTr="0066096F">
        <w:tc>
          <w:tcPr>
            <w:tcW w:w="7251" w:type="dxa"/>
          </w:tcPr>
          <w:p w:rsidR="0066096F" w:rsidRPr="00B73FFA" w:rsidRDefault="0066096F" w:rsidP="00D445A5">
            <w:pPr>
              <w:rPr>
                <w:rFonts w:ascii="Times New Roman" w:hAnsi="Times New Roman" w:cs="Times New Roman"/>
              </w:rPr>
            </w:pPr>
            <w:r w:rsidRPr="00B73FFA">
              <w:rPr>
                <w:rFonts w:ascii="Times New Roman" w:hAnsi="Times New Roman" w:cs="Times New Roman"/>
              </w:rPr>
              <w:t xml:space="preserve">Результаты реализации ведомственных целевых программ и основных мероприятий подпрограмм муниципальной программы </w:t>
            </w:r>
          </w:p>
        </w:tc>
        <w:tc>
          <w:tcPr>
            <w:tcW w:w="7599" w:type="dxa"/>
          </w:tcPr>
          <w:p w:rsidR="0066096F" w:rsidRPr="00B73FFA" w:rsidRDefault="0066096F" w:rsidP="00D445A5">
            <w:pPr>
              <w:rPr>
                <w:rFonts w:ascii="Times New Roman" w:hAnsi="Times New Roman" w:cs="Times New Roman"/>
              </w:rPr>
            </w:pPr>
            <w:r w:rsidRPr="00B73FFA">
              <w:rPr>
                <w:rFonts w:ascii="Times New Roman" w:hAnsi="Times New Roman" w:cs="Times New Roman"/>
              </w:rPr>
              <w:t xml:space="preserve">Совершенствование муниципальной службы в </w:t>
            </w:r>
            <w:proofErr w:type="spellStart"/>
            <w:r w:rsidRPr="00B73FFA">
              <w:rPr>
                <w:rFonts w:ascii="Times New Roman" w:hAnsi="Times New Roman" w:cs="Times New Roman"/>
              </w:rPr>
              <w:t>Киржачском</w:t>
            </w:r>
            <w:proofErr w:type="spellEnd"/>
            <w:r w:rsidRPr="00B73FFA">
              <w:rPr>
                <w:rFonts w:ascii="Times New Roman" w:hAnsi="Times New Roman" w:cs="Times New Roman"/>
              </w:rPr>
              <w:t xml:space="preserve"> районе, повышение ее эффективности и результативности, развитие кадрового потенциала, повышение профессионализма и компетенции муниципальных служащих, </w:t>
            </w:r>
            <w:r w:rsidRPr="00B73FFA">
              <w:rPr>
                <w:rFonts w:ascii="Times New Roman" w:hAnsi="Times New Roman" w:cs="Times New Roman"/>
                <w:shd w:val="clear" w:color="auto" w:fill="FFFFFF"/>
              </w:rPr>
              <w:t>диспансеризация муниципальных служащих.</w:t>
            </w:r>
          </w:p>
        </w:tc>
      </w:tr>
      <w:tr w:rsidR="0066096F" w:rsidRPr="00B73FFA" w:rsidTr="0066096F">
        <w:tc>
          <w:tcPr>
            <w:tcW w:w="7251" w:type="dxa"/>
          </w:tcPr>
          <w:p w:rsidR="0066096F" w:rsidRPr="00B73FFA" w:rsidRDefault="0066096F" w:rsidP="00D445A5">
            <w:pPr>
              <w:rPr>
                <w:rFonts w:ascii="Times New Roman" w:hAnsi="Times New Roman" w:cs="Times New Roman"/>
              </w:rPr>
            </w:pPr>
            <w:r w:rsidRPr="00B73FFA">
              <w:rPr>
                <w:rFonts w:ascii="Times New Roman" w:hAnsi="Times New Roman" w:cs="Times New Roman"/>
              </w:rPr>
              <w:t>Результаты использования бюджетных ассигнований бюджета муниципального района и иных средств на реализацию мероприятий муниципальной программы (подпрограммы)</w:t>
            </w:r>
          </w:p>
        </w:tc>
        <w:tc>
          <w:tcPr>
            <w:tcW w:w="7599" w:type="dxa"/>
          </w:tcPr>
          <w:p w:rsidR="0066096F" w:rsidRPr="00B73FFA" w:rsidRDefault="0066096F" w:rsidP="00D445A5">
            <w:pPr>
              <w:rPr>
                <w:rFonts w:ascii="Times New Roman" w:hAnsi="Times New Roman" w:cs="Times New Roman"/>
              </w:rPr>
            </w:pPr>
            <w:r w:rsidRPr="00B73FFA">
              <w:rPr>
                <w:rFonts w:ascii="Times New Roman" w:hAnsi="Times New Roman" w:cs="Times New Roman"/>
              </w:rPr>
              <w:t xml:space="preserve">В 2024 году расходы на реализацию муниципальной программы «Развитие муниципальной службы Киржачского района» составили 290,6 тыс. руб., за счет местного бюджета. </w:t>
            </w:r>
          </w:p>
        </w:tc>
      </w:tr>
      <w:tr w:rsidR="0066096F" w:rsidRPr="00B73FFA" w:rsidTr="0066096F">
        <w:tc>
          <w:tcPr>
            <w:tcW w:w="7251" w:type="dxa"/>
          </w:tcPr>
          <w:p w:rsidR="0066096F" w:rsidRPr="00B73FFA" w:rsidRDefault="0066096F" w:rsidP="00D445A5">
            <w:pPr>
              <w:rPr>
                <w:rFonts w:ascii="Times New Roman" w:hAnsi="Times New Roman" w:cs="Times New Roman"/>
              </w:rPr>
            </w:pPr>
            <w:r w:rsidRPr="00B73FFA">
              <w:rPr>
                <w:rFonts w:ascii="Times New Roman" w:hAnsi="Times New Roman" w:cs="Times New Roman"/>
              </w:rPr>
              <w:t xml:space="preserve">Результаты оценки эффективности реализации муниципальной </w:t>
            </w:r>
            <w:r w:rsidRPr="00B73FFA">
              <w:rPr>
                <w:rFonts w:ascii="Times New Roman" w:hAnsi="Times New Roman" w:cs="Times New Roman"/>
              </w:rPr>
              <w:lastRenderedPageBreak/>
              <w:t>программы (подпрограммы), проведенной ответственным исполнителем на основе методики,  изложенной в каждой муниципальной программе</w:t>
            </w:r>
          </w:p>
          <w:p w:rsidR="0066096F" w:rsidRPr="00B73FFA" w:rsidRDefault="0066096F" w:rsidP="00D445A5">
            <w:pPr>
              <w:rPr>
                <w:rFonts w:ascii="Times New Roman" w:hAnsi="Times New Roman" w:cs="Times New Roman"/>
              </w:rPr>
            </w:pPr>
          </w:p>
        </w:tc>
        <w:tc>
          <w:tcPr>
            <w:tcW w:w="7599" w:type="dxa"/>
          </w:tcPr>
          <w:p w:rsidR="0066096F" w:rsidRPr="00B73FFA" w:rsidRDefault="0066096F" w:rsidP="00D445A5">
            <w:pPr>
              <w:rPr>
                <w:rFonts w:ascii="Times New Roman" w:hAnsi="Times New Roman" w:cs="Times New Roman"/>
              </w:rPr>
            </w:pPr>
            <w:r w:rsidRPr="00B73FFA">
              <w:rPr>
                <w:rFonts w:ascii="Times New Roman" w:hAnsi="Times New Roman" w:cs="Times New Roman"/>
              </w:rPr>
              <w:lastRenderedPageBreak/>
              <w:t xml:space="preserve">В результате расчета  получена бюджетная социальная эффективность </w:t>
            </w:r>
          </w:p>
        </w:tc>
      </w:tr>
      <w:tr w:rsidR="0066096F" w:rsidRPr="00B73FFA" w:rsidTr="0066096F">
        <w:tc>
          <w:tcPr>
            <w:tcW w:w="7251" w:type="dxa"/>
          </w:tcPr>
          <w:p w:rsidR="0066096F" w:rsidRPr="00B73FFA" w:rsidRDefault="0066096F" w:rsidP="00D445A5">
            <w:pPr>
              <w:rPr>
                <w:rFonts w:ascii="Times New Roman" w:hAnsi="Times New Roman" w:cs="Times New Roman"/>
              </w:rPr>
            </w:pPr>
            <w:r w:rsidRPr="00B73FFA">
              <w:rPr>
                <w:rFonts w:ascii="Times New Roman" w:hAnsi="Times New Roman" w:cs="Times New Roman"/>
              </w:rPr>
              <w:lastRenderedPageBreak/>
              <w:t>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изложенной в приложении к настоящему Порядку</w:t>
            </w:r>
          </w:p>
        </w:tc>
        <w:tc>
          <w:tcPr>
            <w:tcW w:w="7599" w:type="dxa"/>
          </w:tcPr>
          <w:p w:rsidR="0066096F" w:rsidRPr="00B73FFA" w:rsidRDefault="0066096F" w:rsidP="00D445A5">
            <w:pPr>
              <w:rPr>
                <w:rFonts w:ascii="Times New Roman" w:hAnsi="Times New Roman" w:cs="Times New Roman"/>
              </w:rPr>
            </w:pPr>
            <w:r w:rsidRPr="00B73FFA">
              <w:rPr>
                <w:rFonts w:ascii="Times New Roman" w:hAnsi="Times New Roman" w:cs="Times New Roman"/>
              </w:rPr>
              <w:t>В результате расчета  получена бюджетная социальная эффективность</w:t>
            </w:r>
          </w:p>
        </w:tc>
      </w:tr>
      <w:tr w:rsidR="0066096F" w:rsidRPr="00B73FFA" w:rsidTr="0066096F">
        <w:tc>
          <w:tcPr>
            <w:tcW w:w="7251" w:type="dxa"/>
          </w:tcPr>
          <w:p w:rsidR="0066096F" w:rsidRPr="00B73FFA" w:rsidRDefault="0066096F" w:rsidP="00D445A5">
            <w:pPr>
              <w:rPr>
                <w:rFonts w:ascii="Times New Roman" w:hAnsi="Times New Roman" w:cs="Times New Roman"/>
              </w:rPr>
            </w:pPr>
            <w:r w:rsidRPr="00B73FFA">
              <w:rPr>
                <w:rFonts w:ascii="Times New Roman" w:hAnsi="Times New Roman" w:cs="Times New Roman"/>
              </w:rPr>
              <w:t>Предложения по дальнейшей реализации муниципальной программы (подпрограммы)</w:t>
            </w:r>
          </w:p>
        </w:tc>
        <w:tc>
          <w:tcPr>
            <w:tcW w:w="7599" w:type="dxa"/>
          </w:tcPr>
          <w:p w:rsidR="0066096F" w:rsidRPr="00B73FFA" w:rsidRDefault="0066096F" w:rsidP="00D445A5">
            <w:pPr>
              <w:rPr>
                <w:rFonts w:ascii="Times New Roman" w:hAnsi="Times New Roman" w:cs="Times New Roman"/>
              </w:rPr>
            </w:pPr>
            <w:r w:rsidRPr="00B73FFA">
              <w:rPr>
                <w:rFonts w:ascii="Times New Roman" w:hAnsi="Times New Roman" w:cs="Times New Roman"/>
              </w:rPr>
              <w:t>Продолжить  реализацию муниципальной программы «Развитие муниципальной службы Киржачского района»</w:t>
            </w:r>
          </w:p>
        </w:tc>
      </w:tr>
    </w:tbl>
    <w:p w:rsidR="006700E4" w:rsidRPr="00B73FFA" w:rsidRDefault="006700E4" w:rsidP="005F7C77">
      <w:pPr>
        <w:rPr>
          <w:rFonts w:ascii="Times New Roman" w:hAnsi="Times New Roman" w:cs="Times New Roman"/>
          <w:sz w:val="28"/>
          <w:szCs w:val="28"/>
        </w:rPr>
      </w:pPr>
    </w:p>
    <w:p w:rsidR="00742C23" w:rsidRPr="00B73FFA" w:rsidRDefault="00742C23" w:rsidP="005F7C77">
      <w:pPr>
        <w:rPr>
          <w:rFonts w:ascii="Times New Roman" w:hAnsi="Times New Roman" w:cs="Times New Roman"/>
          <w:sz w:val="28"/>
          <w:szCs w:val="28"/>
        </w:rPr>
      </w:pPr>
    </w:p>
    <w:p w:rsidR="00100B4C" w:rsidRPr="00B73FFA" w:rsidRDefault="00100B4C" w:rsidP="00100B4C">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t>АНАЛИЗ РЕЗУЛЬТАТИВНОСТИ</w:t>
      </w:r>
    </w:p>
    <w:p w:rsidR="00C405B2" w:rsidRPr="00B73FFA" w:rsidRDefault="00100B4C" w:rsidP="00100B4C">
      <w:pPr>
        <w:jc w:val="center"/>
        <w:rPr>
          <w:rFonts w:ascii="Times New Roman" w:hAnsi="Times New Roman" w:cs="Times New Roman"/>
          <w:sz w:val="28"/>
          <w:szCs w:val="28"/>
        </w:rPr>
      </w:pPr>
      <w:r w:rsidRPr="00B73FFA">
        <w:rPr>
          <w:rFonts w:ascii="Times New Roman" w:hAnsi="Times New Roman" w:cs="Times New Roman"/>
          <w:sz w:val="24"/>
        </w:rPr>
        <w:t>муниципальной программы, подпрограммы</w:t>
      </w:r>
    </w:p>
    <w:p w:rsidR="00C12529" w:rsidRPr="00B73FFA" w:rsidRDefault="00C12529" w:rsidP="0042071D">
      <w:pPr>
        <w:pStyle w:val="ConsPlusTitle"/>
        <w:widowControl/>
        <w:numPr>
          <w:ilvl w:val="0"/>
          <w:numId w:val="15"/>
        </w:numPr>
        <w:jc w:val="center"/>
        <w:rPr>
          <w:sz w:val="36"/>
          <w:szCs w:val="36"/>
        </w:rPr>
      </w:pPr>
      <w:r w:rsidRPr="00B73FFA">
        <w:rPr>
          <w:sz w:val="36"/>
          <w:szCs w:val="36"/>
        </w:rPr>
        <w:t xml:space="preserve">Муниципальная программа муниципального образования </w:t>
      </w:r>
      <w:proofErr w:type="spellStart"/>
      <w:r w:rsidRPr="00B73FFA">
        <w:rPr>
          <w:sz w:val="36"/>
          <w:szCs w:val="36"/>
        </w:rPr>
        <w:t>Киржачский</w:t>
      </w:r>
      <w:proofErr w:type="spellEnd"/>
      <w:r w:rsidRPr="00B73FFA">
        <w:rPr>
          <w:sz w:val="36"/>
          <w:szCs w:val="36"/>
        </w:rPr>
        <w:t xml:space="preserve"> район</w:t>
      </w:r>
    </w:p>
    <w:p w:rsidR="00742C23" w:rsidRPr="00B73FFA" w:rsidRDefault="00742C23" w:rsidP="00742C23">
      <w:pPr>
        <w:spacing w:after="0" w:line="240" w:lineRule="auto"/>
        <w:ind w:left="360"/>
        <w:jc w:val="center"/>
        <w:rPr>
          <w:rFonts w:ascii="Times New Roman" w:hAnsi="Times New Roman" w:cs="Times New Roman"/>
          <w:b/>
          <w:caps/>
          <w:sz w:val="36"/>
          <w:szCs w:val="36"/>
        </w:rPr>
      </w:pPr>
      <w:r w:rsidRPr="00B73FFA">
        <w:rPr>
          <w:rFonts w:ascii="Times New Roman" w:hAnsi="Times New Roman" w:cs="Times New Roman"/>
          <w:b/>
          <w:sz w:val="36"/>
          <w:szCs w:val="36"/>
        </w:rPr>
        <w:t xml:space="preserve">«Реализация государственной национальной политики в </w:t>
      </w:r>
      <w:proofErr w:type="spellStart"/>
      <w:r w:rsidRPr="00B73FFA">
        <w:rPr>
          <w:rFonts w:ascii="Times New Roman" w:hAnsi="Times New Roman" w:cs="Times New Roman"/>
          <w:b/>
          <w:sz w:val="36"/>
          <w:szCs w:val="36"/>
        </w:rPr>
        <w:t>Киржачском</w:t>
      </w:r>
      <w:proofErr w:type="spellEnd"/>
      <w:r w:rsidRPr="00B73FFA">
        <w:rPr>
          <w:rFonts w:ascii="Times New Roman" w:hAnsi="Times New Roman" w:cs="Times New Roman"/>
          <w:b/>
          <w:sz w:val="36"/>
          <w:szCs w:val="36"/>
        </w:rPr>
        <w:t xml:space="preserve"> районе Владимирской области»</w:t>
      </w:r>
    </w:p>
    <w:p w:rsidR="00C12529" w:rsidRPr="00B73FFA" w:rsidRDefault="00C12529" w:rsidP="00C12529">
      <w:pPr>
        <w:jc w:val="right"/>
        <w:rPr>
          <w:rFonts w:ascii="Times New Roman" w:hAnsi="Times New Roman" w:cs="Times New Roman"/>
          <w:sz w:val="28"/>
          <w:szCs w:val="28"/>
        </w:rPr>
      </w:pPr>
      <w:r w:rsidRPr="00B73FFA">
        <w:rPr>
          <w:rFonts w:ascii="Times New Roman" w:hAnsi="Times New Roman" w:cs="Times New Roman"/>
          <w:sz w:val="28"/>
          <w:szCs w:val="28"/>
        </w:rPr>
        <w:t>Форма 8</w:t>
      </w:r>
    </w:p>
    <w:p w:rsidR="0066096F" w:rsidRPr="00B73FFA" w:rsidRDefault="0066096F" w:rsidP="00C12529">
      <w:pPr>
        <w:jc w:val="right"/>
        <w:rPr>
          <w:rFonts w:ascii="Times New Roman" w:hAnsi="Times New Roman" w:cs="Times New Roman"/>
          <w:sz w:val="28"/>
          <w:szCs w:val="28"/>
        </w:rPr>
      </w:pPr>
    </w:p>
    <w:p w:rsidR="00742C23" w:rsidRPr="00B73FFA" w:rsidRDefault="00742C23" w:rsidP="00742C23">
      <w:pPr>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t xml:space="preserve">АНАЛИЗ РЕЗУЛЬТАТИВНОСТИ </w:t>
      </w:r>
    </w:p>
    <w:p w:rsidR="00742C23" w:rsidRPr="00B73FFA" w:rsidRDefault="00742C23" w:rsidP="00742C23">
      <w:pPr>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t>муниципальной программы, подпрограммы</w:t>
      </w:r>
    </w:p>
    <w:p w:rsidR="00742C23" w:rsidRPr="00B73FFA" w:rsidRDefault="00742C23" w:rsidP="00742C23">
      <w:pPr>
        <w:autoSpaceDE w:val="0"/>
        <w:autoSpaceDN w:val="0"/>
        <w:adjustRightInd w:val="0"/>
        <w:spacing w:after="0"/>
        <w:jc w:val="center"/>
        <w:rPr>
          <w:rFonts w:ascii="Times New Roman" w:hAnsi="Times New Roman" w:cs="Times New Roman"/>
          <w:sz w:val="24"/>
        </w:rPr>
      </w:pPr>
    </w:p>
    <w:p w:rsidR="00742C23" w:rsidRPr="00B73FFA" w:rsidRDefault="00742C23" w:rsidP="00742C23">
      <w:pPr>
        <w:autoSpaceDE w:val="0"/>
        <w:autoSpaceDN w:val="0"/>
        <w:adjustRightInd w:val="0"/>
        <w:spacing w:after="0"/>
        <w:jc w:val="center"/>
        <w:rPr>
          <w:rFonts w:ascii="Times New Roman" w:hAnsi="Times New Roman" w:cs="Times New Roman"/>
          <w:sz w:val="24"/>
        </w:rPr>
      </w:pPr>
    </w:p>
    <w:tbl>
      <w:tblPr>
        <w:tblW w:w="14361" w:type="dxa"/>
        <w:jc w:val="right"/>
        <w:tblCellSpacing w:w="5" w:type="nil"/>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2976"/>
        <w:gridCol w:w="851"/>
        <w:gridCol w:w="2583"/>
        <w:gridCol w:w="61"/>
        <w:gridCol w:w="730"/>
        <w:gridCol w:w="36"/>
        <w:gridCol w:w="854"/>
        <w:gridCol w:w="928"/>
        <w:gridCol w:w="800"/>
        <w:gridCol w:w="700"/>
        <w:gridCol w:w="125"/>
        <w:gridCol w:w="845"/>
        <w:gridCol w:w="992"/>
        <w:gridCol w:w="1171"/>
      </w:tblGrid>
      <w:tr w:rsidR="0066096F" w:rsidRPr="00B73FFA" w:rsidTr="00D445A5">
        <w:trPr>
          <w:trHeight w:val="320"/>
          <w:tblCellSpacing w:w="5" w:type="nil"/>
          <w:jc w:val="right"/>
        </w:trPr>
        <w:tc>
          <w:tcPr>
            <w:tcW w:w="709" w:type="dxa"/>
            <w:vMerge w:val="restart"/>
          </w:tcPr>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 xml:space="preserve">№ </w:t>
            </w:r>
            <w:r w:rsidRPr="00B73FFA">
              <w:rPr>
                <w:sz w:val="22"/>
                <w:szCs w:val="22"/>
              </w:rPr>
              <w:br/>
            </w:r>
            <w:proofErr w:type="spellStart"/>
            <w:proofErr w:type="gramStart"/>
            <w:r w:rsidRPr="00B73FFA">
              <w:rPr>
                <w:sz w:val="22"/>
                <w:szCs w:val="22"/>
              </w:rPr>
              <w:t>п</w:t>
            </w:r>
            <w:proofErr w:type="spellEnd"/>
            <w:proofErr w:type="gramEnd"/>
            <w:r w:rsidRPr="00B73FFA">
              <w:rPr>
                <w:sz w:val="22"/>
                <w:szCs w:val="22"/>
              </w:rPr>
              <w:t>/</w:t>
            </w:r>
            <w:proofErr w:type="spellStart"/>
            <w:r w:rsidRPr="00B73FFA">
              <w:rPr>
                <w:sz w:val="22"/>
                <w:szCs w:val="22"/>
              </w:rPr>
              <w:t>п</w:t>
            </w:r>
            <w:proofErr w:type="spellEnd"/>
          </w:p>
        </w:tc>
        <w:tc>
          <w:tcPr>
            <w:tcW w:w="2976" w:type="dxa"/>
            <w:vMerge w:val="restart"/>
          </w:tcPr>
          <w:p w:rsidR="0066096F" w:rsidRPr="00B73FFA" w:rsidRDefault="0066096F" w:rsidP="00D445A5">
            <w:pPr>
              <w:pStyle w:val="ConsPlusCell"/>
              <w:jc w:val="center"/>
              <w:rPr>
                <w:sz w:val="22"/>
                <w:szCs w:val="22"/>
              </w:rPr>
            </w:pPr>
            <w:r w:rsidRPr="00B73FFA">
              <w:rPr>
                <w:sz w:val="22"/>
                <w:szCs w:val="22"/>
              </w:rPr>
              <w:t>Наименование основного мероприятия</w:t>
            </w:r>
          </w:p>
        </w:tc>
        <w:tc>
          <w:tcPr>
            <w:tcW w:w="851" w:type="dxa"/>
            <w:vMerge w:val="restart"/>
          </w:tcPr>
          <w:p w:rsidR="0066096F" w:rsidRPr="00B73FFA" w:rsidRDefault="0066096F" w:rsidP="00D445A5">
            <w:pPr>
              <w:pStyle w:val="ConsPlusCell"/>
              <w:rPr>
                <w:sz w:val="22"/>
                <w:szCs w:val="22"/>
              </w:rPr>
            </w:pPr>
            <w:r w:rsidRPr="00B73FFA">
              <w:rPr>
                <w:sz w:val="22"/>
                <w:szCs w:val="22"/>
              </w:rPr>
              <w:t xml:space="preserve">Сроки </w:t>
            </w:r>
            <w:r w:rsidRPr="00B73FFA">
              <w:rPr>
                <w:sz w:val="22"/>
                <w:szCs w:val="22"/>
              </w:rPr>
              <w:br/>
            </w:r>
            <w:proofErr w:type="spellStart"/>
            <w:proofErr w:type="gramStart"/>
            <w:r w:rsidRPr="00B73FFA">
              <w:rPr>
                <w:sz w:val="22"/>
                <w:szCs w:val="22"/>
              </w:rPr>
              <w:t>испол</w:t>
            </w:r>
            <w:proofErr w:type="spellEnd"/>
            <w:r w:rsidRPr="00B73FFA">
              <w:rPr>
                <w:sz w:val="22"/>
                <w:szCs w:val="22"/>
              </w:rPr>
              <w:br/>
              <w:t>нения</w:t>
            </w:r>
            <w:proofErr w:type="gramEnd"/>
            <w:r w:rsidRPr="00B73FFA">
              <w:rPr>
                <w:sz w:val="22"/>
                <w:szCs w:val="22"/>
              </w:rPr>
              <w:t xml:space="preserve"> </w:t>
            </w:r>
          </w:p>
        </w:tc>
        <w:tc>
          <w:tcPr>
            <w:tcW w:w="5992" w:type="dxa"/>
            <w:gridSpan w:val="7"/>
          </w:tcPr>
          <w:p w:rsidR="0066096F" w:rsidRPr="00B73FFA" w:rsidRDefault="0066096F" w:rsidP="00D445A5">
            <w:pPr>
              <w:pStyle w:val="ConsPlusCell"/>
              <w:rPr>
                <w:sz w:val="22"/>
                <w:szCs w:val="22"/>
              </w:rPr>
            </w:pPr>
            <w:r w:rsidRPr="00B73FFA">
              <w:rPr>
                <w:sz w:val="22"/>
                <w:szCs w:val="22"/>
              </w:rPr>
              <w:t xml:space="preserve">   Целевые индикаторы (показатели)    </w:t>
            </w:r>
          </w:p>
        </w:tc>
        <w:tc>
          <w:tcPr>
            <w:tcW w:w="2662" w:type="dxa"/>
            <w:gridSpan w:val="4"/>
            <w:vMerge w:val="restart"/>
          </w:tcPr>
          <w:p w:rsidR="0066096F" w:rsidRPr="00B73FFA" w:rsidRDefault="0066096F" w:rsidP="00D445A5">
            <w:pPr>
              <w:pStyle w:val="ConsPlusCell"/>
              <w:rPr>
                <w:sz w:val="22"/>
                <w:szCs w:val="22"/>
              </w:rPr>
            </w:pPr>
            <w:r w:rsidRPr="00B73FFA">
              <w:rPr>
                <w:sz w:val="22"/>
                <w:szCs w:val="22"/>
              </w:rPr>
              <w:t xml:space="preserve">  Объем бюджетных  </w:t>
            </w:r>
            <w:r w:rsidRPr="00B73FFA">
              <w:rPr>
                <w:sz w:val="22"/>
                <w:szCs w:val="22"/>
              </w:rPr>
              <w:br/>
              <w:t xml:space="preserve"> расходов, </w:t>
            </w:r>
          </w:p>
          <w:p w:rsidR="0066096F" w:rsidRPr="00B73FFA" w:rsidRDefault="0066096F" w:rsidP="00D445A5">
            <w:pPr>
              <w:pStyle w:val="ConsPlusCell"/>
              <w:rPr>
                <w:sz w:val="22"/>
                <w:szCs w:val="22"/>
              </w:rPr>
            </w:pPr>
            <w:r w:rsidRPr="00B73FFA">
              <w:rPr>
                <w:sz w:val="22"/>
                <w:szCs w:val="22"/>
              </w:rPr>
              <w:t xml:space="preserve">тыс.  рублей      </w:t>
            </w:r>
          </w:p>
        </w:tc>
        <w:tc>
          <w:tcPr>
            <w:tcW w:w="1171" w:type="dxa"/>
            <w:vMerge w:val="restart"/>
          </w:tcPr>
          <w:p w:rsidR="0066096F" w:rsidRPr="00B73FFA" w:rsidRDefault="0066096F" w:rsidP="00D445A5">
            <w:pPr>
              <w:pStyle w:val="ConsPlusCell"/>
              <w:rPr>
                <w:sz w:val="22"/>
                <w:szCs w:val="22"/>
              </w:rPr>
            </w:pPr>
            <w:r w:rsidRPr="00B73FFA">
              <w:rPr>
                <w:sz w:val="22"/>
                <w:szCs w:val="22"/>
              </w:rPr>
              <w:t>Результаты оценки бюджетно</w:t>
            </w:r>
            <w:r w:rsidRPr="00B73FFA">
              <w:rPr>
                <w:sz w:val="22"/>
                <w:szCs w:val="22"/>
              </w:rPr>
              <w:lastRenderedPageBreak/>
              <w:t>й эффективности</w:t>
            </w:r>
          </w:p>
        </w:tc>
      </w:tr>
      <w:tr w:rsidR="0066096F" w:rsidRPr="00B73FFA" w:rsidTr="00D445A5">
        <w:trPr>
          <w:trHeight w:val="320"/>
          <w:tblCellSpacing w:w="5" w:type="nil"/>
          <w:jc w:val="right"/>
        </w:trPr>
        <w:tc>
          <w:tcPr>
            <w:tcW w:w="709" w:type="dxa"/>
            <w:vMerge/>
          </w:tcPr>
          <w:p w:rsidR="0066096F" w:rsidRPr="00B73FFA" w:rsidRDefault="0066096F" w:rsidP="00D445A5">
            <w:pPr>
              <w:pStyle w:val="ConsPlusCell"/>
              <w:rPr>
                <w:sz w:val="22"/>
                <w:szCs w:val="22"/>
              </w:rPr>
            </w:pPr>
          </w:p>
        </w:tc>
        <w:tc>
          <w:tcPr>
            <w:tcW w:w="2976" w:type="dxa"/>
            <w:vMerge/>
          </w:tcPr>
          <w:p w:rsidR="0066096F" w:rsidRPr="00B73FFA" w:rsidRDefault="0066096F" w:rsidP="00D445A5">
            <w:pPr>
              <w:pStyle w:val="ConsPlusCell"/>
              <w:rPr>
                <w:sz w:val="22"/>
                <w:szCs w:val="22"/>
              </w:rPr>
            </w:pPr>
          </w:p>
        </w:tc>
        <w:tc>
          <w:tcPr>
            <w:tcW w:w="851" w:type="dxa"/>
            <w:vMerge/>
          </w:tcPr>
          <w:p w:rsidR="0066096F" w:rsidRPr="00B73FFA" w:rsidRDefault="0066096F" w:rsidP="00D445A5">
            <w:pPr>
              <w:pStyle w:val="ConsPlusCell"/>
              <w:rPr>
                <w:sz w:val="22"/>
                <w:szCs w:val="22"/>
              </w:rPr>
            </w:pPr>
          </w:p>
        </w:tc>
        <w:tc>
          <w:tcPr>
            <w:tcW w:w="2644" w:type="dxa"/>
            <w:gridSpan w:val="2"/>
            <w:vMerge w:val="restart"/>
          </w:tcPr>
          <w:p w:rsidR="0066096F" w:rsidRPr="00B73FFA" w:rsidRDefault="0066096F" w:rsidP="00D445A5">
            <w:pPr>
              <w:pStyle w:val="ConsPlusCell"/>
              <w:rPr>
                <w:sz w:val="22"/>
                <w:szCs w:val="22"/>
              </w:rPr>
            </w:pPr>
            <w:r w:rsidRPr="00B73FFA">
              <w:rPr>
                <w:sz w:val="22"/>
                <w:szCs w:val="22"/>
              </w:rPr>
              <w:t>Наименование</w:t>
            </w:r>
            <w:r w:rsidRPr="00B73FFA">
              <w:rPr>
                <w:sz w:val="22"/>
                <w:szCs w:val="22"/>
              </w:rPr>
              <w:br/>
            </w:r>
            <w:r w:rsidRPr="00B73FFA">
              <w:rPr>
                <w:sz w:val="22"/>
                <w:szCs w:val="22"/>
              </w:rPr>
              <w:lastRenderedPageBreak/>
              <w:t>(показателя)</w:t>
            </w:r>
          </w:p>
        </w:tc>
        <w:tc>
          <w:tcPr>
            <w:tcW w:w="766" w:type="dxa"/>
            <w:gridSpan w:val="2"/>
            <w:vMerge w:val="restart"/>
          </w:tcPr>
          <w:p w:rsidR="0066096F" w:rsidRPr="00B73FFA" w:rsidRDefault="0066096F" w:rsidP="00D445A5">
            <w:pPr>
              <w:pStyle w:val="ConsPlusCell"/>
              <w:rPr>
                <w:sz w:val="22"/>
                <w:szCs w:val="22"/>
              </w:rPr>
            </w:pPr>
            <w:proofErr w:type="spellStart"/>
            <w:r w:rsidRPr="00B73FFA">
              <w:rPr>
                <w:sz w:val="22"/>
                <w:szCs w:val="22"/>
              </w:rPr>
              <w:lastRenderedPageBreak/>
              <w:t>ед</w:t>
            </w:r>
            <w:proofErr w:type="gramStart"/>
            <w:r w:rsidRPr="00B73FFA">
              <w:rPr>
                <w:sz w:val="22"/>
                <w:szCs w:val="22"/>
              </w:rPr>
              <w:t>и</w:t>
            </w:r>
            <w:proofErr w:type="spellEnd"/>
            <w:r w:rsidRPr="00B73FFA">
              <w:rPr>
                <w:sz w:val="22"/>
                <w:szCs w:val="22"/>
              </w:rPr>
              <w:t>-</w:t>
            </w:r>
            <w:proofErr w:type="gramEnd"/>
            <w:r w:rsidRPr="00B73FFA">
              <w:rPr>
                <w:sz w:val="22"/>
                <w:szCs w:val="22"/>
              </w:rPr>
              <w:t xml:space="preserve"> </w:t>
            </w:r>
            <w:r w:rsidRPr="00B73FFA">
              <w:rPr>
                <w:sz w:val="22"/>
                <w:szCs w:val="22"/>
              </w:rPr>
              <w:br/>
            </w:r>
            <w:proofErr w:type="spellStart"/>
            <w:r w:rsidRPr="00B73FFA">
              <w:rPr>
                <w:sz w:val="22"/>
                <w:szCs w:val="22"/>
              </w:rPr>
              <w:lastRenderedPageBreak/>
              <w:t>ница</w:t>
            </w:r>
            <w:proofErr w:type="spellEnd"/>
            <w:r w:rsidRPr="00B73FFA">
              <w:rPr>
                <w:sz w:val="22"/>
                <w:szCs w:val="22"/>
              </w:rPr>
              <w:t xml:space="preserve"> </w:t>
            </w:r>
            <w:r w:rsidRPr="00B73FFA">
              <w:rPr>
                <w:sz w:val="22"/>
                <w:szCs w:val="22"/>
              </w:rPr>
              <w:br/>
            </w:r>
            <w:proofErr w:type="spellStart"/>
            <w:r w:rsidRPr="00B73FFA">
              <w:rPr>
                <w:sz w:val="22"/>
                <w:szCs w:val="22"/>
              </w:rPr>
              <w:t>изме</w:t>
            </w:r>
            <w:proofErr w:type="spellEnd"/>
            <w:r w:rsidRPr="00B73FFA">
              <w:rPr>
                <w:sz w:val="22"/>
                <w:szCs w:val="22"/>
              </w:rPr>
              <w:br/>
            </w:r>
            <w:proofErr w:type="spellStart"/>
            <w:r w:rsidRPr="00B73FFA">
              <w:rPr>
                <w:sz w:val="22"/>
                <w:szCs w:val="22"/>
              </w:rPr>
              <w:t>ре-ния</w:t>
            </w:r>
            <w:proofErr w:type="spellEnd"/>
          </w:p>
        </w:tc>
        <w:tc>
          <w:tcPr>
            <w:tcW w:w="854" w:type="dxa"/>
            <w:vMerge w:val="restart"/>
          </w:tcPr>
          <w:p w:rsidR="0066096F" w:rsidRPr="00B73FFA" w:rsidRDefault="0066096F" w:rsidP="00D445A5">
            <w:pPr>
              <w:pStyle w:val="ConsPlusCell"/>
              <w:rPr>
                <w:sz w:val="22"/>
                <w:szCs w:val="22"/>
              </w:rPr>
            </w:pPr>
            <w:proofErr w:type="spellStart"/>
            <w:proofErr w:type="gramStart"/>
            <w:r w:rsidRPr="00B73FFA">
              <w:rPr>
                <w:sz w:val="22"/>
                <w:szCs w:val="22"/>
              </w:rPr>
              <w:lastRenderedPageBreak/>
              <w:t>Плано-</w:t>
            </w:r>
            <w:r w:rsidRPr="00B73FFA">
              <w:rPr>
                <w:sz w:val="22"/>
                <w:szCs w:val="22"/>
              </w:rPr>
              <w:lastRenderedPageBreak/>
              <w:t>вое</w:t>
            </w:r>
            <w:proofErr w:type="spellEnd"/>
            <w:proofErr w:type="gramEnd"/>
            <w:r w:rsidRPr="00B73FFA">
              <w:rPr>
                <w:sz w:val="22"/>
                <w:szCs w:val="22"/>
              </w:rPr>
              <w:br/>
            </w:r>
            <w:proofErr w:type="spellStart"/>
            <w:r w:rsidRPr="00B73FFA">
              <w:rPr>
                <w:sz w:val="22"/>
                <w:szCs w:val="22"/>
              </w:rPr>
              <w:t>значе-ние</w:t>
            </w:r>
            <w:proofErr w:type="spellEnd"/>
          </w:p>
        </w:tc>
        <w:tc>
          <w:tcPr>
            <w:tcW w:w="928" w:type="dxa"/>
            <w:vMerge w:val="restart"/>
          </w:tcPr>
          <w:p w:rsidR="0066096F" w:rsidRPr="00B73FFA" w:rsidRDefault="0066096F" w:rsidP="00D445A5">
            <w:pPr>
              <w:pStyle w:val="ConsPlusCell"/>
              <w:rPr>
                <w:sz w:val="22"/>
                <w:szCs w:val="22"/>
              </w:rPr>
            </w:pPr>
            <w:proofErr w:type="spellStart"/>
            <w:r w:rsidRPr="00B73FFA">
              <w:rPr>
                <w:sz w:val="22"/>
                <w:szCs w:val="22"/>
              </w:rPr>
              <w:lastRenderedPageBreak/>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lastRenderedPageBreak/>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800" w:type="dxa"/>
            <w:vMerge w:val="restart"/>
          </w:tcPr>
          <w:p w:rsidR="0066096F" w:rsidRPr="00B73FFA" w:rsidRDefault="0066096F" w:rsidP="00D445A5">
            <w:pPr>
              <w:pStyle w:val="ConsPlusCell"/>
              <w:rPr>
                <w:sz w:val="22"/>
                <w:szCs w:val="22"/>
              </w:rPr>
            </w:pPr>
            <w:proofErr w:type="spellStart"/>
            <w:proofErr w:type="gramStart"/>
            <w:r w:rsidRPr="00B73FFA">
              <w:rPr>
                <w:sz w:val="22"/>
                <w:szCs w:val="22"/>
              </w:rPr>
              <w:lastRenderedPageBreak/>
              <w:t>откло</w:t>
            </w:r>
            <w:proofErr w:type="spellEnd"/>
            <w:r w:rsidRPr="00B73FFA">
              <w:rPr>
                <w:sz w:val="22"/>
                <w:szCs w:val="22"/>
              </w:rPr>
              <w:br/>
            </w:r>
            <w:proofErr w:type="spellStart"/>
            <w:r w:rsidRPr="00B73FFA">
              <w:rPr>
                <w:sz w:val="22"/>
                <w:szCs w:val="22"/>
              </w:rPr>
              <w:lastRenderedPageBreak/>
              <w:t>нение</w:t>
            </w:r>
            <w:proofErr w:type="spellEnd"/>
            <w:proofErr w:type="gramEnd"/>
            <w:r w:rsidRPr="00B73FFA">
              <w:rPr>
                <w:sz w:val="22"/>
                <w:szCs w:val="22"/>
              </w:rPr>
              <w:t xml:space="preserve"> </w:t>
            </w:r>
            <w:r w:rsidRPr="00B73FFA">
              <w:rPr>
                <w:sz w:val="22"/>
                <w:szCs w:val="22"/>
              </w:rPr>
              <w:br/>
              <w:t xml:space="preserve">(-/+, </w:t>
            </w:r>
            <w:r w:rsidRPr="00B73FFA">
              <w:rPr>
                <w:sz w:val="22"/>
                <w:szCs w:val="22"/>
              </w:rPr>
              <w:br/>
              <w:t xml:space="preserve">%)    </w:t>
            </w:r>
          </w:p>
        </w:tc>
        <w:tc>
          <w:tcPr>
            <w:tcW w:w="2662" w:type="dxa"/>
            <w:gridSpan w:val="4"/>
            <w:vMerge/>
          </w:tcPr>
          <w:p w:rsidR="0066096F" w:rsidRPr="00B73FFA" w:rsidRDefault="0066096F" w:rsidP="00D445A5">
            <w:pPr>
              <w:pStyle w:val="ConsPlusCell"/>
              <w:rPr>
                <w:sz w:val="22"/>
                <w:szCs w:val="22"/>
              </w:rPr>
            </w:pPr>
          </w:p>
        </w:tc>
        <w:tc>
          <w:tcPr>
            <w:tcW w:w="1171" w:type="dxa"/>
            <w:vMerge/>
          </w:tcPr>
          <w:p w:rsidR="0066096F" w:rsidRPr="00B73FFA" w:rsidRDefault="0066096F" w:rsidP="00D445A5">
            <w:pPr>
              <w:pStyle w:val="ConsPlusCell"/>
              <w:rPr>
                <w:sz w:val="22"/>
                <w:szCs w:val="22"/>
              </w:rPr>
            </w:pPr>
          </w:p>
        </w:tc>
      </w:tr>
      <w:tr w:rsidR="0066096F" w:rsidRPr="00B73FFA" w:rsidTr="00D445A5">
        <w:trPr>
          <w:trHeight w:val="640"/>
          <w:tblCellSpacing w:w="5" w:type="nil"/>
          <w:jc w:val="right"/>
        </w:trPr>
        <w:tc>
          <w:tcPr>
            <w:tcW w:w="709" w:type="dxa"/>
            <w:vMerge/>
          </w:tcPr>
          <w:p w:rsidR="0066096F" w:rsidRPr="00B73FFA" w:rsidRDefault="0066096F" w:rsidP="00D445A5">
            <w:pPr>
              <w:pStyle w:val="ConsPlusCell"/>
              <w:rPr>
                <w:sz w:val="22"/>
                <w:szCs w:val="22"/>
              </w:rPr>
            </w:pPr>
          </w:p>
        </w:tc>
        <w:tc>
          <w:tcPr>
            <w:tcW w:w="2976" w:type="dxa"/>
            <w:vMerge/>
          </w:tcPr>
          <w:p w:rsidR="0066096F" w:rsidRPr="00B73FFA" w:rsidRDefault="0066096F" w:rsidP="00D445A5">
            <w:pPr>
              <w:pStyle w:val="ConsPlusCell"/>
              <w:rPr>
                <w:sz w:val="22"/>
                <w:szCs w:val="22"/>
              </w:rPr>
            </w:pPr>
          </w:p>
        </w:tc>
        <w:tc>
          <w:tcPr>
            <w:tcW w:w="851" w:type="dxa"/>
            <w:vMerge/>
          </w:tcPr>
          <w:p w:rsidR="0066096F" w:rsidRPr="00B73FFA" w:rsidRDefault="0066096F" w:rsidP="00D445A5">
            <w:pPr>
              <w:pStyle w:val="ConsPlusCell"/>
              <w:rPr>
                <w:sz w:val="22"/>
                <w:szCs w:val="22"/>
              </w:rPr>
            </w:pPr>
          </w:p>
        </w:tc>
        <w:tc>
          <w:tcPr>
            <w:tcW w:w="2644" w:type="dxa"/>
            <w:gridSpan w:val="2"/>
            <w:vMerge/>
          </w:tcPr>
          <w:p w:rsidR="0066096F" w:rsidRPr="00B73FFA" w:rsidRDefault="0066096F" w:rsidP="00D445A5">
            <w:pPr>
              <w:pStyle w:val="ConsPlusCell"/>
              <w:rPr>
                <w:sz w:val="22"/>
                <w:szCs w:val="22"/>
              </w:rPr>
            </w:pPr>
          </w:p>
        </w:tc>
        <w:tc>
          <w:tcPr>
            <w:tcW w:w="766" w:type="dxa"/>
            <w:gridSpan w:val="2"/>
            <w:vMerge/>
          </w:tcPr>
          <w:p w:rsidR="0066096F" w:rsidRPr="00B73FFA" w:rsidRDefault="0066096F" w:rsidP="00D445A5">
            <w:pPr>
              <w:pStyle w:val="ConsPlusCell"/>
              <w:rPr>
                <w:sz w:val="22"/>
                <w:szCs w:val="22"/>
              </w:rPr>
            </w:pPr>
          </w:p>
        </w:tc>
        <w:tc>
          <w:tcPr>
            <w:tcW w:w="854" w:type="dxa"/>
            <w:vMerge/>
          </w:tcPr>
          <w:p w:rsidR="0066096F" w:rsidRPr="00B73FFA" w:rsidRDefault="0066096F" w:rsidP="00D445A5">
            <w:pPr>
              <w:pStyle w:val="ConsPlusCell"/>
              <w:rPr>
                <w:sz w:val="22"/>
                <w:szCs w:val="22"/>
              </w:rPr>
            </w:pPr>
          </w:p>
        </w:tc>
        <w:tc>
          <w:tcPr>
            <w:tcW w:w="928" w:type="dxa"/>
            <w:vMerge/>
          </w:tcPr>
          <w:p w:rsidR="0066096F" w:rsidRPr="00B73FFA" w:rsidRDefault="0066096F" w:rsidP="00D445A5">
            <w:pPr>
              <w:pStyle w:val="ConsPlusCell"/>
              <w:rPr>
                <w:sz w:val="22"/>
                <w:szCs w:val="22"/>
              </w:rPr>
            </w:pPr>
          </w:p>
        </w:tc>
        <w:tc>
          <w:tcPr>
            <w:tcW w:w="800" w:type="dxa"/>
            <w:vMerge/>
          </w:tcPr>
          <w:p w:rsidR="0066096F" w:rsidRPr="00B73FFA" w:rsidRDefault="0066096F" w:rsidP="00D445A5">
            <w:pPr>
              <w:pStyle w:val="ConsPlusCell"/>
              <w:rPr>
                <w:sz w:val="22"/>
                <w:szCs w:val="22"/>
              </w:rPr>
            </w:pPr>
          </w:p>
        </w:tc>
        <w:tc>
          <w:tcPr>
            <w:tcW w:w="825" w:type="dxa"/>
            <w:gridSpan w:val="2"/>
          </w:tcPr>
          <w:p w:rsidR="0066096F" w:rsidRPr="00B73FFA" w:rsidRDefault="0066096F" w:rsidP="00D445A5">
            <w:pPr>
              <w:pStyle w:val="ConsPlusCell"/>
              <w:rPr>
                <w:sz w:val="22"/>
                <w:szCs w:val="22"/>
              </w:rPr>
            </w:pPr>
            <w:proofErr w:type="spellStart"/>
            <w:r w:rsidRPr="00B73FFA">
              <w:rPr>
                <w:sz w:val="22"/>
                <w:szCs w:val="22"/>
              </w:rPr>
              <w:t>пл</w:t>
            </w:r>
            <w:proofErr w:type="gramStart"/>
            <w:r w:rsidRPr="00B73FFA">
              <w:rPr>
                <w:sz w:val="22"/>
                <w:szCs w:val="22"/>
              </w:rPr>
              <w:t>а</w:t>
            </w:r>
            <w:proofErr w:type="spellEnd"/>
            <w:r w:rsidRPr="00B73FFA">
              <w:rPr>
                <w:sz w:val="22"/>
                <w:szCs w:val="22"/>
              </w:rPr>
              <w:t>-</w:t>
            </w:r>
            <w:proofErr w:type="gramEnd"/>
            <w:r w:rsidRPr="00B73FFA">
              <w:rPr>
                <w:sz w:val="22"/>
                <w:szCs w:val="22"/>
              </w:rPr>
              <w:t xml:space="preserve"> </w:t>
            </w:r>
            <w:r w:rsidRPr="00B73FFA">
              <w:rPr>
                <w:sz w:val="22"/>
                <w:szCs w:val="22"/>
              </w:rPr>
              <w:br/>
              <w:t>новое</w:t>
            </w:r>
            <w:r w:rsidRPr="00B73FFA">
              <w:rPr>
                <w:sz w:val="22"/>
                <w:szCs w:val="22"/>
              </w:rPr>
              <w:br/>
            </w:r>
            <w:proofErr w:type="spellStart"/>
            <w:r w:rsidRPr="00B73FFA">
              <w:rPr>
                <w:sz w:val="22"/>
                <w:szCs w:val="22"/>
              </w:rPr>
              <w:t>зна</w:t>
            </w:r>
            <w:proofErr w:type="spellEnd"/>
            <w:r w:rsidRPr="00B73FFA">
              <w:rPr>
                <w:sz w:val="22"/>
                <w:szCs w:val="22"/>
              </w:rPr>
              <w:t xml:space="preserve">- </w:t>
            </w:r>
            <w:r w:rsidRPr="00B73FFA">
              <w:rPr>
                <w:sz w:val="22"/>
                <w:szCs w:val="22"/>
              </w:rPr>
              <w:br/>
            </w:r>
            <w:proofErr w:type="spellStart"/>
            <w:r w:rsidRPr="00B73FFA">
              <w:rPr>
                <w:sz w:val="22"/>
                <w:szCs w:val="22"/>
              </w:rPr>
              <w:t>чение</w:t>
            </w:r>
            <w:proofErr w:type="spellEnd"/>
          </w:p>
        </w:tc>
        <w:tc>
          <w:tcPr>
            <w:tcW w:w="845" w:type="dxa"/>
          </w:tcPr>
          <w:p w:rsidR="0066096F" w:rsidRPr="00B73FFA" w:rsidRDefault="0066096F" w:rsidP="00D445A5">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992" w:type="dxa"/>
          </w:tcPr>
          <w:p w:rsidR="0066096F" w:rsidRPr="00B73FFA" w:rsidRDefault="0066096F" w:rsidP="00D445A5">
            <w:pPr>
              <w:pStyle w:val="ConsPlusCell"/>
              <w:rPr>
                <w:sz w:val="22"/>
                <w:szCs w:val="22"/>
              </w:rPr>
            </w:pPr>
            <w:proofErr w:type="spellStart"/>
            <w:r w:rsidRPr="00B73FFA">
              <w:rPr>
                <w:sz w:val="22"/>
                <w:szCs w:val="22"/>
              </w:rPr>
              <w:t>откл</w:t>
            </w:r>
            <w:proofErr w:type="gramStart"/>
            <w:r w:rsidRPr="00B73FFA">
              <w:rPr>
                <w:sz w:val="22"/>
                <w:szCs w:val="22"/>
              </w:rPr>
              <w:t>о</w:t>
            </w:r>
            <w:proofErr w:type="spellEnd"/>
            <w:r w:rsidRPr="00B73FFA">
              <w:rPr>
                <w:sz w:val="22"/>
                <w:szCs w:val="22"/>
              </w:rPr>
              <w:t>-</w:t>
            </w:r>
            <w:proofErr w:type="gramEnd"/>
            <w:r w:rsidRPr="00B73FFA">
              <w:rPr>
                <w:sz w:val="22"/>
                <w:szCs w:val="22"/>
              </w:rPr>
              <w:br/>
            </w:r>
            <w:proofErr w:type="spellStart"/>
            <w:r w:rsidRPr="00B73FFA">
              <w:rPr>
                <w:sz w:val="22"/>
                <w:szCs w:val="22"/>
              </w:rPr>
              <w:t>нение</w:t>
            </w:r>
            <w:proofErr w:type="spellEnd"/>
            <w:r w:rsidRPr="00B73FFA">
              <w:rPr>
                <w:sz w:val="22"/>
                <w:szCs w:val="22"/>
              </w:rPr>
              <w:t xml:space="preserve"> </w:t>
            </w:r>
            <w:r w:rsidRPr="00B73FFA">
              <w:rPr>
                <w:sz w:val="22"/>
                <w:szCs w:val="22"/>
              </w:rPr>
              <w:br/>
              <w:t xml:space="preserve">(-/+, </w:t>
            </w:r>
            <w:r w:rsidRPr="00B73FFA">
              <w:rPr>
                <w:sz w:val="22"/>
                <w:szCs w:val="22"/>
              </w:rPr>
              <w:br/>
              <w:t xml:space="preserve">%)    </w:t>
            </w:r>
          </w:p>
        </w:tc>
        <w:tc>
          <w:tcPr>
            <w:tcW w:w="1171" w:type="dxa"/>
            <w:vMerge/>
          </w:tcPr>
          <w:p w:rsidR="0066096F" w:rsidRPr="00B73FFA" w:rsidRDefault="0066096F" w:rsidP="00D445A5">
            <w:pPr>
              <w:pStyle w:val="ConsPlusCell"/>
              <w:rPr>
                <w:sz w:val="22"/>
                <w:szCs w:val="22"/>
              </w:rPr>
            </w:pPr>
          </w:p>
        </w:tc>
      </w:tr>
      <w:tr w:rsidR="0066096F" w:rsidRPr="00B73FFA" w:rsidTr="00D445A5">
        <w:trPr>
          <w:tblCellSpacing w:w="5" w:type="nil"/>
          <w:jc w:val="right"/>
        </w:trPr>
        <w:tc>
          <w:tcPr>
            <w:tcW w:w="13190" w:type="dxa"/>
            <w:gridSpan w:val="14"/>
          </w:tcPr>
          <w:p w:rsidR="0066096F" w:rsidRPr="00B73FFA" w:rsidRDefault="0066096F" w:rsidP="00D445A5">
            <w:pPr>
              <w:pStyle w:val="ConsPlusCell"/>
              <w:rPr>
                <w:sz w:val="22"/>
                <w:szCs w:val="22"/>
              </w:rPr>
            </w:pPr>
            <w:r w:rsidRPr="00B73FFA">
              <w:rPr>
                <w:sz w:val="22"/>
                <w:szCs w:val="22"/>
              </w:rPr>
              <w:lastRenderedPageBreak/>
              <w:t xml:space="preserve">                  Наименование задачи                                  </w:t>
            </w:r>
          </w:p>
        </w:tc>
        <w:tc>
          <w:tcPr>
            <w:tcW w:w="1171" w:type="dxa"/>
          </w:tcPr>
          <w:p w:rsidR="0066096F" w:rsidRPr="00B73FFA" w:rsidRDefault="0066096F" w:rsidP="00D445A5">
            <w:pPr>
              <w:pStyle w:val="ConsPlusCell"/>
              <w:rPr>
                <w:sz w:val="22"/>
                <w:szCs w:val="22"/>
              </w:rPr>
            </w:pPr>
          </w:p>
        </w:tc>
      </w:tr>
      <w:tr w:rsidR="0066096F" w:rsidRPr="00B73FFA" w:rsidTr="00D445A5">
        <w:trPr>
          <w:trHeight w:val="5579"/>
          <w:tblCellSpacing w:w="5" w:type="nil"/>
          <w:jc w:val="right"/>
        </w:trPr>
        <w:tc>
          <w:tcPr>
            <w:tcW w:w="709" w:type="dxa"/>
          </w:tcPr>
          <w:p w:rsidR="0066096F" w:rsidRPr="00B73FFA" w:rsidRDefault="0066096F" w:rsidP="00D445A5">
            <w:pPr>
              <w:pStyle w:val="ConsPlusCell"/>
              <w:rPr>
                <w:sz w:val="22"/>
                <w:szCs w:val="22"/>
              </w:rPr>
            </w:pPr>
            <w:r w:rsidRPr="00B73FFA">
              <w:rPr>
                <w:sz w:val="22"/>
                <w:szCs w:val="22"/>
              </w:rPr>
              <w:t xml:space="preserve">1. </w:t>
            </w:r>
          </w:p>
        </w:tc>
        <w:tc>
          <w:tcPr>
            <w:tcW w:w="2976" w:type="dxa"/>
          </w:tcPr>
          <w:p w:rsidR="0066096F" w:rsidRPr="00B73FFA" w:rsidRDefault="0066096F" w:rsidP="00D445A5">
            <w:pPr>
              <w:pStyle w:val="ConsPlusCell"/>
              <w:rPr>
                <w:sz w:val="24"/>
                <w:szCs w:val="24"/>
              </w:rPr>
            </w:pPr>
            <w:r w:rsidRPr="00B73FFA">
              <w:rPr>
                <w:sz w:val="24"/>
                <w:szCs w:val="24"/>
              </w:rPr>
              <w:t>Основное мероприятие 1. Мероприятия, направленные на укрепление гражданского единства и гармонизацию межнациональных отношений</w:t>
            </w:r>
          </w:p>
        </w:tc>
        <w:tc>
          <w:tcPr>
            <w:tcW w:w="851" w:type="dxa"/>
          </w:tcPr>
          <w:p w:rsidR="0066096F" w:rsidRPr="00B73FFA" w:rsidRDefault="0066096F" w:rsidP="00D445A5">
            <w:pPr>
              <w:pStyle w:val="ConsPlusCell"/>
              <w:rPr>
                <w:sz w:val="22"/>
                <w:szCs w:val="22"/>
              </w:rPr>
            </w:pPr>
            <w:r w:rsidRPr="00B73FFA">
              <w:rPr>
                <w:sz w:val="22"/>
                <w:szCs w:val="22"/>
              </w:rPr>
              <w:t>2024</w:t>
            </w:r>
          </w:p>
        </w:tc>
        <w:tc>
          <w:tcPr>
            <w:tcW w:w="2583" w:type="dxa"/>
          </w:tcPr>
          <w:p w:rsidR="0066096F" w:rsidRPr="00B73FFA" w:rsidRDefault="0066096F" w:rsidP="00D445A5">
            <w:pPr>
              <w:pStyle w:val="ConsPlusCell"/>
              <w:rPr>
                <w:b/>
                <w:sz w:val="22"/>
                <w:szCs w:val="22"/>
              </w:rPr>
            </w:pPr>
            <w:r w:rsidRPr="00B73FFA">
              <w:rPr>
                <w:b/>
                <w:sz w:val="22"/>
                <w:szCs w:val="22"/>
              </w:rPr>
              <w:t>показатель 1</w:t>
            </w:r>
          </w:p>
          <w:p w:rsidR="0066096F" w:rsidRPr="00B73FFA" w:rsidRDefault="0066096F" w:rsidP="00D445A5">
            <w:pPr>
              <w:pStyle w:val="ConsPlusCell"/>
              <w:rPr>
                <w:sz w:val="22"/>
                <w:szCs w:val="22"/>
              </w:rPr>
            </w:pPr>
            <w:r w:rsidRPr="00B73FFA">
              <w:rPr>
                <w:sz w:val="22"/>
                <w:szCs w:val="22"/>
              </w:rPr>
              <w:t>количество участников мероприятий, направленных на укрепление общероссийского гражданского единства на территории  Киржачского района Владимирской области</w:t>
            </w:r>
          </w:p>
          <w:p w:rsidR="0066096F" w:rsidRPr="00B73FFA" w:rsidRDefault="0066096F" w:rsidP="00D445A5">
            <w:pPr>
              <w:pStyle w:val="ConsPlusCell"/>
              <w:rPr>
                <w:b/>
                <w:sz w:val="22"/>
                <w:szCs w:val="22"/>
              </w:rPr>
            </w:pPr>
            <w:r w:rsidRPr="00B73FFA">
              <w:rPr>
                <w:b/>
                <w:sz w:val="22"/>
                <w:szCs w:val="22"/>
              </w:rPr>
              <w:t>показатель 2</w:t>
            </w:r>
          </w:p>
          <w:p w:rsidR="0066096F" w:rsidRPr="00B73FFA" w:rsidRDefault="0066096F" w:rsidP="00D445A5">
            <w:pPr>
              <w:pStyle w:val="ConsPlusCell"/>
              <w:rPr>
                <w:b/>
                <w:sz w:val="22"/>
                <w:szCs w:val="22"/>
              </w:rPr>
            </w:pPr>
            <w:r w:rsidRPr="00B73FFA">
              <w:rPr>
                <w:sz w:val="22"/>
                <w:szCs w:val="22"/>
              </w:rPr>
              <w:t>доля граждан, не испытывающих негативного отношения к иностранным гражданам, в общем количестве жителей Киржачского района Владимирской области</w:t>
            </w:r>
          </w:p>
        </w:tc>
        <w:tc>
          <w:tcPr>
            <w:tcW w:w="791" w:type="dxa"/>
            <w:gridSpan w:val="2"/>
          </w:tcPr>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Ед.</w:t>
            </w: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w:t>
            </w:r>
          </w:p>
        </w:tc>
        <w:tc>
          <w:tcPr>
            <w:tcW w:w="890" w:type="dxa"/>
            <w:gridSpan w:val="2"/>
          </w:tcPr>
          <w:p w:rsidR="0066096F" w:rsidRPr="00B73FFA" w:rsidRDefault="0066096F" w:rsidP="00D445A5">
            <w:pPr>
              <w:pStyle w:val="ConsPlusCell"/>
              <w:rPr>
                <w:sz w:val="22"/>
                <w:szCs w:val="22"/>
              </w:rPr>
            </w:pPr>
            <w:r w:rsidRPr="00B73FFA">
              <w:rPr>
                <w:sz w:val="22"/>
                <w:szCs w:val="22"/>
              </w:rPr>
              <w:t>270</w:t>
            </w: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67</w:t>
            </w:r>
          </w:p>
          <w:p w:rsidR="0066096F" w:rsidRPr="00B73FFA" w:rsidRDefault="0066096F" w:rsidP="00D445A5">
            <w:pPr>
              <w:pStyle w:val="ConsPlusCell"/>
              <w:rPr>
                <w:sz w:val="22"/>
                <w:szCs w:val="22"/>
              </w:rPr>
            </w:pPr>
          </w:p>
        </w:tc>
        <w:tc>
          <w:tcPr>
            <w:tcW w:w="928" w:type="dxa"/>
          </w:tcPr>
          <w:p w:rsidR="0066096F" w:rsidRPr="00B73FFA" w:rsidRDefault="0066096F" w:rsidP="00D445A5">
            <w:pPr>
              <w:pStyle w:val="ConsPlusCell"/>
              <w:rPr>
                <w:sz w:val="22"/>
                <w:szCs w:val="22"/>
              </w:rPr>
            </w:pPr>
            <w:r w:rsidRPr="00B73FFA">
              <w:rPr>
                <w:sz w:val="22"/>
                <w:szCs w:val="22"/>
              </w:rPr>
              <w:t>270</w:t>
            </w: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68</w:t>
            </w:r>
          </w:p>
        </w:tc>
        <w:tc>
          <w:tcPr>
            <w:tcW w:w="800" w:type="dxa"/>
          </w:tcPr>
          <w:p w:rsidR="0066096F" w:rsidRPr="00B73FFA" w:rsidRDefault="0066096F" w:rsidP="00D445A5">
            <w:pPr>
              <w:pStyle w:val="ConsPlusCell"/>
              <w:rPr>
                <w:sz w:val="22"/>
                <w:szCs w:val="22"/>
              </w:rPr>
            </w:pPr>
            <w:r w:rsidRPr="00B73FFA">
              <w:rPr>
                <w:sz w:val="22"/>
                <w:szCs w:val="22"/>
              </w:rPr>
              <w:t>0%</w:t>
            </w: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+1,5%</w:t>
            </w:r>
          </w:p>
          <w:p w:rsidR="0066096F" w:rsidRPr="00B73FFA" w:rsidRDefault="0066096F" w:rsidP="00D445A5">
            <w:pPr>
              <w:pStyle w:val="ConsPlusCell"/>
              <w:rPr>
                <w:sz w:val="22"/>
                <w:szCs w:val="22"/>
              </w:rPr>
            </w:pPr>
          </w:p>
        </w:tc>
        <w:tc>
          <w:tcPr>
            <w:tcW w:w="700" w:type="dxa"/>
          </w:tcPr>
          <w:p w:rsidR="0066096F" w:rsidRPr="00B73FFA" w:rsidRDefault="0066096F" w:rsidP="00D445A5">
            <w:pPr>
              <w:pStyle w:val="ConsPlusCell"/>
              <w:rPr>
                <w:b/>
                <w:sz w:val="22"/>
                <w:szCs w:val="22"/>
              </w:rPr>
            </w:pPr>
            <w:r w:rsidRPr="00B73FFA">
              <w:rPr>
                <w:b/>
                <w:sz w:val="22"/>
                <w:szCs w:val="22"/>
              </w:rPr>
              <w:t>80,0</w:t>
            </w:r>
          </w:p>
        </w:tc>
        <w:tc>
          <w:tcPr>
            <w:tcW w:w="970" w:type="dxa"/>
            <w:gridSpan w:val="2"/>
          </w:tcPr>
          <w:p w:rsidR="0066096F" w:rsidRPr="00B73FFA" w:rsidRDefault="0066096F" w:rsidP="00D445A5">
            <w:pPr>
              <w:pStyle w:val="ConsPlusCell"/>
              <w:rPr>
                <w:b/>
                <w:sz w:val="22"/>
                <w:szCs w:val="22"/>
              </w:rPr>
            </w:pPr>
            <w:r w:rsidRPr="00B73FFA">
              <w:rPr>
                <w:b/>
                <w:sz w:val="22"/>
                <w:szCs w:val="22"/>
              </w:rPr>
              <w:t>80,0</w:t>
            </w:r>
          </w:p>
        </w:tc>
        <w:tc>
          <w:tcPr>
            <w:tcW w:w="992" w:type="dxa"/>
          </w:tcPr>
          <w:p w:rsidR="0066096F" w:rsidRPr="00B73FFA" w:rsidRDefault="0066096F" w:rsidP="00D445A5">
            <w:pPr>
              <w:pStyle w:val="ConsPlusCell"/>
              <w:rPr>
                <w:sz w:val="22"/>
                <w:szCs w:val="22"/>
              </w:rPr>
            </w:pPr>
            <w:r w:rsidRPr="00B73FFA">
              <w:rPr>
                <w:sz w:val="22"/>
                <w:szCs w:val="22"/>
              </w:rPr>
              <w:t>0</w:t>
            </w:r>
          </w:p>
        </w:tc>
        <w:tc>
          <w:tcPr>
            <w:tcW w:w="1171" w:type="dxa"/>
          </w:tcPr>
          <w:p w:rsidR="0066096F" w:rsidRPr="00B73FFA" w:rsidRDefault="0066096F" w:rsidP="00D445A5">
            <w:pPr>
              <w:pStyle w:val="ConsPlusCell"/>
              <w:rPr>
                <w:sz w:val="22"/>
                <w:szCs w:val="22"/>
              </w:rPr>
            </w:pPr>
            <w:r w:rsidRPr="00B73FFA">
              <w:rPr>
                <w:sz w:val="22"/>
                <w:szCs w:val="22"/>
              </w:rPr>
              <w:t>За отчетный год получены бюджетный и социальный эффект</w:t>
            </w:r>
            <w:proofErr w:type="gramStart"/>
            <w:r w:rsidRPr="00B73FFA">
              <w:rPr>
                <w:sz w:val="22"/>
                <w:szCs w:val="22"/>
              </w:rPr>
              <w:t xml:space="preserve"> .</w:t>
            </w:r>
            <w:proofErr w:type="gramEnd"/>
          </w:p>
          <w:p w:rsidR="0066096F" w:rsidRPr="00B73FFA" w:rsidRDefault="0066096F" w:rsidP="00D445A5">
            <w:pPr>
              <w:pStyle w:val="ConsPlusCell"/>
              <w:rPr>
                <w:sz w:val="22"/>
                <w:szCs w:val="22"/>
              </w:rPr>
            </w:pPr>
            <w:r w:rsidRPr="00B73FFA">
              <w:rPr>
                <w:sz w:val="22"/>
                <w:szCs w:val="22"/>
              </w:rPr>
              <w:t>Все мероприятия выполнены в срок и в полном объеме</w:t>
            </w:r>
            <w:r w:rsidRPr="00B73FFA">
              <w:rPr>
                <w:sz w:val="24"/>
                <w:szCs w:val="24"/>
              </w:rPr>
              <w:t xml:space="preserve"> </w:t>
            </w:r>
          </w:p>
        </w:tc>
      </w:tr>
      <w:tr w:rsidR="0066096F" w:rsidRPr="00B73FFA" w:rsidTr="00D445A5">
        <w:trPr>
          <w:trHeight w:val="320"/>
          <w:tblCellSpacing w:w="5" w:type="nil"/>
          <w:jc w:val="right"/>
        </w:trPr>
        <w:tc>
          <w:tcPr>
            <w:tcW w:w="709" w:type="dxa"/>
          </w:tcPr>
          <w:p w:rsidR="0066096F" w:rsidRPr="00B73FFA" w:rsidRDefault="0066096F" w:rsidP="00D445A5">
            <w:pPr>
              <w:pStyle w:val="ConsPlusCell"/>
              <w:rPr>
                <w:sz w:val="22"/>
                <w:szCs w:val="22"/>
              </w:rPr>
            </w:pPr>
            <w:r w:rsidRPr="00B73FFA">
              <w:rPr>
                <w:sz w:val="22"/>
                <w:szCs w:val="22"/>
              </w:rPr>
              <w:t xml:space="preserve">2. </w:t>
            </w:r>
          </w:p>
        </w:tc>
        <w:tc>
          <w:tcPr>
            <w:tcW w:w="2976" w:type="dxa"/>
          </w:tcPr>
          <w:p w:rsidR="0066096F" w:rsidRPr="00B73FFA" w:rsidRDefault="0066096F" w:rsidP="00D445A5">
            <w:pPr>
              <w:pStyle w:val="ConsPlusCell"/>
              <w:rPr>
                <w:sz w:val="24"/>
                <w:szCs w:val="24"/>
              </w:rPr>
            </w:pPr>
            <w:r w:rsidRPr="00B73FFA">
              <w:rPr>
                <w:sz w:val="24"/>
                <w:szCs w:val="24"/>
              </w:rPr>
              <w:t>Основное мероприятие 2. Содействие этнокультурному многообразию народов России, проживающих на территории Киржачского района</w:t>
            </w:r>
          </w:p>
          <w:p w:rsidR="0066096F" w:rsidRPr="00B73FFA" w:rsidRDefault="0066096F" w:rsidP="00D445A5">
            <w:pPr>
              <w:pStyle w:val="ConsPlusCell"/>
              <w:rPr>
                <w:sz w:val="24"/>
                <w:szCs w:val="24"/>
              </w:rPr>
            </w:pPr>
          </w:p>
        </w:tc>
        <w:tc>
          <w:tcPr>
            <w:tcW w:w="851" w:type="dxa"/>
          </w:tcPr>
          <w:p w:rsidR="0066096F" w:rsidRPr="00B73FFA" w:rsidRDefault="0066096F" w:rsidP="00D445A5">
            <w:pPr>
              <w:pStyle w:val="ConsPlusCell"/>
              <w:rPr>
                <w:sz w:val="22"/>
                <w:szCs w:val="22"/>
              </w:rPr>
            </w:pPr>
            <w:r w:rsidRPr="00B73FFA">
              <w:rPr>
                <w:sz w:val="22"/>
                <w:szCs w:val="22"/>
              </w:rPr>
              <w:t>2024</w:t>
            </w:r>
          </w:p>
        </w:tc>
        <w:tc>
          <w:tcPr>
            <w:tcW w:w="2583" w:type="dxa"/>
          </w:tcPr>
          <w:p w:rsidR="0066096F" w:rsidRPr="00B73FFA" w:rsidRDefault="0066096F" w:rsidP="00D445A5">
            <w:pPr>
              <w:pStyle w:val="ConsPlusCell"/>
              <w:rPr>
                <w:b/>
                <w:sz w:val="22"/>
                <w:szCs w:val="22"/>
              </w:rPr>
            </w:pPr>
            <w:r w:rsidRPr="00B73FFA">
              <w:rPr>
                <w:b/>
                <w:sz w:val="22"/>
                <w:szCs w:val="22"/>
              </w:rPr>
              <w:t xml:space="preserve">показатель 1 </w:t>
            </w:r>
          </w:p>
          <w:p w:rsidR="0066096F" w:rsidRPr="00B73FFA" w:rsidRDefault="0066096F" w:rsidP="00D445A5">
            <w:pPr>
              <w:pStyle w:val="ConsPlusCell"/>
              <w:rPr>
                <w:sz w:val="22"/>
                <w:szCs w:val="22"/>
              </w:rPr>
            </w:pPr>
            <w:r w:rsidRPr="00B73FFA">
              <w:rPr>
                <w:sz w:val="22"/>
                <w:szCs w:val="22"/>
              </w:rPr>
              <w:t xml:space="preserve">численность участников мероприятий, направленных на этнокультурное развитие народов России, проживающих на территории Киржачского района Владимирской </w:t>
            </w:r>
            <w:r w:rsidRPr="00B73FFA">
              <w:rPr>
                <w:sz w:val="22"/>
                <w:szCs w:val="22"/>
              </w:rPr>
              <w:lastRenderedPageBreak/>
              <w:t>области</w:t>
            </w:r>
          </w:p>
          <w:p w:rsidR="0066096F" w:rsidRPr="00B73FFA" w:rsidRDefault="0066096F" w:rsidP="00D445A5">
            <w:pPr>
              <w:pStyle w:val="ConsPlusCell"/>
              <w:rPr>
                <w:b/>
                <w:sz w:val="22"/>
                <w:szCs w:val="22"/>
              </w:rPr>
            </w:pPr>
            <w:r w:rsidRPr="00B73FFA">
              <w:rPr>
                <w:b/>
                <w:sz w:val="22"/>
                <w:szCs w:val="22"/>
              </w:rPr>
              <w:t>показатель</w:t>
            </w:r>
            <w:proofErr w:type="gramStart"/>
            <w:r w:rsidRPr="00B73FFA">
              <w:rPr>
                <w:b/>
                <w:sz w:val="22"/>
                <w:szCs w:val="22"/>
              </w:rPr>
              <w:t>2</w:t>
            </w:r>
            <w:proofErr w:type="gramEnd"/>
          </w:p>
          <w:p w:rsidR="0066096F" w:rsidRPr="00B73FFA" w:rsidRDefault="0066096F" w:rsidP="00D445A5">
            <w:pPr>
              <w:pStyle w:val="ConsPlusCell"/>
              <w:rPr>
                <w:sz w:val="22"/>
                <w:szCs w:val="22"/>
              </w:rPr>
            </w:pPr>
            <w:r w:rsidRPr="00B73FFA">
              <w:rPr>
                <w:sz w:val="22"/>
                <w:szCs w:val="22"/>
              </w:rPr>
              <w:t>доля граждан, положительно оценивающих состояние межнациональных (межэтнических) отношений, в общем количестве жителей Киржачского района</w:t>
            </w:r>
          </w:p>
          <w:p w:rsidR="0066096F" w:rsidRPr="00B73FFA" w:rsidRDefault="0066096F" w:rsidP="00D445A5">
            <w:pPr>
              <w:pStyle w:val="ConsPlusCell"/>
              <w:rPr>
                <w:sz w:val="22"/>
                <w:szCs w:val="22"/>
              </w:rPr>
            </w:pPr>
          </w:p>
        </w:tc>
        <w:tc>
          <w:tcPr>
            <w:tcW w:w="791" w:type="dxa"/>
            <w:gridSpan w:val="2"/>
          </w:tcPr>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Ед.</w:t>
            </w: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w:t>
            </w:r>
          </w:p>
        </w:tc>
        <w:tc>
          <w:tcPr>
            <w:tcW w:w="890" w:type="dxa"/>
            <w:gridSpan w:val="2"/>
          </w:tcPr>
          <w:p w:rsidR="0066096F" w:rsidRPr="00B73FFA" w:rsidRDefault="0066096F" w:rsidP="00D445A5">
            <w:pPr>
              <w:pStyle w:val="ConsPlusCell"/>
              <w:rPr>
                <w:sz w:val="22"/>
                <w:szCs w:val="22"/>
              </w:rPr>
            </w:pPr>
            <w:r w:rsidRPr="00B73FFA">
              <w:rPr>
                <w:sz w:val="22"/>
                <w:szCs w:val="22"/>
              </w:rPr>
              <w:lastRenderedPageBreak/>
              <w:t>270</w:t>
            </w: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78%</w:t>
            </w:r>
          </w:p>
          <w:p w:rsidR="0066096F" w:rsidRPr="00B73FFA" w:rsidRDefault="0066096F" w:rsidP="00D445A5">
            <w:pPr>
              <w:pStyle w:val="ConsPlusCell"/>
              <w:rPr>
                <w:sz w:val="22"/>
                <w:szCs w:val="22"/>
              </w:rPr>
            </w:pPr>
          </w:p>
        </w:tc>
        <w:tc>
          <w:tcPr>
            <w:tcW w:w="928" w:type="dxa"/>
          </w:tcPr>
          <w:p w:rsidR="0066096F" w:rsidRPr="00B73FFA" w:rsidRDefault="0066096F" w:rsidP="00D445A5">
            <w:pPr>
              <w:pStyle w:val="ConsPlusCell"/>
              <w:rPr>
                <w:sz w:val="22"/>
                <w:szCs w:val="22"/>
              </w:rPr>
            </w:pPr>
            <w:r w:rsidRPr="00B73FFA">
              <w:rPr>
                <w:sz w:val="22"/>
                <w:szCs w:val="22"/>
              </w:rPr>
              <w:lastRenderedPageBreak/>
              <w:t>270</w:t>
            </w: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78%</w:t>
            </w:r>
          </w:p>
          <w:p w:rsidR="0066096F" w:rsidRPr="00B73FFA" w:rsidRDefault="0066096F" w:rsidP="00D445A5">
            <w:pPr>
              <w:pStyle w:val="ConsPlusCell"/>
              <w:rPr>
                <w:sz w:val="22"/>
                <w:szCs w:val="22"/>
              </w:rPr>
            </w:pPr>
          </w:p>
        </w:tc>
        <w:tc>
          <w:tcPr>
            <w:tcW w:w="800" w:type="dxa"/>
          </w:tcPr>
          <w:p w:rsidR="0066096F" w:rsidRPr="00B73FFA" w:rsidRDefault="0066096F" w:rsidP="00D445A5">
            <w:pPr>
              <w:pStyle w:val="ConsPlusCell"/>
              <w:rPr>
                <w:sz w:val="22"/>
                <w:szCs w:val="22"/>
              </w:rPr>
            </w:pPr>
            <w:r w:rsidRPr="00B73FFA">
              <w:rPr>
                <w:sz w:val="22"/>
                <w:szCs w:val="22"/>
              </w:rPr>
              <w:lastRenderedPageBreak/>
              <w:t>0%</w:t>
            </w: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0%</w:t>
            </w:r>
          </w:p>
          <w:p w:rsidR="0066096F" w:rsidRPr="00B73FFA" w:rsidRDefault="0066096F" w:rsidP="00D445A5">
            <w:pPr>
              <w:pStyle w:val="ConsPlusCell"/>
              <w:rPr>
                <w:sz w:val="22"/>
                <w:szCs w:val="22"/>
              </w:rPr>
            </w:pPr>
          </w:p>
        </w:tc>
        <w:tc>
          <w:tcPr>
            <w:tcW w:w="700" w:type="dxa"/>
          </w:tcPr>
          <w:p w:rsidR="0066096F" w:rsidRPr="00B73FFA" w:rsidRDefault="0066096F" w:rsidP="00D445A5">
            <w:pPr>
              <w:pStyle w:val="ConsPlusCell"/>
              <w:rPr>
                <w:b/>
                <w:sz w:val="22"/>
                <w:szCs w:val="22"/>
              </w:rPr>
            </w:pPr>
            <w:r w:rsidRPr="00B73FFA">
              <w:rPr>
                <w:b/>
                <w:sz w:val="22"/>
                <w:szCs w:val="22"/>
              </w:rPr>
              <w:lastRenderedPageBreak/>
              <w:t>80,0</w:t>
            </w:r>
          </w:p>
        </w:tc>
        <w:tc>
          <w:tcPr>
            <w:tcW w:w="970" w:type="dxa"/>
            <w:gridSpan w:val="2"/>
          </w:tcPr>
          <w:p w:rsidR="0066096F" w:rsidRPr="00B73FFA" w:rsidRDefault="0066096F" w:rsidP="00D445A5">
            <w:pPr>
              <w:pStyle w:val="ConsPlusCell"/>
              <w:rPr>
                <w:b/>
                <w:sz w:val="22"/>
                <w:szCs w:val="22"/>
              </w:rPr>
            </w:pPr>
            <w:r w:rsidRPr="00B73FFA">
              <w:rPr>
                <w:b/>
                <w:sz w:val="22"/>
                <w:szCs w:val="22"/>
              </w:rPr>
              <w:t>80,0</w:t>
            </w:r>
          </w:p>
        </w:tc>
        <w:tc>
          <w:tcPr>
            <w:tcW w:w="992" w:type="dxa"/>
          </w:tcPr>
          <w:p w:rsidR="0066096F" w:rsidRPr="00B73FFA" w:rsidRDefault="0066096F" w:rsidP="00D445A5">
            <w:pPr>
              <w:pStyle w:val="ConsPlusCell"/>
              <w:rPr>
                <w:sz w:val="22"/>
                <w:szCs w:val="22"/>
              </w:rPr>
            </w:pPr>
            <w:r w:rsidRPr="00B73FFA">
              <w:rPr>
                <w:sz w:val="22"/>
                <w:szCs w:val="22"/>
              </w:rPr>
              <w:t>0</w:t>
            </w:r>
          </w:p>
        </w:tc>
        <w:tc>
          <w:tcPr>
            <w:tcW w:w="1171" w:type="dxa"/>
          </w:tcPr>
          <w:p w:rsidR="0066096F" w:rsidRPr="00B73FFA" w:rsidRDefault="0066096F" w:rsidP="00D445A5">
            <w:pPr>
              <w:pStyle w:val="ConsPlusCell"/>
              <w:rPr>
                <w:sz w:val="22"/>
                <w:szCs w:val="22"/>
              </w:rPr>
            </w:pPr>
            <w:r w:rsidRPr="00B73FFA">
              <w:rPr>
                <w:sz w:val="22"/>
                <w:szCs w:val="22"/>
              </w:rPr>
              <w:t>За отчетный год получены бюджетный и социальный эффект</w:t>
            </w:r>
            <w:proofErr w:type="gramStart"/>
            <w:r w:rsidRPr="00B73FFA">
              <w:rPr>
                <w:sz w:val="22"/>
                <w:szCs w:val="22"/>
              </w:rPr>
              <w:t xml:space="preserve"> .</w:t>
            </w:r>
            <w:proofErr w:type="gramEnd"/>
          </w:p>
          <w:p w:rsidR="0066096F" w:rsidRPr="00B73FFA" w:rsidRDefault="0066096F" w:rsidP="00D445A5">
            <w:pPr>
              <w:pStyle w:val="ConsPlusCell"/>
              <w:rPr>
                <w:sz w:val="22"/>
                <w:szCs w:val="22"/>
              </w:rPr>
            </w:pPr>
            <w:r w:rsidRPr="00B73FFA">
              <w:rPr>
                <w:sz w:val="22"/>
                <w:szCs w:val="22"/>
              </w:rPr>
              <w:t xml:space="preserve">Все </w:t>
            </w:r>
            <w:r w:rsidRPr="00B73FFA">
              <w:rPr>
                <w:sz w:val="22"/>
                <w:szCs w:val="22"/>
              </w:rPr>
              <w:lastRenderedPageBreak/>
              <w:t>мероприятия выполнены в срок и в полном объеме</w:t>
            </w:r>
          </w:p>
        </w:tc>
      </w:tr>
      <w:tr w:rsidR="0066096F" w:rsidRPr="00B73FFA" w:rsidTr="00D445A5">
        <w:trPr>
          <w:trHeight w:val="320"/>
          <w:tblCellSpacing w:w="5" w:type="nil"/>
          <w:jc w:val="right"/>
        </w:trPr>
        <w:tc>
          <w:tcPr>
            <w:tcW w:w="709" w:type="dxa"/>
          </w:tcPr>
          <w:p w:rsidR="0066096F" w:rsidRPr="00B73FFA" w:rsidRDefault="0066096F" w:rsidP="00D445A5">
            <w:pPr>
              <w:pStyle w:val="ConsPlusCell"/>
              <w:rPr>
                <w:sz w:val="22"/>
                <w:szCs w:val="22"/>
              </w:rPr>
            </w:pPr>
            <w:r w:rsidRPr="00B73FFA">
              <w:rPr>
                <w:sz w:val="22"/>
                <w:szCs w:val="22"/>
              </w:rPr>
              <w:lastRenderedPageBreak/>
              <w:t>3</w:t>
            </w:r>
          </w:p>
        </w:tc>
        <w:tc>
          <w:tcPr>
            <w:tcW w:w="2976" w:type="dxa"/>
          </w:tcPr>
          <w:p w:rsidR="0066096F" w:rsidRPr="00B73FFA" w:rsidRDefault="0066096F" w:rsidP="00D445A5">
            <w:pPr>
              <w:pStyle w:val="ConsPlusCell"/>
              <w:rPr>
                <w:bCs/>
                <w:sz w:val="24"/>
                <w:szCs w:val="24"/>
              </w:rPr>
            </w:pPr>
            <w:r w:rsidRPr="00B73FFA">
              <w:rPr>
                <w:sz w:val="24"/>
                <w:szCs w:val="24"/>
              </w:rPr>
              <w:t>Основное мероприятие 3</w:t>
            </w:r>
            <w:r w:rsidRPr="00B73FFA">
              <w:rPr>
                <w:bCs/>
                <w:sz w:val="24"/>
                <w:szCs w:val="24"/>
              </w:rPr>
              <w:t>.</w:t>
            </w:r>
          </w:p>
          <w:p w:rsidR="0066096F" w:rsidRPr="00B73FFA" w:rsidRDefault="0066096F" w:rsidP="00D445A5">
            <w:pPr>
              <w:pStyle w:val="ConsPlusCell"/>
              <w:rPr>
                <w:sz w:val="24"/>
                <w:szCs w:val="24"/>
              </w:rPr>
            </w:pPr>
            <w:r w:rsidRPr="00B73FFA">
              <w:rPr>
                <w:bCs/>
                <w:sz w:val="24"/>
                <w:szCs w:val="24"/>
              </w:rPr>
              <w:t xml:space="preserve">Государственно-общественное партнерство в сфере государственной национальной политики Российской Федерации в </w:t>
            </w:r>
            <w:proofErr w:type="spellStart"/>
            <w:r w:rsidRPr="00B73FFA">
              <w:rPr>
                <w:bCs/>
                <w:sz w:val="24"/>
                <w:szCs w:val="24"/>
              </w:rPr>
              <w:t>Киржачском</w:t>
            </w:r>
            <w:proofErr w:type="spellEnd"/>
            <w:r w:rsidRPr="00B73FFA">
              <w:rPr>
                <w:bCs/>
                <w:sz w:val="24"/>
                <w:szCs w:val="24"/>
              </w:rPr>
              <w:t xml:space="preserve"> районе Владимирской области</w:t>
            </w:r>
          </w:p>
        </w:tc>
        <w:tc>
          <w:tcPr>
            <w:tcW w:w="851" w:type="dxa"/>
          </w:tcPr>
          <w:p w:rsidR="0066096F" w:rsidRPr="00B73FFA" w:rsidRDefault="0066096F" w:rsidP="00D445A5">
            <w:pPr>
              <w:pStyle w:val="ConsPlusCell"/>
              <w:rPr>
                <w:sz w:val="22"/>
                <w:szCs w:val="22"/>
              </w:rPr>
            </w:pPr>
            <w:r w:rsidRPr="00B73FFA">
              <w:rPr>
                <w:sz w:val="22"/>
                <w:szCs w:val="22"/>
              </w:rPr>
              <w:t>2024</w:t>
            </w:r>
          </w:p>
        </w:tc>
        <w:tc>
          <w:tcPr>
            <w:tcW w:w="2583" w:type="dxa"/>
          </w:tcPr>
          <w:p w:rsidR="0066096F" w:rsidRPr="00B73FFA" w:rsidRDefault="0066096F" w:rsidP="00D445A5">
            <w:pPr>
              <w:pStyle w:val="ConsPlusCell"/>
              <w:rPr>
                <w:b/>
                <w:sz w:val="22"/>
                <w:szCs w:val="22"/>
              </w:rPr>
            </w:pPr>
            <w:r w:rsidRPr="00B73FFA">
              <w:rPr>
                <w:b/>
                <w:sz w:val="22"/>
                <w:szCs w:val="22"/>
              </w:rPr>
              <w:t>Показатель 1</w:t>
            </w:r>
          </w:p>
          <w:p w:rsidR="0066096F" w:rsidRPr="00B73FFA" w:rsidRDefault="0066096F" w:rsidP="00D445A5">
            <w:pPr>
              <w:pStyle w:val="ConsPlusCell"/>
              <w:rPr>
                <w:sz w:val="22"/>
                <w:szCs w:val="22"/>
              </w:rPr>
            </w:pPr>
            <w:r w:rsidRPr="00B73FFA">
              <w:rPr>
                <w:sz w:val="22"/>
                <w:szCs w:val="22"/>
              </w:rPr>
              <w:t>Количество молодых людей в возрасте от 14 до 30 лет, участвующих в проектах и программах в сфере реализации государственной национальной политики Российской Федерации</w:t>
            </w:r>
          </w:p>
          <w:p w:rsidR="0066096F" w:rsidRPr="00B73FFA" w:rsidRDefault="0066096F" w:rsidP="00D445A5">
            <w:pPr>
              <w:pStyle w:val="ConsPlusCell"/>
              <w:rPr>
                <w:b/>
                <w:sz w:val="22"/>
                <w:szCs w:val="22"/>
              </w:rPr>
            </w:pPr>
            <w:r w:rsidRPr="00B73FFA">
              <w:rPr>
                <w:b/>
                <w:sz w:val="22"/>
                <w:szCs w:val="22"/>
              </w:rPr>
              <w:t>Показатель 2</w:t>
            </w:r>
          </w:p>
          <w:p w:rsidR="0066096F" w:rsidRPr="00B73FFA" w:rsidRDefault="0066096F" w:rsidP="00D445A5">
            <w:pPr>
              <w:pStyle w:val="ConsPlusCell"/>
              <w:rPr>
                <w:sz w:val="22"/>
                <w:szCs w:val="22"/>
              </w:rPr>
            </w:pPr>
            <w:r w:rsidRPr="00B73FFA">
              <w:rPr>
                <w:sz w:val="22"/>
                <w:szCs w:val="22"/>
              </w:rPr>
              <w:t>Доля граждан, положительно оценивающих состояние межконфессиональных отношений в общем количестве жителей Киржачского района</w:t>
            </w: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tc>
        <w:tc>
          <w:tcPr>
            <w:tcW w:w="791" w:type="dxa"/>
            <w:gridSpan w:val="2"/>
          </w:tcPr>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Ед.</w:t>
            </w: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w:t>
            </w:r>
          </w:p>
        </w:tc>
        <w:tc>
          <w:tcPr>
            <w:tcW w:w="890" w:type="dxa"/>
            <w:gridSpan w:val="2"/>
          </w:tcPr>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55</w:t>
            </w: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78</w:t>
            </w: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tc>
        <w:tc>
          <w:tcPr>
            <w:tcW w:w="928" w:type="dxa"/>
          </w:tcPr>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40</w:t>
            </w: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80</w:t>
            </w:r>
          </w:p>
        </w:tc>
        <w:tc>
          <w:tcPr>
            <w:tcW w:w="800" w:type="dxa"/>
          </w:tcPr>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-27,2%</w:t>
            </w: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+2,5%</w:t>
            </w:r>
          </w:p>
        </w:tc>
        <w:tc>
          <w:tcPr>
            <w:tcW w:w="700" w:type="dxa"/>
          </w:tcPr>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0</w:t>
            </w:r>
          </w:p>
        </w:tc>
        <w:tc>
          <w:tcPr>
            <w:tcW w:w="970" w:type="dxa"/>
            <w:gridSpan w:val="2"/>
          </w:tcPr>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0</w:t>
            </w:r>
          </w:p>
        </w:tc>
        <w:tc>
          <w:tcPr>
            <w:tcW w:w="992" w:type="dxa"/>
          </w:tcPr>
          <w:p w:rsidR="0066096F" w:rsidRPr="00B73FFA" w:rsidRDefault="0066096F" w:rsidP="00D445A5">
            <w:pPr>
              <w:pStyle w:val="ConsPlusCell"/>
              <w:rPr>
                <w:sz w:val="22"/>
                <w:szCs w:val="22"/>
              </w:rPr>
            </w:pPr>
          </w:p>
        </w:tc>
        <w:tc>
          <w:tcPr>
            <w:tcW w:w="1171" w:type="dxa"/>
          </w:tcPr>
          <w:p w:rsidR="0066096F" w:rsidRPr="00B73FFA" w:rsidRDefault="0066096F" w:rsidP="00D445A5">
            <w:pPr>
              <w:pStyle w:val="ConsPlusCell"/>
              <w:rPr>
                <w:sz w:val="22"/>
                <w:szCs w:val="22"/>
              </w:rPr>
            </w:pPr>
            <w:r w:rsidRPr="00B73FFA">
              <w:rPr>
                <w:sz w:val="22"/>
                <w:szCs w:val="22"/>
              </w:rPr>
              <w:t>За отчетный год получен социальный эффект</w:t>
            </w:r>
            <w:proofErr w:type="gramStart"/>
            <w:r w:rsidRPr="00B73FFA">
              <w:rPr>
                <w:sz w:val="22"/>
                <w:szCs w:val="22"/>
              </w:rPr>
              <w:t xml:space="preserve"> .</w:t>
            </w:r>
            <w:proofErr w:type="gramEnd"/>
          </w:p>
          <w:p w:rsidR="0066096F" w:rsidRPr="00B73FFA" w:rsidRDefault="0066096F" w:rsidP="00D445A5">
            <w:pPr>
              <w:pStyle w:val="ConsPlusCell"/>
              <w:rPr>
                <w:sz w:val="22"/>
                <w:szCs w:val="22"/>
              </w:rPr>
            </w:pPr>
            <w:r w:rsidRPr="00B73FFA">
              <w:rPr>
                <w:sz w:val="22"/>
                <w:szCs w:val="22"/>
              </w:rPr>
              <w:t xml:space="preserve">Все мероприятия выполнены в срок и в полном объеме </w:t>
            </w:r>
          </w:p>
        </w:tc>
      </w:tr>
      <w:tr w:rsidR="0066096F" w:rsidRPr="00B73FFA" w:rsidTr="00D445A5">
        <w:trPr>
          <w:trHeight w:val="320"/>
          <w:tblCellSpacing w:w="5" w:type="nil"/>
          <w:jc w:val="right"/>
        </w:trPr>
        <w:tc>
          <w:tcPr>
            <w:tcW w:w="709" w:type="dxa"/>
          </w:tcPr>
          <w:p w:rsidR="0066096F" w:rsidRPr="00B73FFA" w:rsidRDefault="0066096F" w:rsidP="00D445A5">
            <w:pPr>
              <w:pStyle w:val="ConsPlusCell"/>
              <w:rPr>
                <w:sz w:val="22"/>
                <w:szCs w:val="22"/>
              </w:rPr>
            </w:pPr>
            <w:r w:rsidRPr="00B73FFA">
              <w:rPr>
                <w:sz w:val="22"/>
                <w:szCs w:val="22"/>
              </w:rPr>
              <w:t>4</w:t>
            </w:r>
          </w:p>
        </w:tc>
        <w:tc>
          <w:tcPr>
            <w:tcW w:w="2976" w:type="dxa"/>
          </w:tcPr>
          <w:p w:rsidR="0066096F" w:rsidRPr="00B73FFA" w:rsidRDefault="0066096F" w:rsidP="00D445A5">
            <w:pPr>
              <w:pStyle w:val="ConsPlusCell"/>
              <w:rPr>
                <w:sz w:val="24"/>
                <w:szCs w:val="24"/>
              </w:rPr>
            </w:pPr>
            <w:r w:rsidRPr="00B73FFA">
              <w:rPr>
                <w:sz w:val="24"/>
                <w:szCs w:val="24"/>
              </w:rPr>
              <w:t>Основное мероприятие 4.</w:t>
            </w:r>
          </w:p>
          <w:p w:rsidR="0066096F" w:rsidRPr="00B73FFA" w:rsidRDefault="0066096F" w:rsidP="00D445A5">
            <w:pPr>
              <w:pStyle w:val="ConsPlusCell"/>
              <w:rPr>
                <w:sz w:val="24"/>
                <w:szCs w:val="24"/>
              </w:rPr>
            </w:pPr>
            <w:r w:rsidRPr="00B73FFA">
              <w:rPr>
                <w:sz w:val="24"/>
                <w:szCs w:val="24"/>
              </w:rPr>
              <w:t xml:space="preserve">Русский язык и языки народов России, </w:t>
            </w:r>
            <w:r w:rsidRPr="00B73FFA">
              <w:rPr>
                <w:sz w:val="24"/>
                <w:szCs w:val="24"/>
              </w:rPr>
              <w:lastRenderedPageBreak/>
              <w:t>проживающих на территории Киржачского района Владимирской области</w:t>
            </w:r>
          </w:p>
        </w:tc>
        <w:tc>
          <w:tcPr>
            <w:tcW w:w="851" w:type="dxa"/>
          </w:tcPr>
          <w:p w:rsidR="0066096F" w:rsidRPr="00B73FFA" w:rsidRDefault="0066096F" w:rsidP="00D445A5">
            <w:pPr>
              <w:pStyle w:val="ConsPlusCell"/>
              <w:rPr>
                <w:sz w:val="22"/>
                <w:szCs w:val="22"/>
              </w:rPr>
            </w:pPr>
            <w:r w:rsidRPr="00B73FFA">
              <w:rPr>
                <w:sz w:val="22"/>
                <w:szCs w:val="22"/>
              </w:rPr>
              <w:lastRenderedPageBreak/>
              <w:t>2024</w:t>
            </w:r>
          </w:p>
        </w:tc>
        <w:tc>
          <w:tcPr>
            <w:tcW w:w="2583" w:type="dxa"/>
          </w:tcPr>
          <w:p w:rsidR="0066096F" w:rsidRPr="00B73FFA" w:rsidRDefault="0066096F" w:rsidP="00D445A5">
            <w:pPr>
              <w:pStyle w:val="ConsPlusCell"/>
              <w:rPr>
                <w:b/>
                <w:sz w:val="22"/>
                <w:szCs w:val="22"/>
              </w:rPr>
            </w:pPr>
            <w:r w:rsidRPr="00B73FFA">
              <w:rPr>
                <w:b/>
                <w:sz w:val="22"/>
                <w:szCs w:val="22"/>
              </w:rPr>
              <w:t>Показатель 1</w:t>
            </w:r>
          </w:p>
          <w:p w:rsidR="0066096F" w:rsidRPr="00B73FFA" w:rsidRDefault="0066096F" w:rsidP="00D445A5">
            <w:pPr>
              <w:pStyle w:val="ConsPlusCell"/>
              <w:rPr>
                <w:sz w:val="22"/>
                <w:szCs w:val="22"/>
              </w:rPr>
            </w:pPr>
            <w:r w:rsidRPr="00B73FFA">
              <w:rPr>
                <w:sz w:val="22"/>
                <w:szCs w:val="22"/>
              </w:rPr>
              <w:t xml:space="preserve">Количество участников мероприятий, </w:t>
            </w:r>
            <w:r w:rsidRPr="00B73FFA">
              <w:rPr>
                <w:sz w:val="22"/>
                <w:szCs w:val="22"/>
              </w:rPr>
              <w:lastRenderedPageBreak/>
              <w:t xml:space="preserve">направленных на сохранение и развитие русского языка в </w:t>
            </w:r>
            <w:proofErr w:type="spellStart"/>
            <w:r w:rsidRPr="00B73FFA">
              <w:rPr>
                <w:sz w:val="22"/>
                <w:szCs w:val="22"/>
              </w:rPr>
              <w:t>Киржачском</w:t>
            </w:r>
            <w:proofErr w:type="spellEnd"/>
            <w:r w:rsidRPr="00B73FFA">
              <w:rPr>
                <w:sz w:val="22"/>
                <w:szCs w:val="22"/>
              </w:rPr>
              <w:t xml:space="preserve"> районе Владимирской области</w:t>
            </w:r>
          </w:p>
          <w:p w:rsidR="0066096F" w:rsidRPr="00B73FFA" w:rsidRDefault="0066096F" w:rsidP="00D445A5">
            <w:pPr>
              <w:pStyle w:val="ConsPlusCell"/>
              <w:rPr>
                <w:b/>
                <w:sz w:val="22"/>
                <w:szCs w:val="22"/>
              </w:rPr>
            </w:pPr>
            <w:r w:rsidRPr="00B73FFA">
              <w:rPr>
                <w:b/>
                <w:sz w:val="22"/>
                <w:szCs w:val="22"/>
              </w:rPr>
              <w:t>Показатель 2</w:t>
            </w:r>
          </w:p>
          <w:p w:rsidR="0066096F" w:rsidRPr="00B73FFA" w:rsidRDefault="0066096F" w:rsidP="00D445A5">
            <w:pPr>
              <w:pStyle w:val="ConsPlusCell"/>
              <w:rPr>
                <w:sz w:val="22"/>
                <w:szCs w:val="22"/>
              </w:rPr>
            </w:pPr>
            <w:r w:rsidRPr="00B73FFA">
              <w:rPr>
                <w:sz w:val="22"/>
                <w:szCs w:val="22"/>
              </w:rPr>
              <w:t>Доля граждан, отмечающих отсутствие в свой адрес дискриминации по признаку языковой принадлежности в общем количестве жителей Киржачского района</w:t>
            </w:r>
          </w:p>
        </w:tc>
        <w:tc>
          <w:tcPr>
            <w:tcW w:w="791" w:type="dxa"/>
            <w:gridSpan w:val="2"/>
          </w:tcPr>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Ед.</w:t>
            </w: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w:t>
            </w:r>
          </w:p>
        </w:tc>
        <w:tc>
          <w:tcPr>
            <w:tcW w:w="890" w:type="dxa"/>
            <w:gridSpan w:val="2"/>
          </w:tcPr>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650</w:t>
            </w: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95</w:t>
            </w:r>
          </w:p>
        </w:tc>
        <w:tc>
          <w:tcPr>
            <w:tcW w:w="928" w:type="dxa"/>
          </w:tcPr>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680</w:t>
            </w: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96</w:t>
            </w:r>
          </w:p>
        </w:tc>
        <w:tc>
          <w:tcPr>
            <w:tcW w:w="800" w:type="dxa"/>
          </w:tcPr>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+4,6%</w:t>
            </w: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+1%</w:t>
            </w:r>
          </w:p>
        </w:tc>
        <w:tc>
          <w:tcPr>
            <w:tcW w:w="700" w:type="dxa"/>
          </w:tcPr>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0</w:t>
            </w:r>
          </w:p>
        </w:tc>
        <w:tc>
          <w:tcPr>
            <w:tcW w:w="970" w:type="dxa"/>
            <w:gridSpan w:val="2"/>
          </w:tcPr>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0</w:t>
            </w:r>
          </w:p>
        </w:tc>
        <w:tc>
          <w:tcPr>
            <w:tcW w:w="992" w:type="dxa"/>
          </w:tcPr>
          <w:p w:rsidR="0066096F" w:rsidRPr="00B73FFA" w:rsidRDefault="0066096F" w:rsidP="00D445A5">
            <w:pPr>
              <w:pStyle w:val="ConsPlusCell"/>
              <w:rPr>
                <w:sz w:val="22"/>
                <w:szCs w:val="22"/>
              </w:rPr>
            </w:pPr>
          </w:p>
        </w:tc>
        <w:tc>
          <w:tcPr>
            <w:tcW w:w="1171" w:type="dxa"/>
          </w:tcPr>
          <w:p w:rsidR="0066096F" w:rsidRPr="00B73FFA" w:rsidRDefault="0066096F" w:rsidP="00D445A5">
            <w:pPr>
              <w:pStyle w:val="ConsPlusCell"/>
              <w:rPr>
                <w:sz w:val="22"/>
                <w:szCs w:val="22"/>
              </w:rPr>
            </w:pPr>
            <w:r w:rsidRPr="00B73FFA">
              <w:rPr>
                <w:sz w:val="22"/>
                <w:szCs w:val="22"/>
              </w:rPr>
              <w:t xml:space="preserve">За отчетный год </w:t>
            </w:r>
            <w:r w:rsidRPr="00B73FFA">
              <w:rPr>
                <w:sz w:val="22"/>
                <w:szCs w:val="22"/>
              </w:rPr>
              <w:lastRenderedPageBreak/>
              <w:t>получен социальный эффект</w:t>
            </w:r>
            <w:proofErr w:type="gramStart"/>
            <w:r w:rsidRPr="00B73FFA">
              <w:rPr>
                <w:sz w:val="22"/>
                <w:szCs w:val="22"/>
              </w:rPr>
              <w:t xml:space="preserve"> .</w:t>
            </w:r>
            <w:proofErr w:type="gramEnd"/>
          </w:p>
          <w:p w:rsidR="0066096F" w:rsidRPr="00B73FFA" w:rsidRDefault="0066096F" w:rsidP="00D445A5">
            <w:pPr>
              <w:pStyle w:val="ConsPlusCell"/>
              <w:rPr>
                <w:sz w:val="22"/>
                <w:szCs w:val="22"/>
              </w:rPr>
            </w:pPr>
            <w:r w:rsidRPr="00B73FFA">
              <w:rPr>
                <w:sz w:val="22"/>
                <w:szCs w:val="22"/>
              </w:rPr>
              <w:t>Все мероприятия выполнены в срок и в полном объеме</w:t>
            </w:r>
            <w:r w:rsidRPr="00B73FFA">
              <w:rPr>
                <w:sz w:val="24"/>
                <w:szCs w:val="24"/>
              </w:rPr>
              <w:t xml:space="preserve"> </w:t>
            </w:r>
          </w:p>
        </w:tc>
      </w:tr>
      <w:tr w:rsidR="0066096F" w:rsidRPr="00B73FFA" w:rsidTr="00D445A5">
        <w:trPr>
          <w:trHeight w:val="320"/>
          <w:tblCellSpacing w:w="5" w:type="nil"/>
          <w:jc w:val="right"/>
        </w:trPr>
        <w:tc>
          <w:tcPr>
            <w:tcW w:w="709" w:type="dxa"/>
          </w:tcPr>
          <w:p w:rsidR="0066096F" w:rsidRPr="00B73FFA" w:rsidRDefault="0066096F" w:rsidP="00D445A5">
            <w:pPr>
              <w:pStyle w:val="ConsPlusCell"/>
              <w:rPr>
                <w:sz w:val="22"/>
                <w:szCs w:val="22"/>
              </w:rPr>
            </w:pPr>
            <w:r w:rsidRPr="00B73FFA">
              <w:rPr>
                <w:sz w:val="22"/>
                <w:szCs w:val="22"/>
              </w:rPr>
              <w:lastRenderedPageBreak/>
              <w:t>5</w:t>
            </w:r>
          </w:p>
        </w:tc>
        <w:tc>
          <w:tcPr>
            <w:tcW w:w="2976" w:type="dxa"/>
          </w:tcPr>
          <w:p w:rsidR="0066096F" w:rsidRPr="00B73FFA" w:rsidRDefault="0066096F" w:rsidP="00D445A5">
            <w:pPr>
              <w:pStyle w:val="ConsPlusCell"/>
              <w:rPr>
                <w:sz w:val="24"/>
                <w:szCs w:val="24"/>
              </w:rPr>
            </w:pPr>
            <w:r w:rsidRPr="00B73FFA">
              <w:rPr>
                <w:sz w:val="24"/>
                <w:szCs w:val="24"/>
              </w:rPr>
              <w:t>Основное мероприятие 5.</w:t>
            </w:r>
          </w:p>
          <w:p w:rsidR="0066096F" w:rsidRPr="00B73FFA" w:rsidRDefault="0066096F" w:rsidP="00D445A5">
            <w:pPr>
              <w:pStyle w:val="ConsPlusCell"/>
              <w:rPr>
                <w:sz w:val="24"/>
                <w:szCs w:val="24"/>
              </w:rPr>
            </w:pPr>
            <w:r w:rsidRPr="00B73FFA">
              <w:rPr>
                <w:sz w:val="24"/>
                <w:szCs w:val="24"/>
              </w:rPr>
              <w:t xml:space="preserve">Профилактика экстремизма на национальной и религиозной почве в </w:t>
            </w:r>
            <w:proofErr w:type="spellStart"/>
            <w:r w:rsidRPr="00B73FFA">
              <w:rPr>
                <w:sz w:val="24"/>
                <w:szCs w:val="24"/>
              </w:rPr>
              <w:t>Киржачском</w:t>
            </w:r>
            <w:proofErr w:type="spellEnd"/>
            <w:r w:rsidRPr="00B73FFA">
              <w:rPr>
                <w:sz w:val="24"/>
                <w:szCs w:val="24"/>
              </w:rPr>
              <w:t xml:space="preserve"> районе Владимирской области</w:t>
            </w:r>
          </w:p>
        </w:tc>
        <w:tc>
          <w:tcPr>
            <w:tcW w:w="851" w:type="dxa"/>
          </w:tcPr>
          <w:p w:rsidR="0066096F" w:rsidRPr="00B73FFA" w:rsidRDefault="0066096F" w:rsidP="00D445A5">
            <w:pPr>
              <w:pStyle w:val="ConsPlusCell"/>
              <w:rPr>
                <w:sz w:val="22"/>
                <w:szCs w:val="22"/>
              </w:rPr>
            </w:pPr>
            <w:r w:rsidRPr="00B73FFA">
              <w:rPr>
                <w:sz w:val="22"/>
                <w:szCs w:val="22"/>
              </w:rPr>
              <w:t>2024</w:t>
            </w:r>
          </w:p>
        </w:tc>
        <w:tc>
          <w:tcPr>
            <w:tcW w:w="2583" w:type="dxa"/>
          </w:tcPr>
          <w:p w:rsidR="0066096F" w:rsidRPr="00B73FFA" w:rsidRDefault="0066096F" w:rsidP="00D445A5">
            <w:pPr>
              <w:pStyle w:val="ConsPlusCell"/>
              <w:rPr>
                <w:b/>
                <w:sz w:val="22"/>
                <w:szCs w:val="22"/>
              </w:rPr>
            </w:pPr>
            <w:r w:rsidRPr="00B73FFA">
              <w:rPr>
                <w:b/>
                <w:sz w:val="22"/>
                <w:szCs w:val="22"/>
              </w:rPr>
              <w:t>Показатель</w:t>
            </w:r>
            <w:proofErr w:type="gramStart"/>
            <w:r w:rsidRPr="00B73FFA">
              <w:rPr>
                <w:b/>
                <w:sz w:val="22"/>
                <w:szCs w:val="22"/>
              </w:rPr>
              <w:t>1</w:t>
            </w:r>
            <w:proofErr w:type="gramEnd"/>
          </w:p>
          <w:p w:rsidR="0066096F" w:rsidRPr="00B73FFA" w:rsidRDefault="0066096F" w:rsidP="00D445A5">
            <w:pPr>
              <w:pStyle w:val="ConsPlusCell"/>
              <w:rPr>
                <w:sz w:val="22"/>
                <w:szCs w:val="22"/>
              </w:rPr>
            </w:pPr>
            <w:r w:rsidRPr="00B73FFA">
              <w:rPr>
                <w:sz w:val="22"/>
                <w:szCs w:val="22"/>
              </w:rPr>
              <w:t>Количество участников мероприятий, направленных на профилактику этнополитического и религиозно-политического экстремизма, ксенофобии</w:t>
            </w:r>
          </w:p>
          <w:p w:rsidR="0066096F" w:rsidRPr="00B73FFA" w:rsidRDefault="0066096F" w:rsidP="00D445A5">
            <w:pPr>
              <w:pStyle w:val="ConsPlusCell"/>
              <w:rPr>
                <w:b/>
                <w:sz w:val="22"/>
                <w:szCs w:val="22"/>
              </w:rPr>
            </w:pPr>
            <w:r w:rsidRPr="00B73FFA">
              <w:rPr>
                <w:b/>
                <w:sz w:val="22"/>
                <w:szCs w:val="22"/>
              </w:rPr>
              <w:t>Показатель 2</w:t>
            </w:r>
          </w:p>
          <w:p w:rsidR="0066096F" w:rsidRPr="00B73FFA" w:rsidRDefault="0066096F" w:rsidP="00D445A5">
            <w:pPr>
              <w:pStyle w:val="ConsPlusCell"/>
              <w:rPr>
                <w:sz w:val="22"/>
                <w:szCs w:val="22"/>
              </w:rPr>
            </w:pPr>
            <w:r w:rsidRPr="00B73FFA">
              <w:rPr>
                <w:sz w:val="22"/>
                <w:szCs w:val="22"/>
              </w:rPr>
              <w:t>Доля граждан, отмечающих отсутствие в свой адрес дискриминации по признаку национальной принадлежности, в общем количестве жителей Киржачского района</w:t>
            </w:r>
          </w:p>
        </w:tc>
        <w:tc>
          <w:tcPr>
            <w:tcW w:w="791" w:type="dxa"/>
            <w:gridSpan w:val="2"/>
          </w:tcPr>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Ед.</w:t>
            </w: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w:t>
            </w:r>
          </w:p>
        </w:tc>
        <w:tc>
          <w:tcPr>
            <w:tcW w:w="890" w:type="dxa"/>
            <w:gridSpan w:val="2"/>
          </w:tcPr>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270</w:t>
            </w: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92</w:t>
            </w:r>
          </w:p>
        </w:tc>
        <w:tc>
          <w:tcPr>
            <w:tcW w:w="928" w:type="dxa"/>
          </w:tcPr>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270</w:t>
            </w: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94</w:t>
            </w:r>
          </w:p>
        </w:tc>
        <w:tc>
          <w:tcPr>
            <w:tcW w:w="800" w:type="dxa"/>
          </w:tcPr>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0</w:t>
            </w: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+2,1%</w:t>
            </w:r>
          </w:p>
        </w:tc>
        <w:tc>
          <w:tcPr>
            <w:tcW w:w="700" w:type="dxa"/>
          </w:tcPr>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0</w:t>
            </w:r>
          </w:p>
        </w:tc>
        <w:tc>
          <w:tcPr>
            <w:tcW w:w="970" w:type="dxa"/>
            <w:gridSpan w:val="2"/>
          </w:tcPr>
          <w:p w:rsidR="0066096F" w:rsidRPr="00B73FFA" w:rsidRDefault="0066096F" w:rsidP="00D445A5">
            <w:pPr>
              <w:pStyle w:val="ConsPlusCell"/>
              <w:rPr>
                <w:sz w:val="22"/>
                <w:szCs w:val="22"/>
              </w:rPr>
            </w:pPr>
          </w:p>
          <w:p w:rsidR="0066096F" w:rsidRPr="00B73FFA" w:rsidRDefault="0066096F" w:rsidP="00D445A5">
            <w:pPr>
              <w:pStyle w:val="ConsPlusCell"/>
              <w:rPr>
                <w:sz w:val="22"/>
                <w:szCs w:val="22"/>
              </w:rPr>
            </w:pPr>
            <w:r w:rsidRPr="00B73FFA">
              <w:rPr>
                <w:sz w:val="22"/>
                <w:szCs w:val="22"/>
              </w:rPr>
              <w:t>0</w:t>
            </w:r>
          </w:p>
        </w:tc>
        <w:tc>
          <w:tcPr>
            <w:tcW w:w="992" w:type="dxa"/>
          </w:tcPr>
          <w:p w:rsidR="0066096F" w:rsidRPr="00B73FFA" w:rsidRDefault="0066096F" w:rsidP="00D445A5">
            <w:pPr>
              <w:pStyle w:val="ConsPlusCell"/>
              <w:rPr>
                <w:sz w:val="22"/>
                <w:szCs w:val="22"/>
              </w:rPr>
            </w:pPr>
          </w:p>
        </w:tc>
        <w:tc>
          <w:tcPr>
            <w:tcW w:w="1171" w:type="dxa"/>
          </w:tcPr>
          <w:p w:rsidR="0066096F" w:rsidRPr="00B73FFA" w:rsidRDefault="0066096F" w:rsidP="00D445A5">
            <w:pPr>
              <w:pStyle w:val="ConsPlusCell"/>
              <w:rPr>
                <w:sz w:val="22"/>
                <w:szCs w:val="22"/>
              </w:rPr>
            </w:pPr>
            <w:r w:rsidRPr="00B73FFA">
              <w:rPr>
                <w:sz w:val="22"/>
                <w:szCs w:val="22"/>
              </w:rPr>
              <w:t>За отчетный год получен социальный эффект</w:t>
            </w:r>
            <w:proofErr w:type="gramStart"/>
            <w:r w:rsidRPr="00B73FFA">
              <w:rPr>
                <w:sz w:val="22"/>
                <w:szCs w:val="22"/>
              </w:rPr>
              <w:t xml:space="preserve"> .</w:t>
            </w:r>
            <w:proofErr w:type="gramEnd"/>
          </w:p>
          <w:p w:rsidR="0066096F" w:rsidRPr="00B73FFA" w:rsidRDefault="0066096F" w:rsidP="00D445A5">
            <w:pPr>
              <w:pStyle w:val="ConsPlusCell"/>
              <w:rPr>
                <w:sz w:val="22"/>
                <w:szCs w:val="22"/>
              </w:rPr>
            </w:pPr>
            <w:r w:rsidRPr="00B73FFA">
              <w:rPr>
                <w:sz w:val="22"/>
                <w:szCs w:val="22"/>
              </w:rPr>
              <w:t>Все мероприятия выполнены в срок и в полном объеме</w:t>
            </w:r>
            <w:r w:rsidRPr="00B73FFA">
              <w:rPr>
                <w:sz w:val="24"/>
                <w:szCs w:val="24"/>
              </w:rPr>
              <w:t xml:space="preserve"> </w:t>
            </w:r>
          </w:p>
        </w:tc>
      </w:tr>
    </w:tbl>
    <w:p w:rsidR="00742C23" w:rsidRPr="00B73FFA" w:rsidRDefault="00742C23" w:rsidP="00742C23">
      <w:pPr>
        <w:autoSpaceDE w:val="0"/>
        <w:autoSpaceDN w:val="0"/>
        <w:adjustRightInd w:val="0"/>
        <w:spacing w:after="0"/>
        <w:jc w:val="center"/>
        <w:rPr>
          <w:rFonts w:ascii="Times New Roman" w:hAnsi="Times New Roman" w:cs="Times New Roman"/>
          <w:sz w:val="24"/>
        </w:rPr>
      </w:pPr>
    </w:p>
    <w:p w:rsidR="00742C23" w:rsidRPr="00B73FFA" w:rsidRDefault="00742C23" w:rsidP="00742C23">
      <w:pPr>
        <w:jc w:val="right"/>
        <w:rPr>
          <w:sz w:val="24"/>
        </w:rPr>
      </w:pPr>
    </w:p>
    <w:p w:rsidR="00742C23" w:rsidRPr="00B73FFA" w:rsidRDefault="00742C23" w:rsidP="00742C23">
      <w:pPr>
        <w:jc w:val="right"/>
        <w:rPr>
          <w:sz w:val="24"/>
        </w:rPr>
      </w:pPr>
    </w:p>
    <w:p w:rsidR="00742C23" w:rsidRPr="00B73FFA" w:rsidRDefault="00742C23" w:rsidP="00742C23">
      <w:pPr>
        <w:jc w:val="center"/>
        <w:rPr>
          <w:rFonts w:ascii="Times New Roman" w:hAnsi="Times New Roman" w:cs="Times New Roman"/>
          <w:sz w:val="28"/>
          <w:szCs w:val="28"/>
        </w:rPr>
      </w:pPr>
      <w:r w:rsidRPr="00B73FFA">
        <w:rPr>
          <w:rFonts w:ascii="Times New Roman" w:hAnsi="Times New Roman" w:cs="Times New Roman"/>
          <w:sz w:val="28"/>
          <w:szCs w:val="28"/>
        </w:rPr>
        <w:t>ДОКЛАД (текстовая часть)</w:t>
      </w:r>
    </w:p>
    <w:tbl>
      <w:tblPr>
        <w:tblStyle w:val="a3"/>
        <w:tblW w:w="14850" w:type="dxa"/>
        <w:tblLook w:val="04A0"/>
      </w:tblPr>
      <w:tblGrid>
        <w:gridCol w:w="6946"/>
        <w:gridCol w:w="7904"/>
      </w:tblGrid>
      <w:tr w:rsidR="0066096F" w:rsidRPr="00B73FFA" w:rsidTr="00D445A5">
        <w:tc>
          <w:tcPr>
            <w:tcW w:w="14850" w:type="dxa"/>
            <w:gridSpan w:val="2"/>
          </w:tcPr>
          <w:p w:rsidR="0066096F" w:rsidRPr="00B73FFA" w:rsidRDefault="0066096F" w:rsidP="00D445A5">
            <w:pPr>
              <w:jc w:val="center"/>
              <w:rPr>
                <w:rFonts w:ascii="Times New Roman" w:hAnsi="Times New Roman" w:cs="Times New Roman"/>
                <w:sz w:val="24"/>
                <w:szCs w:val="24"/>
              </w:rPr>
            </w:pPr>
            <w:r w:rsidRPr="00B73FFA">
              <w:rPr>
                <w:rFonts w:ascii="Times New Roman" w:hAnsi="Times New Roman" w:cs="Times New Roman"/>
                <w:sz w:val="28"/>
                <w:szCs w:val="28"/>
              </w:rPr>
              <w:t xml:space="preserve">«Реализация государственной национальной политики в </w:t>
            </w:r>
            <w:proofErr w:type="spellStart"/>
            <w:r w:rsidRPr="00B73FFA">
              <w:rPr>
                <w:rFonts w:ascii="Times New Roman" w:hAnsi="Times New Roman" w:cs="Times New Roman"/>
                <w:sz w:val="28"/>
                <w:szCs w:val="28"/>
              </w:rPr>
              <w:t>Киржачском</w:t>
            </w:r>
            <w:proofErr w:type="spellEnd"/>
            <w:r w:rsidRPr="00B73FFA">
              <w:rPr>
                <w:rFonts w:ascii="Times New Roman" w:hAnsi="Times New Roman" w:cs="Times New Roman"/>
                <w:sz w:val="28"/>
                <w:szCs w:val="28"/>
              </w:rPr>
              <w:t xml:space="preserve"> районе Владимирской области»</w:t>
            </w:r>
          </w:p>
          <w:p w:rsidR="0066096F" w:rsidRPr="00B73FFA" w:rsidRDefault="0066096F" w:rsidP="00D445A5">
            <w:pPr>
              <w:jc w:val="center"/>
              <w:rPr>
                <w:rFonts w:ascii="Times New Roman" w:hAnsi="Times New Roman" w:cs="Times New Roman"/>
                <w:sz w:val="24"/>
                <w:szCs w:val="24"/>
              </w:rPr>
            </w:pPr>
          </w:p>
        </w:tc>
      </w:tr>
      <w:tr w:rsidR="0066096F" w:rsidRPr="00B73FFA" w:rsidTr="00D445A5">
        <w:tc>
          <w:tcPr>
            <w:tcW w:w="6946" w:type="dxa"/>
          </w:tcPr>
          <w:p w:rsidR="0066096F" w:rsidRPr="00B73FFA" w:rsidRDefault="0066096F" w:rsidP="00D445A5">
            <w:pPr>
              <w:jc w:val="both"/>
              <w:rPr>
                <w:rFonts w:ascii="Times New Roman" w:hAnsi="Times New Roman" w:cs="Times New Roman"/>
                <w:sz w:val="24"/>
                <w:szCs w:val="24"/>
              </w:rPr>
            </w:pPr>
            <w:r w:rsidRPr="00B73FFA">
              <w:rPr>
                <w:rFonts w:ascii="Times New Roman" w:hAnsi="Times New Roman" w:cs="Times New Roman"/>
                <w:sz w:val="24"/>
                <w:szCs w:val="24"/>
              </w:rPr>
              <w:t>Информация об изменениях, внесенных в муниципальную программу (подпрограммы) за отчетный период</w:t>
            </w:r>
          </w:p>
        </w:tc>
        <w:tc>
          <w:tcPr>
            <w:tcW w:w="7904" w:type="dxa"/>
          </w:tcPr>
          <w:p w:rsidR="0066096F" w:rsidRPr="00B73FFA" w:rsidRDefault="0066096F" w:rsidP="00D445A5">
            <w:pPr>
              <w:jc w:val="both"/>
              <w:rPr>
                <w:rFonts w:ascii="Times New Roman" w:hAnsi="Times New Roman" w:cs="Times New Roman"/>
                <w:sz w:val="24"/>
                <w:szCs w:val="24"/>
              </w:rPr>
            </w:pPr>
            <w:r w:rsidRPr="00B73FFA">
              <w:rPr>
                <w:rFonts w:ascii="Times New Roman" w:hAnsi="Times New Roman" w:cs="Times New Roman"/>
                <w:sz w:val="24"/>
                <w:szCs w:val="24"/>
              </w:rPr>
              <w:t>-Постановление администрации Киржачского района №366 от 28.03.2024</w:t>
            </w:r>
          </w:p>
          <w:p w:rsidR="0066096F" w:rsidRPr="00B73FFA" w:rsidRDefault="0066096F" w:rsidP="00D445A5">
            <w:pPr>
              <w:jc w:val="both"/>
              <w:rPr>
                <w:rFonts w:ascii="Times New Roman" w:hAnsi="Times New Roman" w:cs="Times New Roman"/>
                <w:sz w:val="24"/>
                <w:szCs w:val="24"/>
              </w:rPr>
            </w:pPr>
            <w:r w:rsidRPr="00B73FFA">
              <w:rPr>
                <w:rFonts w:ascii="Times New Roman" w:hAnsi="Times New Roman" w:cs="Times New Roman"/>
                <w:sz w:val="24"/>
                <w:szCs w:val="24"/>
              </w:rPr>
              <w:t xml:space="preserve">«О внесении изменений в постановление администрации района от 26.07.2017 №1074 «Об утверждении муниципальной программы муниципального образования </w:t>
            </w:r>
            <w:proofErr w:type="spellStart"/>
            <w:r w:rsidRPr="00B73FFA">
              <w:rPr>
                <w:rFonts w:ascii="Times New Roman" w:hAnsi="Times New Roman" w:cs="Times New Roman"/>
                <w:sz w:val="24"/>
                <w:szCs w:val="24"/>
              </w:rPr>
              <w:t>Киржачский</w:t>
            </w:r>
            <w:proofErr w:type="spellEnd"/>
            <w:r w:rsidRPr="00B73FFA">
              <w:rPr>
                <w:rFonts w:ascii="Times New Roman" w:hAnsi="Times New Roman" w:cs="Times New Roman"/>
                <w:sz w:val="24"/>
                <w:szCs w:val="24"/>
              </w:rPr>
              <w:t xml:space="preserve"> район «Реализация государственной национальной политики в </w:t>
            </w:r>
            <w:proofErr w:type="spellStart"/>
            <w:r w:rsidRPr="00B73FFA">
              <w:rPr>
                <w:rFonts w:ascii="Times New Roman" w:hAnsi="Times New Roman" w:cs="Times New Roman"/>
                <w:sz w:val="24"/>
                <w:szCs w:val="24"/>
              </w:rPr>
              <w:t>Киржачском</w:t>
            </w:r>
            <w:proofErr w:type="spellEnd"/>
            <w:r w:rsidRPr="00B73FFA">
              <w:rPr>
                <w:rFonts w:ascii="Times New Roman" w:hAnsi="Times New Roman" w:cs="Times New Roman"/>
                <w:sz w:val="24"/>
                <w:szCs w:val="24"/>
              </w:rPr>
              <w:t xml:space="preserve"> районе Владимирской области»</w:t>
            </w:r>
          </w:p>
          <w:p w:rsidR="0066096F" w:rsidRPr="00B73FFA" w:rsidRDefault="0066096F" w:rsidP="00D445A5">
            <w:pPr>
              <w:jc w:val="both"/>
              <w:rPr>
                <w:rFonts w:ascii="Times New Roman" w:hAnsi="Times New Roman" w:cs="Times New Roman"/>
                <w:sz w:val="24"/>
                <w:szCs w:val="24"/>
              </w:rPr>
            </w:pPr>
            <w:r w:rsidRPr="00B73FFA">
              <w:rPr>
                <w:rFonts w:ascii="Times New Roman" w:hAnsi="Times New Roman" w:cs="Times New Roman"/>
                <w:sz w:val="24"/>
                <w:szCs w:val="24"/>
              </w:rPr>
              <w:t xml:space="preserve"> </w:t>
            </w:r>
          </w:p>
        </w:tc>
      </w:tr>
      <w:tr w:rsidR="0066096F" w:rsidRPr="00B73FFA" w:rsidTr="00D445A5">
        <w:tc>
          <w:tcPr>
            <w:tcW w:w="6946" w:type="dxa"/>
          </w:tcPr>
          <w:p w:rsidR="0066096F" w:rsidRPr="00B73FFA" w:rsidRDefault="0066096F" w:rsidP="00D445A5">
            <w:pPr>
              <w:jc w:val="both"/>
              <w:rPr>
                <w:rFonts w:ascii="Times New Roman" w:hAnsi="Times New Roman" w:cs="Times New Roman"/>
                <w:sz w:val="24"/>
                <w:szCs w:val="24"/>
              </w:rPr>
            </w:pPr>
            <w:r w:rsidRPr="00B73FFA">
              <w:rPr>
                <w:rFonts w:ascii="Times New Roman" w:hAnsi="Times New Roman" w:cs="Times New Roman"/>
                <w:sz w:val="24"/>
                <w:szCs w:val="24"/>
              </w:rPr>
              <w:t>Конкретные результаты реализации муниципальной программы (подпрограмм), достигнутые за отчетный период</w:t>
            </w:r>
          </w:p>
        </w:tc>
        <w:tc>
          <w:tcPr>
            <w:tcW w:w="7904" w:type="dxa"/>
          </w:tcPr>
          <w:p w:rsidR="0066096F" w:rsidRPr="00B73FFA" w:rsidRDefault="0066096F" w:rsidP="00D445A5">
            <w:pPr>
              <w:rPr>
                <w:rFonts w:ascii="Times New Roman" w:hAnsi="Times New Roman" w:cs="Times New Roman"/>
              </w:rPr>
            </w:pPr>
            <w:r w:rsidRPr="00B73FFA">
              <w:rPr>
                <w:rFonts w:ascii="Times New Roman" w:hAnsi="Times New Roman" w:cs="Times New Roman"/>
              </w:rPr>
              <w:t>Участие в областной межнациональной спартакиаде</w:t>
            </w:r>
            <w:proofErr w:type="gramStart"/>
            <w:r w:rsidRPr="00B73FFA">
              <w:rPr>
                <w:rFonts w:ascii="Times New Roman" w:hAnsi="Times New Roman" w:cs="Times New Roman"/>
              </w:rPr>
              <w:t xml:space="preserve"> ;</w:t>
            </w:r>
            <w:proofErr w:type="gramEnd"/>
          </w:p>
          <w:p w:rsidR="0066096F" w:rsidRPr="00B73FFA" w:rsidRDefault="0066096F" w:rsidP="00D445A5">
            <w:pPr>
              <w:rPr>
                <w:rFonts w:ascii="Times New Roman" w:hAnsi="Times New Roman" w:cs="Times New Roman"/>
              </w:rPr>
            </w:pPr>
            <w:r w:rsidRPr="00B73FFA">
              <w:rPr>
                <w:rFonts w:ascii="Times New Roman" w:hAnsi="Times New Roman" w:cs="Times New Roman"/>
              </w:rPr>
              <w:t>-Фестиваль «Лоскутное шитье»;</w:t>
            </w:r>
          </w:p>
          <w:p w:rsidR="0066096F" w:rsidRPr="00B73FFA" w:rsidRDefault="0066096F" w:rsidP="00D445A5">
            <w:pPr>
              <w:rPr>
                <w:rFonts w:ascii="Times New Roman" w:hAnsi="Times New Roman" w:cs="Times New Roman"/>
              </w:rPr>
            </w:pPr>
            <w:r w:rsidRPr="00B73FFA">
              <w:rPr>
                <w:rFonts w:ascii="Times New Roman" w:hAnsi="Times New Roman" w:cs="Times New Roman"/>
              </w:rPr>
              <w:t>- Конкурс чтецов «Поэт в России больше чем поэт»</w:t>
            </w:r>
            <w:proofErr w:type="gramStart"/>
            <w:r w:rsidRPr="00B73FFA">
              <w:rPr>
                <w:rFonts w:ascii="Times New Roman" w:hAnsi="Times New Roman" w:cs="Times New Roman"/>
              </w:rPr>
              <w:t xml:space="preserve"> ;</w:t>
            </w:r>
            <w:proofErr w:type="gramEnd"/>
          </w:p>
          <w:p w:rsidR="0066096F" w:rsidRPr="00B73FFA" w:rsidRDefault="0066096F" w:rsidP="00D445A5">
            <w:pPr>
              <w:rPr>
                <w:rFonts w:ascii="Times New Roman" w:hAnsi="Times New Roman" w:cs="Times New Roman"/>
              </w:rPr>
            </w:pPr>
            <w:r w:rsidRPr="00B73FFA">
              <w:rPr>
                <w:rFonts w:ascii="Times New Roman" w:hAnsi="Times New Roman" w:cs="Times New Roman"/>
              </w:rPr>
              <w:t>-Конкурс патриотических рисунков «Бессмертный подвиг».</w:t>
            </w:r>
          </w:p>
          <w:p w:rsidR="0066096F" w:rsidRPr="00B73FFA" w:rsidRDefault="0066096F" w:rsidP="00D445A5">
            <w:pPr>
              <w:rPr>
                <w:rFonts w:ascii="Times New Roman" w:hAnsi="Times New Roman" w:cs="Times New Roman"/>
                <w:sz w:val="16"/>
                <w:szCs w:val="16"/>
              </w:rPr>
            </w:pPr>
          </w:p>
          <w:p w:rsidR="0066096F" w:rsidRPr="00B73FFA" w:rsidRDefault="0066096F" w:rsidP="00D445A5">
            <w:pPr>
              <w:pStyle w:val="ConsPlusNormal"/>
              <w:widowControl/>
              <w:rPr>
                <w:sz w:val="24"/>
                <w:szCs w:val="24"/>
              </w:rPr>
            </w:pPr>
          </w:p>
          <w:p w:rsidR="0066096F" w:rsidRPr="00B73FFA" w:rsidRDefault="0066096F" w:rsidP="00D445A5">
            <w:pPr>
              <w:pStyle w:val="ConsPlusNormal"/>
              <w:widowControl/>
              <w:rPr>
                <w:sz w:val="24"/>
                <w:szCs w:val="24"/>
              </w:rPr>
            </w:pPr>
          </w:p>
        </w:tc>
      </w:tr>
      <w:tr w:rsidR="0066096F" w:rsidRPr="00B73FFA" w:rsidTr="00D445A5">
        <w:tc>
          <w:tcPr>
            <w:tcW w:w="6946" w:type="dxa"/>
          </w:tcPr>
          <w:p w:rsidR="0066096F" w:rsidRPr="00B73FFA" w:rsidRDefault="0066096F" w:rsidP="00D445A5">
            <w:pPr>
              <w:jc w:val="both"/>
              <w:rPr>
                <w:rFonts w:ascii="Times New Roman" w:hAnsi="Times New Roman" w:cs="Times New Roman"/>
                <w:sz w:val="24"/>
                <w:szCs w:val="24"/>
              </w:rPr>
            </w:pPr>
            <w:r w:rsidRPr="00B73FFA">
              <w:rPr>
                <w:rFonts w:ascii="Times New Roman" w:hAnsi="Times New Roman" w:cs="Times New Roman"/>
                <w:sz w:val="24"/>
                <w:szCs w:val="24"/>
              </w:rPr>
              <w:t>Перечень основных мероприятий, выполненных и не выполненных (с указанием причин) в установленные сроки согласно Плану реализации</w:t>
            </w:r>
          </w:p>
        </w:tc>
        <w:tc>
          <w:tcPr>
            <w:tcW w:w="7904" w:type="dxa"/>
          </w:tcPr>
          <w:p w:rsidR="0066096F" w:rsidRPr="00B73FFA" w:rsidRDefault="0066096F" w:rsidP="00D445A5">
            <w:pPr>
              <w:pStyle w:val="ConsPlusCell"/>
              <w:rPr>
                <w:sz w:val="24"/>
                <w:szCs w:val="24"/>
              </w:rPr>
            </w:pPr>
            <w:r w:rsidRPr="00B73FFA">
              <w:rPr>
                <w:sz w:val="24"/>
                <w:szCs w:val="24"/>
              </w:rPr>
              <w:t>Все мероприятия программы выполнены в срок и в полном объеме</w:t>
            </w:r>
          </w:p>
        </w:tc>
      </w:tr>
      <w:tr w:rsidR="0066096F" w:rsidRPr="00B73FFA" w:rsidTr="00D445A5">
        <w:tc>
          <w:tcPr>
            <w:tcW w:w="6946" w:type="dxa"/>
          </w:tcPr>
          <w:p w:rsidR="0066096F" w:rsidRPr="00B73FFA" w:rsidRDefault="0066096F" w:rsidP="00D445A5">
            <w:pPr>
              <w:jc w:val="both"/>
              <w:rPr>
                <w:rFonts w:ascii="Times New Roman" w:hAnsi="Times New Roman" w:cs="Times New Roman"/>
                <w:sz w:val="24"/>
                <w:szCs w:val="24"/>
              </w:rPr>
            </w:pPr>
            <w:r w:rsidRPr="00B73FFA">
              <w:rPr>
                <w:rFonts w:ascii="Times New Roman" w:hAnsi="Times New Roman" w:cs="Times New Roman"/>
                <w:sz w:val="24"/>
                <w:szCs w:val="24"/>
              </w:rPr>
              <w:t>Результаты реализации ведомственных целевых программ и основных мероприятий подпрограмм муниципальной программы</w:t>
            </w:r>
          </w:p>
        </w:tc>
        <w:tc>
          <w:tcPr>
            <w:tcW w:w="7904" w:type="dxa"/>
          </w:tcPr>
          <w:p w:rsidR="0066096F" w:rsidRPr="00B73FFA" w:rsidRDefault="0066096F" w:rsidP="00D445A5">
            <w:pPr>
              <w:pStyle w:val="ConsPlusCell"/>
              <w:rPr>
                <w:sz w:val="24"/>
                <w:szCs w:val="24"/>
              </w:rPr>
            </w:pPr>
            <w:r w:rsidRPr="00B73FFA">
              <w:rPr>
                <w:sz w:val="24"/>
                <w:szCs w:val="24"/>
              </w:rPr>
              <w:t>Обеспечение национального согласия и этнокультурного развития народов, а также взаимодействие с национально-культурными автономиями Киржачского района</w:t>
            </w:r>
          </w:p>
        </w:tc>
      </w:tr>
      <w:tr w:rsidR="0066096F" w:rsidRPr="00B73FFA" w:rsidTr="00D445A5">
        <w:tc>
          <w:tcPr>
            <w:tcW w:w="6946" w:type="dxa"/>
          </w:tcPr>
          <w:p w:rsidR="0066096F" w:rsidRPr="00B73FFA" w:rsidRDefault="0066096F" w:rsidP="00D445A5">
            <w:pPr>
              <w:jc w:val="both"/>
              <w:rPr>
                <w:rFonts w:ascii="Times New Roman" w:hAnsi="Times New Roman" w:cs="Times New Roman"/>
                <w:sz w:val="24"/>
                <w:szCs w:val="24"/>
              </w:rPr>
            </w:pPr>
            <w:r w:rsidRPr="00B73FFA">
              <w:rPr>
                <w:rFonts w:ascii="Times New Roman" w:hAnsi="Times New Roman" w:cs="Times New Roman"/>
                <w:sz w:val="24"/>
                <w:szCs w:val="24"/>
              </w:rPr>
              <w:t>Результаты использования бюджетных ассигнований   бюджета муниципального района и иных средств на реализацию мероприятий муниципальной программы (подпрограмм);</w:t>
            </w:r>
          </w:p>
        </w:tc>
        <w:tc>
          <w:tcPr>
            <w:tcW w:w="7904" w:type="dxa"/>
          </w:tcPr>
          <w:p w:rsidR="0066096F" w:rsidRPr="00B73FFA" w:rsidRDefault="0066096F" w:rsidP="00D445A5">
            <w:pPr>
              <w:pStyle w:val="ConsPlusCell"/>
              <w:rPr>
                <w:sz w:val="24"/>
                <w:szCs w:val="24"/>
              </w:rPr>
            </w:pPr>
            <w:r w:rsidRPr="00B73FFA">
              <w:rPr>
                <w:sz w:val="24"/>
                <w:szCs w:val="24"/>
              </w:rPr>
              <w:t>100%</w:t>
            </w:r>
          </w:p>
        </w:tc>
      </w:tr>
      <w:tr w:rsidR="0066096F" w:rsidRPr="00B73FFA" w:rsidTr="00D445A5">
        <w:tc>
          <w:tcPr>
            <w:tcW w:w="6946" w:type="dxa"/>
          </w:tcPr>
          <w:p w:rsidR="0066096F" w:rsidRPr="00B73FFA" w:rsidRDefault="0066096F" w:rsidP="00D445A5">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эффективности реализации муниципальной программы (подпрограммы), проведенной ответственным исполнителем на основе методики, изложенной в каждой муниципальной программе</w:t>
            </w:r>
          </w:p>
        </w:tc>
        <w:tc>
          <w:tcPr>
            <w:tcW w:w="7904" w:type="dxa"/>
          </w:tcPr>
          <w:p w:rsidR="0066096F" w:rsidRPr="00B73FFA" w:rsidRDefault="0066096F" w:rsidP="00D445A5">
            <w:pPr>
              <w:pStyle w:val="ConsPlusCell"/>
              <w:rPr>
                <w:sz w:val="24"/>
                <w:szCs w:val="24"/>
              </w:rPr>
            </w:pPr>
            <w:proofErr w:type="gramStart"/>
            <w:r w:rsidRPr="00B73FFA">
              <w:rPr>
                <w:sz w:val="24"/>
                <w:szCs w:val="24"/>
              </w:rPr>
              <w:t>Эффективность реализации муниципальной программы оценивается, как соответствующая запланированной</w:t>
            </w:r>
            <w:proofErr w:type="gramEnd"/>
          </w:p>
        </w:tc>
      </w:tr>
      <w:tr w:rsidR="0066096F" w:rsidRPr="00B73FFA" w:rsidTr="00D445A5">
        <w:tc>
          <w:tcPr>
            <w:tcW w:w="6946" w:type="dxa"/>
          </w:tcPr>
          <w:p w:rsidR="0066096F" w:rsidRPr="00B73FFA" w:rsidRDefault="0066096F" w:rsidP="00D445A5">
            <w:pPr>
              <w:jc w:val="both"/>
              <w:rPr>
                <w:rFonts w:ascii="Times New Roman" w:hAnsi="Times New Roman" w:cs="Times New Roman"/>
                <w:sz w:val="24"/>
                <w:szCs w:val="24"/>
              </w:rPr>
            </w:pPr>
            <w:r w:rsidRPr="00B73FFA">
              <w:rPr>
                <w:rFonts w:ascii="Times New Roman" w:hAnsi="Times New Roman" w:cs="Times New Roman"/>
                <w:sz w:val="24"/>
                <w:szCs w:val="24"/>
              </w:rPr>
              <w:t xml:space="preserve">Результаты оценки бюджетной эффективности основных </w:t>
            </w:r>
            <w:r w:rsidRPr="00B73FFA">
              <w:rPr>
                <w:rFonts w:ascii="Times New Roman" w:hAnsi="Times New Roman" w:cs="Times New Roman"/>
                <w:sz w:val="24"/>
                <w:szCs w:val="24"/>
              </w:rPr>
              <w:lastRenderedPageBreak/>
              <w:t>мероприятий муниципальной программы, проведенной ответственным исполнителем на основании методики, изложенной в приложении к настоящему Порядку.</w:t>
            </w:r>
          </w:p>
        </w:tc>
        <w:tc>
          <w:tcPr>
            <w:tcW w:w="7904" w:type="dxa"/>
          </w:tcPr>
          <w:p w:rsidR="0066096F" w:rsidRPr="00B73FFA" w:rsidRDefault="0066096F" w:rsidP="00D445A5">
            <w:pPr>
              <w:pStyle w:val="ConsPlusCell"/>
              <w:rPr>
                <w:sz w:val="24"/>
                <w:szCs w:val="24"/>
              </w:rPr>
            </w:pPr>
            <w:r w:rsidRPr="00B73FFA">
              <w:rPr>
                <w:sz w:val="24"/>
                <w:szCs w:val="24"/>
              </w:rPr>
              <w:lastRenderedPageBreak/>
              <w:t>100%</w:t>
            </w:r>
          </w:p>
        </w:tc>
      </w:tr>
      <w:tr w:rsidR="0066096F" w:rsidRPr="00B73FFA" w:rsidTr="00D445A5">
        <w:tc>
          <w:tcPr>
            <w:tcW w:w="6946" w:type="dxa"/>
          </w:tcPr>
          <w:p w:rsidR="0066096F" w:rsidRPr="00B73FFA" w:rsidRDefault="0066096F" w:rsidP="00D445A5">
            <w:pPr>
              <w:jc w:val="both"/>
              <w:rPr>
                <w:rFonts w:ascii="Times New Roman" w:hAnsi="Times New Roman" w:cs="Times New Roman"/>
                <w:sz w:val="24"/>
                <w:szCs w:val="24"/>
              </w:rPr>
            </w:pPr>
            <w:r w:rsidRPr="00B73FFA">
              <w:rPr>
                <w:rFonts w:ascii="Times New Roman" w:hAnsi="Times New Roman" w:cs="Times New Roman"/>
                <w:sz w:val="24"/>
                <w:szCs w:val="24"/>
              </w:rPr>
              <w:lastRenderedPageBreak/>
              <w:t>Предложения по дальнейшей реализации муниципальной программы (подпрограмм)</w:t>
            </w:r>
          </w:p>
        </w:tc>
        <w:tc>
          <w:tcPr>
            <w:tcW w:w="7904" w:type="dxa"/>
          </w:tcPr>
          <w:p w:rsidR="0066096F" w:rsidRPr="00B73FFA" w:rsidRDefault="0066096F" w:rsidP="00D445A5">
            <w:pPr>
              <w:pStyle w:val="ConsPlusCell"/>
              <w:rPr>
                <w:sz w:val="24"/>
                <w:szCs w:val="24"/>
              </w:rPr>
            </w:pPr>
            <w:r w:rsidRPr="00B73FFA">
              <w:rPr>
                <w:sz w:val="24"/>
                <w:szCs w:val="24"/>
              </w:rPr>
              <w:t>нет</w:t>
            </w:r>
          </w:p>
        </w:tc>
      </w:tr>
    </w:tbl>
    <w:p w:rsidR="00742C23" w:rsidRPr="00B73FFA" w:rsidRDefault="00742C23" w:rsidP="00C12529">
      <w:pPr>
        <w:jc w:val="right"/>
        <w:rPr>
          <w:rFonts w:ascii="Times New Roman" w:hAnsi="Times New Roman" w:cs="Times New Roman"/>
          <w:sz w:val="28"/>
          <w:szCs w:val="28"/>
        </w:rPr>
      </w:pPr>
    </w:p>
    <w:p w:rsidR="00742C23" w:rsidRPr="00B73FFA" w:rsidRDefault="00742C23" w:rsidP="00C12529">
      <w:pPr>
        <w:jc w:val="right"/>
        <w:rPr>
          <w:rFonts w:ascii="Times New Roman" w:hAnsi="Times New Roman" w:cs="Times New Roman"/>
          <w:sz w:val="28"/>
          <w:szCs w:val="28"/>
        </w:rPr>
      </w:pPr>
    </w:p>
    <w:p w:rsidR="00742C23" w:rsidRPr="00B73FFA" w:rsidRDefault="00742C23" w:rsidP="00C12529">
      <w:pPr>
        <w:jc w:val="right"/>
        <w:rPr>
          <w:rFonts w:ascii="Times New Roman" w:hAnsi="Times New Roman" w:cs="Times New Roman"/>
          <w:sz w:val="28"/>
          <w:szCs w:val="28"/>
        </w:rPr>
      </w:pPr>
    </w:p>
    <w:p w:rsidR="00100B4C" w:rsidRPr="00B73FFA" w:rsidRDefault="00100B4C" w:rsidP="00100B4C">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t>АНАЛИЗ РЕЗУЛЬТАТИВНОСТИ</w:t>
      </w:r>
    </w:p>
    <w:p w:rsidR="00742C23" w:rsidRPr="00B73FFA" w:rsidRDefault="00100B4C" w:rsidP="005923D7">
      <w:pPr>
        <w:jc w:val="center"/>
        <w:rPr>
          <w:rFonts w:ascii="Times New Roman" w:hAnsi="Times New Roman" w:cs="Times New Roman"/>
          <w:sz w:val="28"/>
          <w:szCs w:val="28"/>
        </w:rPr>
      </w:pPr>
      <w:r w:rsidRPr="00B73FFA">
        <w:rPr>
          <w:rFonts w:ascii="Times New Roman" w:hAnsi="Times New Roman" w:cs="Times New Roman"/>
          <w:sz w:val="24"/>
        </w:rPr>
        <w:t>муниципальной программы, подпрограммы</w:t>
      </w:r>
    </w:p>
    <w:p w:rsidR="001624E9" w:rsidRPr="00B73FFA" w:rsidRDefault="000A19B7" w:rsidP="001624E9">
      <w:pPr>
        <w:ind w:left="360"/>
        <w:jc w:val="center"/>
        <w:rPr>
          <w:rFonts w:ascii="Times New Roman" w:hAnsi="Times New Roman" w:cs="Times New Roman"/>
          <w:b/>
          <w:sz w:val="36"/>
          <w:szCs w:val="36"/>
        </w:rPr>
      </w:pPr>
      <w:r w:rsidRPr="00B73FFA">
        <w:rPr>
          <w:rFonts w:ascii="Times New Roman" w:hAnsi="Times New Roman" w:cs="Times New Roman"/>
          <w:b/>
          <w:sz w:val="36"/>
          <w:szCs w:val="36"/>
        </w:rPr>
        <w:t>19</w:t>
      </w:r>
      <w:r w:rsidR="001624E9" w:rsidRPr="00B73FFA">
        <w:rPr>
          <w:rFonts w:ascii="Times New Roman" w:hAnsi="Times New Roman" w:cs="Times New Roman"/>
          <w:b/>
          <w:sz w:val="36"/>
          <w:szCs w:val="36"/>
        </w:rPr>
        <w:t xml:space="preserve">. Муниципальная программа муниципального образования </w:t>
      </w:r>
      <w:proofErr w:type="spellStart"/>
      <w:r w:rsidR="001624E9" w:rsidRPr="00B73FFA">
        <w:rPr>
          <w:rFonts w:ascii="Times New Roman" w:hAnsi="Times New Roman" w:cs="Times New Roman"/>
          <w:b/>
          <w:sz w:val="36"/>
          <w:szCs w:val="36"/>
        </w:rPr>
        <w:t>Киржачский</w:t>
      </w:r>
      <w:proofErr w:type="spellEnd"/>
      <w:r w:rsidR="001624E9" w:rsidRPr="00B73FFA">
        <w:rPr>
          <w:rFonts w:ascii="Times New Roman" w:hAnsi="Times New Roman" w:cs="Times New Roman"/>
          <w:b/>
          <w:sz w:val="36"/>
          <w:szCs w:val="36"/>
        </w:rPr>
        <w:t xml:space="preserve"> район</w:t>
      </w:r>
    </w:p>
    <w:p w:rsidR="001624E9" w:rsidRPr="00B73FFA" w:rsidRDefault="001624E9" w:rsidP="001624E9">
      <w:pPr>
        <w:jc w:val="center"/>
        <w:rPr>
          <w:rFonts w:ascii="Times New Roman" w:hAnsi="Times New Roman" w:cs="Times New Roman"/>
          <w:b/>
          <w:sz w:val="36"/>
          <w:szCs w:val="36"/>
        </w:rPr>
      </w:pPr>
      <w:r w:rsidRPr="00B73FFA">
        <w:rPr>
          <w:rFonts w:ascii="Times New Roman" w:hAnsi="Times New Roman" w:cs="Times New Roman"/>
          <w:b/>
          <w:sz w:val="36"/>
          <w:szCs w:val="36"/>
        </w:rPr>
        <w:t xml:space="preserve">«Модернизация объектов коммунальной инфраструктуры в </w:t>
      </w:r>
      <w:proofErr w:type="spellStart"/>
      <w:r w:rsidRPr="00B73FFA">
        <w:rPr>
          <w:rFonts w:ascii="Times New Roman" w:hAnsi="Times New Roman" w:cs="Times New Roman"/>
          <w:b/>
          <w:sz w:val="36"/>
          <w:szCs w:val="36"/>
        </w:rPr>
        <w:t>Киржачском</w:t>
      </w:r>
      <w:proofErr w:type="spellEnd"/>
      <w:r w:rsidRPr="00B73FFA">
        <w:rPr>
          <w:rFonts w:ascii="Times New Roman" w:hAnsi="Times New Roman" w:cs="Times New Roman"/>
          <w:b/>
          <w:sz w:val="36"/>
          <w:szCs w:val="36"/>
        </w:rPr>
        <w:t xml:space="preserve"> районе»</w:t>
      </w:r>
    </w:p>
    <w:p w:rsidR="00AA7BF0" w:rsidRPr="00B73FFA" w:rsidRDefault="00AA7BF0" w:rsidP="00AA7BF0">
      <w:pPr>
        <w:jc w:val="right"/>
        <w:rPr>
          <w:rFonts w:ascii="Times New Roman" w:hAnsi="Times New Roman" w:cs="Times New Roman"/>
          <w:b/>
          <w:sz w:val="28"/>
          <w:szCs w:val="28"/>
        </w:rPr>
      </w:pPr>
      <w:r w:rsidRPr="00B73FFA">
        <w:rPr>
          <w:rFonts w:ascii="Times New Roman" w:hAnsi="Times New Roman" w:cs="Times New Roman"/>
          <w:b/>
          <w:sz w:val="28"/>
          <w:szCs w:val="28"/>
        </w:rPr>
        <w:t>Форма 8</w:t>
      </w:r>
    </w:p>
    <w:p w:rsidR="00243999" w:rsidRPr="00B73FFA" w:rsidRDefault="00243999" w:rsidP="00AA7BF0">
      <w:pPr>
        <w:jc w:val="right"/>
        <w:rPr>
          <w:rFonts w:ascii="Times New Roman" w:hAnsi="Times New Roman" w:cs="Times New Roman"/>
          <w:b/>
          <w:sz w:val="28"/>
          <w:szCs w:val="28"/>
        </w:rPr>
      </w:pPr>
    </w:p>
    <w:tbl>
      <w:tblPr>
        <w:tblW w:w="14645" w:type="dxa"/>
        <w:jc w:val="right"/>
        <w:tblCellSpacing w:w="5" w:type="nil"/>
        <w:tblInd w:w="-4970" w:type="dxa"/>
        <w:tblLayout w:type="fixed"/>
        <w:tblCellMar>
          <w:left w:w="75" w:type="dxa"/>
          <w:right w:w="75" w:type="dxa"/>
        </w:tblCellMar>
        <w:tblLook w:val="0000"/>
      </w:tblPr>
      <w:tblGrid>
        <w:gridCol w:w="3119"/>
        <w:gridCol w:w="2670"/>
        <w:gridCol w:w="850"/>
        <w:gridCol w:w="1701"/>
        <w:gridCol w:w="709"/>
        <w:gridCol w:w="709"/>
        <w:gridCol w:w="850"/>
        <w:gridCol w:w="851"/>
        <w:gridCol w:w="709"/>
        <w:gridCol w:w="850"/>
        <w:gridCol w:w="709"/>
        <w:gridCol w:w="918"/>
      </w:tblGrid>
      <w:tr w:rsidR="00D445A5" w:rsidRPr="00B73FFA" w:rsidTr="00D445A5">
        <w:trPr>
          <w:trHeight w:val="320"/>
          <w:tblCellSpacing w:w="5" w:type="nil"/>
          <w:jc w:val="right"/>
        </w:trPr>
        <w:tc>
          <w:tcPr>
            <w:tcW w:w="3119" w:type="dxa"/>
            <w:vMerge w:val="restart"/>
            <w:tcBorders>
              <w:top w:val="single" w:sz="4" w:space="0" w:color="auto"/>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p>
          <w:p w:rsidR="00D445A5" w:rsidRPr="00B73FFA" w:rsidRDefault="00D445A5" w:rsidP="00D445A5">
            <w:pPr>
              <w:pStyle w:val="ConsPlusCell"/>
              <w:rPr>
                <w:sz w:val="22"/>
                <w:szCs w:val="22"/>
              </w:rPr>
            </w:pPr>
            <w:r w:rsidRPr="00B73FFA">
              <w:rPr>
                <w:sz w:val="22"/>
                <w:szCs w:val="22"/>
              </w:rPr>
              <w:t xml:space="preserve">№ </w:t>
            </w:r>
            <w:r w:rsidRPr="00B73FFA">
              <w:rPr>
                <w:sz w:val="22"/>
                <w:szCs w:val="22"/>
              </w:rPr>
              <w:br/>
            </w:r>
            <w:proofErr w:type="spellStart"/>
            <w:proofErr w:type="gramStart"/>
            <w:r w:rsidRPr="00B73FFA">
              <w:rPr>
                <w:sz w:val="22"/>
                <w:szCs w:val="22"/>
              </w:rPr>
              <w:t>п</w:t>
            </w:r>
            <w:proofErr w:type="spellEnd"/>
            <w:proofErr w:type="gramEnd"/>
            <w:r w:rsidRPr="00B73FFA">
              <w:rPr>
                <w:sz w:val="22"/>
                <w:szCs w:val="22"/>
              </w:rPr>
              <w:t>/</w:t>
            </w:r>
            <w:proofErr w:type="spellStart"/>
            <w:r w:rsidRPr="00B73FFA">
              <w:rPr>
                <w:sz w:val="22"/>
                <w:szCs w:val="22"/>
              </w:rPr>
              <w:t>п</w:t>
            </w:r>
            <w:proofErr w:type="spellEnd"/>
          </w:p>
        </w:tc>
        <w:tc>
          <w:tcPr>
            <w:tcW w:w="2670" w:type="dxa"/>
            <w:vMerge w:val="restart"/>
            <w:tcBorders>
              <w:top w:val="single" w:sz="4" w:space="0" w:color="auto"/>
              <w:left w:val="single" w:sz="4" w:space="0" w:color="auto"/>
              <w:bottom w:val="single" w:sz="4" w:space="0" w:color="auto"/>
              <w:right w:val="single" w:sz="4" w:space="0" w:color="auto"/>
            </w:tcBorders>
          </w:tcPr>
          <w:p w:rsidR="00D445A5" w:rsidRPr="00B73FFA" w:rsidRDefault="00D445A5" w:rsidP="00D445A5">
            <w:pPr>
              <w:pStyle w:val="ConsPlusCell"/>
              <w:jc w:val="center"/>
              <w:rPr>
                <w:sz w:val="22"/>
                <w:szCs w:val="22"/>
              </w:rPr>
            </w:pPr>
            <w:r w:rsidRPr="00B73FFA">
              <w:rPr>
                <w:sz w:val="22"/>
                <w:szCs w:val="22"/>
              </w:rPr>
              <w:t>Наименование основного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r w:rsidRPr="00B73FFA">
              <w:rPr>
                <w:sz w:val="22"/>
                <w:szCs w:val="22"/>
              </w:rPr>
              <w:t xml:space="preserve">Сроки </w:t>
            </w:r>
            <w:r w:rsidRPr="00B73FFA">
              <w:rPr>
                <w:sz w:val="22"/>
                <w:szCs w:val="22"/>
              </w:rPr>
              <w:br/>
            </w:r>
            <w:proofErr w:type="spellStart"/>
            <w:proofErr w:type="gramStart"/>
            <w:r w:rsidRPr="00B73FFA">
              <w:rPr>
                <w:sz w:val="22"/>
                <w:szCs w:val="22"/>
              </w:rPr>
              <w:t>испол</w:t>
            </w:r>
            <w:proofErr w:type="spellEnd"/>
            <w:r w:rsidRPr="00B73FFA">
              <w:rPr>
                <w:sz w:val="22"/>
                <w:szCs w:val="22"/>
              </w:rPr>
              <w:br/>
              <w:t>нения</w:t>
            </w:r>
            <w:proofErr w:type="gramEnd"/>
            <w:r w:rsidRPr="00B73FFA">
              <w:rPr>
                <w:sz w:val="22"/>
                <w:szCs w:val="22"/>
              </w:rPr>
              <w:t xml:space="preserve"> </w:t>
            </w:r>
          </w:p>
        </w:tc>
        <w:tc>
          <w:tcPr>
            <w:tcW w:w="4820" w:type="dxa"/>
            <w:gridSpan w:val="5"/>
            <w:tcBorders>
              <w:top w:val="single" w:sz="4" w:space="0" w:color="auto"/>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r w:rsidRPr="00B73FFA">
              <w:rPr>
                <w:sz w:val="22"/>
                <w:szCs w:val="22"/>
              </w:rPr>
              <w:t xml:space="preserve">   Целевые индикаторы (показатели)    </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r w:rsidRPr="00B73FFA">
              <w:rPr>
                <w:sz w:val="22"/>
                <w:szCs w:val="22"/>
              </w:rPr>
              <w:t xml:space="preserve">  Объем бюджетных  </w:t>
            </w:r>
            <w:r w:rsidRPr="00B73FFA">
              <w:rPr>
                <w:sz w:val="22"/>
                <w:szCs w:val="22"/>
              </w:rPr>
              <w:br/>
              <w:t xml:space="preserve"> расходов, </w:t>
            </w:r>
          </w:p>
          <w:p w:rsidR="00D445A5" w:rsidRPr="00B73FFA" w:rsidRDefault="00D445A5" w:rsidP="00D445A5">
            <w:pPr>
              <w:pStyle w:val="ConsPlusCell"/>
              <w:rPr>
                <w:sz w:val="22"/>
                <w:szCs w:val="22"/>
              </w:rPr>
            </w:pPr>
            <w:r w:rsidRPr="00B73FFA">
              <w:rPr>
                <w:sz w:val="22"/>
                <w:szCs w:val="22"/>
              </w:rPr>
              <w:t xml:space="preserve">тыс.  рублей      </w:t>
            </w:r>
          </w:p>
        </w:tc>
        <w:tc>
          <w:tcPr>
            <w:tcW w:w="918" w:type="dxa"/>
            <w:vMerge w:val="restart"/>
            <w:tcBorders>
              <w:top w:val="single" w:sz="4" w:space="0" w:color="auto"/>
              <w:left w:val="single" w:sz="4" w:space="0" w:color="auto"/>
              <w:right w:val="single" w:sz="4" w:space="0" w:color="auto"/>
            </w:tcBorders>
          </w:tcPr>
          <w:p w:rsidR="00D445A5" w:rsidRPr="00B73FFA" w:rsidRDefault="00D445A5" w:rsidP="00D445A5">
            <w:pPr>
              <w:rPr>
                <w:rFonts w:ascii="Times New Roman" w:hAnsi="Times New Roman" w:cs="Times New Roman"/>
              </w:rPr>
            </w:pPr>
            <w:r w:rsidRPr="00B73FFA">
              <w:rPr>
                <w:rFonts w:ascii="Times New Roman" w:hAnsi="Times New Roman" w:cs="Times New Roman"/>
              </w:rPr>
              <w:t xml:space="preserve">Результаты </w:t>
            </w:r>
            <w:r w:rsidRPr="00B73FFA">
              <w:rPr>
                <w:rFonts w:ascii="Times New Roman" w:hAnsi="Times New Roman" w:cs="Times New Roman"/>
              </w:rPr>
              <w:lastRenderedPageBreak/>
              <w:t>оценки бюджетной эффективности (в соответствии с п.5 формы 10)</w:t>
            </w:r>
          </w:p>
          <w:p w:rsidR="00D445A5" w:rsidRPr="00B73FFA" w:rsidRDefault="00D445A5" w:rsidP="00D445A5">
            <w:pPr>
              <w:pStyle w:val="ConsPlusCell"/>
              <w:rPr>
                <w:sz w:val="22"/>
                <w:szCs w:val="22"/>
              </w:rPr>
            </w:pPr>
          </w:p>
        </w:tc>
      </w:tr>
      <w:tr w:rsidR="00D445A5" w:rsidRPr="00B73FFA" w:rsidTr="00D445A5">
        <w:trPr>
          <w:trHeight w:val="320"/>
          <w:tblCellSpacing w:w="5" w:type="nil"/>
          <w:jc w:val="right"/>
        </w:trPr>
        <w:tc>
          <w:tcPr>
            <w:tcW w:w="3119" w:type="dxa"/>
            <w:vMerge/>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p>
        </w:tc>
        <w:tc>
          <w:tcPr>
            <w:tcW w:w="2670" w:type="dxa"/>
            <w:vMerge/>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p>
        </w:tc>
        <w:tc>
          <w:tcPr>
            <w:tcW w:w="1701" w:type="dxa"/>
            <w:vMerge w:val="restart"/>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r w:rsidRPr="00B73FFA">
              <w:rPr>
                <w:sz w:val="22"/>
                <w:szCs w:val="22"/>
              </w:rPr>
              <w:t>Наименование</w:t>
            </w:r>
            <w:r w:rsidRPr="00B73FFA">
              <w:rPr>
                <w:sz w:val="22"/>
                <w:szCs w:val="22"/>
              </w:rPr>
              <w:br/>
            </w:r>
            <w:r w:rsidRPr="00B73FFA">
              <w:rPr>
                <w:sz w:val="22"/>
                <w:szCs w:val="22"/>
              </w:rPr>
              <w:lastRenderedPageBreak/>
              <w:t>(показателя)</w:t>
            </w:r>
          </w:p>
        </w:tc>
        <w:tc>
          <w:tcPr>
            <w:tcW w:w="709" w:type="dxa"/>
            <w:vMerge w:val="restart"/>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proofErr w:type="spellStart"/>
            <w:r w:rsidRPr="00B73FFA">
              <w:rPr>
                <w:sz w:val="22"/>
                <w:szCs w:val="22"/>
              </w:rPr>
              <w:lastRenderedPageBreak/>
              <w:t>ед</w:t>
            </w:r>
            <w:proofErr w:type="gramStart"/>
            <w:r w:rsidRPr="00B73FFA">
              <w:rPr>
                <w:sz w:val="22"/>
                <w:szCs w:val="22"/>
              </w:rPr>
              <w:t>и</w:t>
            </w:r>
            <w:proofErr w:type="spellEnd"/>
            <w:r w:rsidRPr="00B73FFA">
              <w:rPr>
                <w:sz w:val="22"/>
                <w:szCs w:val="22"/>
              </w:rPr>
              <w:t>-</w:t>
            </w:r>
            <w:proofErr w:type="gramEnd"/>
            <w:r w:rsidRPr="00B73FFA">
              <w:rPr>
                <w:sz w:val="22"/>
                <w:szCs w:val="22"/>
              </w:rPr>
              <w:t xml:space="preserve"> </w:t>
            </w:r>
            <w:r w:rsidRPr="00B73FFA">
              <w:rPr>
                <w:sz w:val="22"/>
                <w:szCs w:val="22"/>
              </w:rPr>
              <w:br/>
            </w:r>
            <w:proofErr w:type="spellStart"/>
            <w:r w:rsidRPr="00B73FFA">
              <w:rPr>
                <w:sz w:val="22"/>
                <w:szCs w:val="22"/>
              </w:rPr>
              <w:lastRenderedPageBreak/>
              <w:t>ница</w:t>
            </w:r>
            <w:proofErr w:type="spellEnd"/>
            <w:r w:rsidRPr="00B73FFA">
              <w:rPr>
                <w:sz w:val="22"/>
                <w:szCs w:val="22"/>
              </w:rPr>
              <w:t xml:space="preserve"> </w:t>
            </w:r>
            <w:r w:rsidRPr="00B73FFA">
              <w:rPr>
                <w:sz w:val="22"/>
                <w:szCs w:val="22"/>
              </w:rPr>
              <w:br/>
            </w:r>
            <w:proofErr w:type="spellStart"/>
            <w:r w:rsidRPr="00B73FFA">
              <w:rPr>
                <w:sz w:val="22"/>
                <w:szCs w:val="22"/>
              </w:rPr>
              <w:t>изме</w:t>
            </w:r>
            <w:proofErr w:type="spellEnd"/>
            <w:r w:rsidRPr="00B73FFA">
              <w:rPr>
                <w:sz w:val="22"/>
                <w:szCs w:val="22"/>
              </w:rPr>
              <w:br/>
            </w:r>
            <w:proofErr w:type="spellStart"/>
            <w:r w:rsidRPr="00B73FFA">
              <w:rPr>
                <w:sz w:val="22"/>
                <w:szCs w:val="22"/>
              </w:rPr>
              <w:t>ре-ния</w:t>
            </w:r>
            <w:proofErr w:type="spellEnd"/>
          </w:p>
        </w:tc>
        <w:tc>
          <w:tcPr>
            <w:tcW w:w="709" w:type="dxa"/>
            <w:vMerge w:val="restart"/>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r w:rsidRPr="00B73FFA">
              <w:rPr>
                <w:sz w:val="22"/>
                <w:szCs w:val="22"/>
              </w:rPr>
              <w:lastRenderedPageBreak/>
              <w:t>План</w:t>
            </w:r>
            <w:r w:rsidRPr="00B73FFA">
              <w:rPr>
                <w:sz w:val="22"/>
                <w:szCs w:val="22"/>
              </w:rPr>
              <w:lastRenderedPageBreak/>
              <w:t>овое</w:t>
            </w:r>
            <w:r w:rsidRPr="00B73FFA">
              <w:rPr>
                <w:sz w:val="22"/>
                <w:szCs w:val="22"/>
              </w:rPr>
              <w:br/>
            </w:r>
            <w:proofErr w:type="spellStart"/>
            <w:proofErr w:type="gramStart"/>
            <w:r w:rsidRPr="00B73FFA">
              <w:rPr>
                <w:sz w:val="22"/>
                <w:szCs w:val="22"/>
              </w:rPr>
              <w:t>значе-ние</w:t>
            </w:r>
            <w:proofErr w:type="spellEnd"/>
            <w:proofErr w:type="gramEnd"/>
          </w:p>
        </w:tc>
        <w:tc>
          <w:tcPr>
            <w:tcW w:w="850" w:type="dxa"/>
            <w:vMerge w:val="restart"/>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proofErr w:type="spellStart"/>
            <w:r w:rsidRPr="00B73FFA">
              <w:rPr>
                <w:sz w:val="22"/>
                <w:szCs w:val="22"/>
              </w:rPr>
              <w:lastRenderedPageBreak/>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lastRenderedPageBreak/>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851" w:type="dxa"/>
            <w:vMerge w:val="restart"/>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proofErr w:type="spellStart"/>
            <w:proofErr w:type="gramStart"/>
            <w:r w:rsidRPr="00B73FFA">
              <w:rPr>
                <w:sz w:val="22"/>
                <w:szCs w:val="22"/>
              </w:rPr>
              <w:lastRenderedPageBreak/>
              <w:t>откло</w:t>
            </w:r>
            <w:proofErr w:type="spellEnd"/>
            <w:r w:rsidRPr="00B73FFA">
              <w:rPr>
                <w:sz w:val="22"/>
                <w:szCs w:val="22"/>
              </w:rPr>
              <w:br/>
            </w:r>
            <w:proofErr w:type="spellStart"/>
            <w:r w:rsidRPr="00B73FFA">
              <w:rPr>
                <w:sz w:val="22"/>
                <w:szCs w:val="22"/>
              </w:rPr>
              <w:lastRenderedPageBreak/>
              <w:t>нение</w:t>
            </w:r>
            <w:proofErr w:type="spellEnd"/>
            <w:proofErr w:type="gramEnd"/>
            <w:r w:rsidRPr="00B73FFA">
              <w:rPr>
                <w:sz w:val="22"/>
                <w:szCs w:val="22"/>
              </w:rPr>
              <w:t xml:space="preserve"> </w:t>
            </w:r>
            <w:r w:rsidRPr="00B73FFA">
              <w:rPr>
                <w:sz w:val="22"/>
                <w:szCs w:val="22"/>
              </w:rPr>
              <w:br/>
              <w:t xml:space="preserve">(-/+, </w:t>
            </w:r>
            <w:r w:rsidRPr="00B73FFA">
              <w:rPr>
                <w:sz w:val="22"/>
                <w:szCs w:val="22"/>
              </w:rPr>
              <w:br/>
              <w:t xml:space="preserve">%)    </w:t>
            </w:r>
          </w:p>
        </w:tc>
        <w:tc>
          <w:tcPr>
            <w:tcW w:w="2268" w:type="dxa"/>
            <w:gridSpan w:val="3"/>
            <w:vMerge/>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p>
        </w:tc>
        <w:tc>
          <w:tcPr>
            <w:tcW w:w="918" w:type="dxa"/>
            <w:vMerge/>
            <w:tcBorders>
              <w:left w:val="single" w:sz="4" w:space="0" w:color="auto"/>
              <w:right w:val="single" w:sz="4" w:space="0" w:color="auto"/>
            </w:tcBorders>
          </w:tcPr>
          <w:p w:rsidR="00D445A5" w:rsidRPr="00B73FFA" w:rsidRDefault="00D445A5" w:rsidP="00D445A5">
            <w:pPr>
              <w:pStyle w:val="ConsPlusCell"/>
              <w:rPr>
                <w:sz w:val="22"/>
                <w:szCs w:val="22"/>
              </w:rPr>
            </w:pPr>
          </w:p>
        </w:tc>
      </w:tr>
      <w:tr w:rsidR="00D445A5" w:rsidRPr="00B73FFA" w:rsidTr="00D445A5">
        <w:trPr>
          <w:trHeight w:val="2715"/>
          <w:tblCellSpacing w:w="5" w:type="nil"/>
          <w:jc w:val="right"/>
        </w:trPr>
        <w:tc>
          <w:tcPr>
            <w:tcW w:w="3119" w:type="dxa"/>
            <w:vMerge/>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p>
        </w:tc>
        <w:tc>
          <w:tcPr>
            <w:tcW w:w="2670" w:type="dxa"/>
            <w:vMerge/>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p>
        </w:tc>
        <w:tc>
          <w:tcPr>
            <w:tcW w:w="1701" w:type="dxa"/>
            <w:vMerge/>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p>
        </w:tc>
        <w:tc>
          <w:tcPr>
            <w:tcW w:w="709" w:type="dxa"/>
            <w:vMerge/>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p>
        </w:tc>
        <w:tc>
          <w:tcPr>
            <w:tcW w:w="709" w:type="dxa"/>
            <w:vMerge/>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p>
        </w:tc>
        <w:tc>
          <w:tcPr>
            <w:tcW w:w="851" w:type="dxa"/>
            <w:vMerge/>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p>
        </w:tc>
        <w:tc>
          <w:tcPr>
            <w:tcW w:w="709" w:type="dxa"/>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proofErr w:type="spellStart"/>
            <w:r w:rsidRPr="00B73FFA">
              <w:rPr>
                <w:sz w:val="22"/>
                <w:szCs w:val="22"/>
              </w:rPr>
              <w:t>пл</w:t>
            </w:r>
            <w:proofErr w:type="gramStart"/>
            <w:r w:rsidRPr="00B73FFA">
              <w:rPr>
                <w:sz w:val="22"/>
                <w:szCs w:val="22"/>
              </w:rPr>
              <w:t>а</w:t>
            </w:r>
            <w:proofErr w:type="spellEnd"/>
            <w:r w:rsidRPr="00B73FFA">
              <w:rPr>
                <w:sz w:val="22"/>
                <w:szCs w:val="22"/>
              </w:rPr>
              <w:t>-</w:t>
            </w:r>
            <w:proofErr w:type="gramEnd"/>
            <w:r w:rsidRPr="00B73FFA">
              <w:rPr>
                <w:sz w:val="22"/>
                <w:szCs w:val="22"/>
              </w:rPr>
              <w:t xml:space="preserve"> </w:t>
            </w:r>
            <w:r w:rsidRPr="00B73FFA">
              <w:rPr>
                <w:sz w:val="22"/>
                <w:szCs w:val="22"/>
              </w:rPr>
              <w:br/>
              <w:t>новое</w:t>
            </w:r>
            <w:r w:rsidRPr="00B73FFA">
              <w:rPr>
                <w:sz w:val="22"/>
                <w:szCs w:val="22"/>
              </w:rPr>
              <w:br/>
            </w:r>
            <w:proofErr w:type="spellStart"/>
            <w:r w:rsidRPr="00B73FFA">
              <w:rPr>
                <w:sz w:val="22"/>
                <w:szCs w:val="22"/>
              </w:rPr>
              <w:t>зна</w:t>
            </w:r>
            <w:proofErr w:type="spellEnd"/>
            <w:r w:rsidRPr="00B73FFA">
              <w:rPr>
                <w:sz w:val="22"/>
                <w:szCs w:val="22"/>
              </w:rPr>
              <w:t xml:space="preserve">- </w:t>
            </w:r>
            <w:r w:rsidRPr="00B73FFA">
              <w:rPr>
                <w:sz w:val="22"/>
                <w:szCs w:val="22"/>
              </w:rPr>
              <w:br/>
            </w:r>
            <w:proofErr w:type="spellStart"/>
            <w:r w:rsidRPr="00B73FFA">
              <w:rPr>
                <w:sz w:val="22"/>
                <w:szCs w:val="22"/>
              </w:rPr>
              <w:t>чение</w:t>
            </w:r>
            <w:proofErr w:type="spellEnd"/>
          </w:p>
        </w:tc>
        <w:tc>
          <w:tcPr>
            <w:tcW w:w="850" w:type="dxa"/>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709" w:type="dxa"/>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proofErr w:type="spellStart"/>
            <w:r w:rsidRPr="00B73FFA">
              <w:rPr>
                <w:sz w:val="22"/>
                <w:szCs w:val="22"/>
              </w:rPr>
              <w:t>откл</w:t>
            </w:r>
            <w:proofErr w:type="gramStart"/>
            <w:r w:rsidRPr="00B73FFA">
              <w:rPr>
                <w:sz w:val="22"/>
                <w:szCs w:val="22"/>
              </w:rPr>
              <w:t>о</w:t>
            </w:r>
            <w:proofErr w:type="spellEnd"/>
            <w:r w:rsidRPr="00B73FFA">
              <w:rPr>
                <w:sz w:val="22"/>
                <w:szCs w:val="22"/>
              </w:rPr>
              <w:t>-</w:t>
            </w:r>
            <w:proofErr w:type="gramEnd"/>
            <w:r w:rsidRPr="00B73FFA">
              <w:rPr>
                <w:sz w:val="22"/>
                <w:szCs w:val="22"/>
              </w:rPr>
              <w:br/>
            </w:r>
            <w:proofErr w:type="spellStart"/>
            <w:r w:rsidRPr="00B73FFA">
              <w:rPr>
                <w:sz w:val="22"/>
                <w:szCs w:val="22"/>
              </w:rPr>
              <w:t>нение</w:t>
            </w:r>
            <w:proofErr w:type="spellEnd"/>
            <w:r w:rsidRPr="00B73FFA">
              <w:rPr>
                <w:sz w:val="22"/>
                <w:szCs w:val="22"/>
              </w:rPr>
              <w:t xml:space="preserve"> </w:t>
            </w:r>
            <w:r w:rsidRPr="00B73FFA">
              <w:rPr>
                <w:sz w:val="22"/>
                <w:szCs w:val="22"/>
              </w:rPr>
              <w:br/>
              <w:t xml:space="preserve">(-/+, </w:t>
            </w:r>
            <w:r w:rsidRPr="00B73FFA">
              <w:rPr>
                <w:sz w:val="22"/>
                <w:szCs w:val="22"/>
              </w:rPr>
              <w:br/>
              <w:t xml:space="preserve">%)    </w:t>
            </w:r>
          </w:p>
        </w:tc>
        <w:tc>
          <w:tcPr>
            <w:tcW w:w="918" w:type="dxa"/>
            <w:vMerge/>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p>
        </w:tc>
      </w:tr>
      <w:tr w:rsidR="00D445A5" w:rsidRPr="00B73FFA" w:rsidTr="00D445A5">
        <w:trPr>
          <w:trHeight w:val="300"/>
          <w:tblCellSpacing w:w="5" w:type="nil"/>
          <w:jc w:val="right"/>
        </w:trPr>
        <w:tc>
          <w:tcPr>
            <w:tcW w:w="3119" w:type="dxa"/>
            <w:tcBorders>
              <w:top w:val="single" w:sz="4" w:space="0" w:color="auto"/>
              <w:left w:val="single" w:sz="4" w:space="0" w:color="auto"/>
              <w:bottom w:val="single" w:sz="4" w:space="0" w:color="auto"/>
              <w:right w:val="single" w:sz="4" w:space="0" w:color="auto"/>
            </w:tcBorders>
          </w:tcPr>
          <w:p w:rsidR="00D445A5" w:rsidRPr="00B73FFA" w:rsidRDefault="00D445A5" w:rsidP="00D445A5">
            <w:pPr>
              <w:pStyle w:val="ConsPlusCell"/>
              <w:jc w:val="center"/>
              <w:rPr>
                <w:sz w:val="22"/>
                <w:szCs w:val="22"/>
              </w:rPr>
            </w:pPr>
            <w:r w:rsidRPr="00B73FFA">
              <w:rPr>
                <w:sz w:val="22"/>
                <w:szCs w:val="22"/>
              </w:rPr>
              <w:lastRenderedPageBreak/>
              <w:t>1</w:t>
            </w:r>
          </w:p>
        </w:tc>
        <w:tc>
          <w:tcPr>
            <w:tcW w:w="2670" w:type="dxa"/>
            <w:tcBorders>
              <w:top w:val="single" w:sz="4" w:space="0" w:color="auto"/>
              <w:left w:val="single" w:sz="4" w:space="0" w:color="auto"/>
              <w:bottom w:val="single" w:sz="4" w:space="0" w:color="auto"/>
              <w:right w:val="single" w:sz="4" w:space="0" w:color="auto"/>
            </w:tcBorders>
          </w:tcPr>
          <w:p w:rsidR="00D445A5" w:rsidRPr="00B73FFA" w:rsidRDefault="00D445A5" w:rsidP="00D445A5">
            <w:pPr>
              <w:pStyle w:val="ConsPlusCell"/>
              <w:jc w:val="center"/>
              <w:rPr>
                <w:sz w:val="22"/>
                <w:szCs w:val="22"/>
              </w:rPr>
            </w:pPr>
            <w:r w:rsidRPr="00B73FFA">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D445A5" w:rsidRPr="00B73FFA" w:rsidRDefault="00D445A5" w:rsidP="00D445A5">
            <w:pPr>
              <w:pStyle w:val="ConsPlusCell"/>
              <w:jc w:val="center"/>
              <w:rPr>
                <w:sz w:val="22"/>
                <w:szCs w:val="22"/>
              </w:rPr>
            </w:pPr>
            <w:r w:rsidRPr="00B73FFA">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D445A5" w:rsidRPr="00B73FFA" w:rsidRDefault="00D445A5" w:rsidP="00D445A5">
            <w:pPr>
              <w:pStyle w:val="ConsPlusCell"/>
              <w:jc w:val="center"/>
              <w:rPr>
                <w:sz w:val="22"/>
                <w:szCs w:val="22"/>
              </w:rPr>
            </w:pPr>
            <w:r w:rsidRPr="00B73FFA">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D445A5" w:rsidRPr="00B73FFA" w:rsidRDefault="00D445A5" w:rsidP="00D445A5">
            <w:pPr>
              <w:pStyle w:val="ConsPlusCell"/>
              <w:jc w:val="center"/>
              <w:rPr>
                <w:sz w:val="22"/>
                <w:szCs w:val="22"/>
              </w:rPr>
            </w:pPr>
            <w:r w:rsidRPr="00B73FFA">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D445A5" w:rsidRPr="00B73FFA" w:rsidRDefault="00D445A5" w:rsidP="00D445A5">
            <w:pPr>
              <w:pStyle w:val="ConsPlusCell"/>
              <w:jc w:val="center"/>
              <w:rPr>
                <w:sz w:val="22"/>
                <w:szCs w:val="22"/>
              </w:rPr>
            </w:pPr>
            <w:r w:rsidRPr="00B73FFA">
              <w:rPr>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D445A5" w:rsidRPr="00B73FFA" w:rsidRDefault="00D445A5" w:rsidP="00D445A5">
            <w:pPr>
              <w:pStyle w:val="ConsPlusCell"/>
              <w:jc w:val="center"/>
              <w:rPr>
                <w:sz w:val="22"/>
                <w:szCs w:val="22"/>
              </w:rPr>
            </w:pPr>
            <w:r w:rsidRPr="00B73FFA">
              <w:rPr>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D445A5" w:rsidRPr="00B73FFA" w:rsidRDefault="00D445A5" w:rsidP="00D445A5">
            <w:pPr>
              <w:pStyle w:val="ConsPlusCell"/>
              <w:jc w:val="center"/>
              <w:rPr>
                <w:sz w:val="22"/>
                <w:szCs w:val="22"/>
              </w:rPr>
            </w:pPr>
            <w:r w:rsidRPr="00B73FFA">
              <w:rPr>
                <w:sz w:val="22"/>
                <w:szCs w:val="22"/>
              </w:rPr>
              <w:t>8</w:t>
            </w:r>
          </w:p>
        </w:tc>
        <w:tc>
          <w:tcPr>
            <w:tcW w:w="709" w:type="dxa"/>
            <w:tcBorders>
              <w:top w:val="single" w:sz="4" w:space="0" w:color="auto"/>
              <w:left w:val="single" w:sz="4" w:space="0" w:color="auto"/>
              <w:bottom w:val="single" w:sz="4" w:space="0" w:color="auto"/>
              <w:right w:val="single" w:sz="4" w:space="0" w:color="auto"/>
            </w:tcBorders>
          </w:tcPr>
          <w:p w:rsidR="00D445A5" w:rsidRPr="00B73FFA" w:rsidRDefault="00D445A5" w:rsidP="00D445A5">
            <w:pPr>
              <w:pStyle w:val="ConsPlusCell"/>
              <w:jc w:val="center"/>
              <w:rPr>
                <w:sz w:val="22"/>
                <w:szCs w:val="22"/>
              </w:rPr>
            </w:pPr>
            <w:r w:rsidRPr="00B73FFA">
              <w:rPr>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D445A5" w:rsidRPr="00B73FFA" w:rsidRDefault="00D445A5" w:rsidP="00D445A5">
            <w:pPr>
              <w:pStyle w:val="ConsPlusCell"/>
              <w:jc w:val="center"/>
              <w:rPr>
                <w:sz w:val="22"/>
                <w:szCs w:val="22"/>
              </w:rPr>
            </w:pPr>
            <w:r w:rsidRPr="00B73FFA">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D445A5" w:rsidRPr="00B73FFA" w:rsidRDefault="00D445A5" w:rsidP="00D445A5">
            <w:pPr>
              <w:pStyle w:val="ConsPlusCell"/>
              <w:jc w:val="center"/>
              <w:rPr>
                <w:sz w:val="22"/>
                <w:szCs w:val="22"/>
              </w:rPr>
            </w:pPr>
            <w:r w:rsidRPr="00B73FFA">
              <w:rPr>
                <w:sz w:val="22"/>
                <w:szCs w:val="22"/>
              </w:rPr>
              <w:t>11</w:t>
            </w:r>
          </w:p>
        </w:tc>
        <w:tc>
          <w:tcPr>
            <w:tcW w:w="918" w:type="dxa"/>
            <w:tcBorders>
              <w:top w:val="single" w:sz="4" w:space="0" w:color="auto"/>
              <w:left w:val="single" w:sz="4" w:space="0" w:color="auto"/>
              <w:bottom w:val="single" w:sz="4" w:space="0" w:color="auto"/>
              <w:right w:val="single" w:sz="4" w:space="0" w:color="auto"/>
            </w:tcBorders>
          </w:tcPr>
          <w:p w:rsidR="00D445A5" w:rsidRPr="00B73FFA" w:rsidRDefault="00D445A5" w:rsidP="00D445A5">
            <w:pPr>
              <w:pStyle w:val="ConsPlusCell"/>
              <w:jc w:val="center"/>
              <w:rPr>
                <w:sz w:val="22"/>
                <w:szCs w:val="22"/>
              </w:rPr>
            </w:pPr>
            <w:r w:rsidRPr="00B73FFA">
              <w:rPr>
                <w:sz w:val="22"/>
                <w:szCs w:val="22"/>
              </w:rPr>
              <w:t>12</w:t>
            </w:r>
          </w:p>
        </w:tc>
      </w:tr>
      <w:tr w:rsidR="00D445A5" w:rsidRPr="00B73FFA" w:rsidTr="00D445A5">
        <w:trPr>
          <w:tblCellSpacing w:w="5" w:type="nil"/>
          <w:jc w:val="right"/>
        </w:trPr>
        <w:tc>
          <w:tcPr>
            <w:tcW w:w="13727" w:type="dxa"/>
            <w:gridSpan w:val="11"/>
            <w:tcBorders>
              <w:left w:val="single" w:sz="4" w:space="0" w:color="auto"/>
              <w:bottom w:val="single" w:sz="4" w:space="0" w:color="auto"/>
              <w:right w:val="single" w:sz="4" w:space="0" w:color="auto"/>
            </w:tcBorders>
          </w:tcPr>
          <w:p w:rsidR="00D445A5" w:rsidRPr="00B73FFA" w:rsidRDefault="00D445A5" w:rsidP="00D445A5">
            <w:pPr>
              <w:pStyle w:val="ConsPlusCell"/>
              <w:jc w:val="center"/>
              <w:rPr>
                <w:sz w:val="22"/>
                <w:szCs w:val="22"/>
              </w:rPr>
            </w:pPr>
            <w:r w:rsidRPr="00B73FFA">
              <w:rPr>
                <w:sz w:val="22"/>
                <w:szCs w:val="22"/>
              </w:rPr>
              <w:t>Наименование задачи</w:t>
            </w:r>
          </w:p>
        </w:tc>
        <w:tc>
          <w:tcPr>
            <w:tcW w:w="918" w:type="dxa"/>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p>
        </w:tc>
      </w:tr>
      <w:tr w:rsidR="00D445A5" w:rsidRPr="00B73FFA" w:rsidTr="00D445A5">
        <w:trPr>
          <w:trHeight w:val="2500"/>
          <w:tblCellSpacing w:w="5" w:type="nil"/>
          <w:jc w:val="right"/>
        </w:trPr>
        <w:tc>
          <w:tcPr>
            <w:tcW w:w="3119" w:type="dxa"/>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r w:rsidRPr="00B73FFA">
              <w:rPr>
                <w:sz w:val="22"/>
                <w:szCs w:val="22"/>
              </w:rPr>
              <w:t>1. Подпрограмма 1. «</w:t>
            </w:r>
            <w:r w:rsidRPr="00B73FFA">
              <w:rPr>
                <w:sz w:val="24"/>
              </w:rPr>
              <w:t>Модернизация объектов теплоснабжения, водоснабжения, водоотведения и очистки сточных вод</w:t>
            </w:r>
            <w:r w:rsidRPr="00B73FFA">
              <w:rPr>
                <w:sz w:val="22"/>
                <w:szCs w:val="22"/>
              </w:rPr>
              <w:t>»</w:t>
            </w:r>
          </w:p>
        </w:tc>
        <w:tc>
          <w:tcPr>
            <w:tcW w:w="2670" w:type="dxa"/>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r w:rsidRPr="00B73FFA">
              <w:rPr>
                <w:sz w:val="22"/>
                <w:szCs w:val="22"/>
              </w:rPr>
              <w:t>Основное мероприятие 1.1. «</w:t>
            </w:r>
            <w:r w:rsidRPr="00B73FFA">
              <w:rPr>
                <w:sz w:val="24"/>
              </w:rPr>
              <w:t>Строительство, реконструкция и модернизация систем (объектов) теплоснабжения, водоснабжения, водоотведения и очистки сточных вод»</w:t>
            </w:r>
          </w:p>
        </w:tc>
        <w:tc>
          <w:tcPr>
            <w:tcW w:w="850" w:type="dxa"/>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p>
        </w:tc>
        <w:tc>
          <w:tcPr>
            <w:tcW w:w="1701" w:type="dxa"/>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r w:rsidRPr="00B73FFA">
              <w:rPr>
                <w:sz w:val="22"/>
                <w:szCs w:val="22"/>
              </w:rPr>
              <w:t xml:space="preserve">показатель 1 </w:t>
            </w:r>
          </w:p>
        </w:tc>
        <w:tc>
          <w:tcPr>
            <w:tcW w:w="709" w:type="dxa"/>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r w:rsidRPr="00B73FFA">
              <w:rPr>
                <w:sz w:val="22"/>
                <w:szCs w:val="22"/>
              </w:rPr>
              <w:t xml:space="preserve">- </w:t>
            </w:r>
          </w:p>
        </w:tc>
        <w:tc>
          <w:tcPr>
            <w:tcW w:w="709" w:type="dxa"/>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r w:rsidRPr="00B73FFA">
              <w:rPr>
                <w:sz w:val="22"/>
                <w:szCs w:val="22"/>
              </w:rPr>
              <w:t>-</w:t>
            </w:r>
          </w:p>
        </w:tc>
        <w:tc>
          <w:tcPr>
            <w:tcW w:w="850" w:type="dxa"/>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r w:rsidRPr="00B73FFA">
              <w:rPr>
                <w:sz w:val="22"/>
                <w:szCs w:val="22"/>
              </w:rPr>
              <w:t>-</w:t>
            </w:r>
          </w:p>
        </w:tc>
        <w:tc>
          <w:tcPr>
            <w:tcW w:w="851" w:type="dxa"/>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r w:rsidRPr="00B73FFA">
              <w:rPr>
                <w:sz w:val="22"/>
                <w:szCs w:val="22"/>
              </w:rPr>
              <w:t>-</w:t>
            </w:r>
          </w:p>
        </w:tc>
        <w:tc>
          <w:tcPr>
            <w:tcW w:w="709" w:type="dxa"/>
            <w:tcBorders>
              <w:left w:val="single" w:sz="4" w:space="0" w:color="auto"/>
              <w:bottom w:val="single" w:sz="4" w:space="0" w:color="auto"/>
              <w:right w:val="single" w:sz="4" w:space="0" w:color="auto"/>
            </w:tcBorders>
          </w:tcPr>
          <w:p w:rsidR="00D445A5" w:rsidRPr="00B73FFA" w:rsidRDefault="00D445A5" w:rsidP="00D445A5">
            <w:pPr>
              <w:pStyle w:val="ConsPlusCell"/>
              <w:jc w:val="center"/>
              <w:rPr>
                <w:sz w:val="22"/>
                <w:szCs w:val="22"/>
              </w:rPr>
            </w:pPr>
            <w:r w:rsidRPr="00B73FFA">
              <w:rPr>
                <w:sz w:val="22"/>
                <w:szCs w:val="22"/>
              </w:rPr>
              <w:t>191,0</w:t>
            </w:r>
          </w:p>
        </w:tc>
        <w:tc>
          <w:tcPr>
            <w:tcW w:w="850" w:type="dxa"/>
            <w:tcBorders>
              <w:left w:val="single" w:sz="4" w:space="0" w:color="auto"/>
              <w:bottom w:val="single" w:sz="4" w:space="0" w:color="auto"/>
              <w:right w:val="single" w:sz="4" w:space="0" w:color="auto"/>
            </w:tcBorders>
          </w:tcPr>
          <w:p w:rsidR="00D445A5" w:rsidRPr="00B73FFA" w:rsidRDefault="00D445A5" w:rsidP="00D445A5">
            <w:pPr>
              <w:pStyle w:val="ConsPlusCell"/>
              <w:jc w:val="center"/>
              <w:rPr>
                <w:sz w:val="22"/>
                <w:szCs w:val="22"/>
              </w:rPr>
            </w:pPr>
            <w:r w:rsidRPr="00B73FFA">
              <w:rPr>
                <w:sz w:val="22"/>
                <w:szCs w:val="22"/>
              </w:rPr>
              <w:t>190,9</w:t>
            </w:r>
          </w:p>
        </w:tc>
        <w:tc>
          <w:tcPr>
            <w:tcW w:w="709" w:type="dxa"/>
            <w:tcBorders>
              <w:left w:val="single" w:sz="4" w:space="0" w:color="auto"/>
              <w:bottom w:val="single" w:sz="4" w:space="0" w:color="auto"/>
              <w:right w:val="single" w:sz="4" w:space="0" w:color="auto"/>
            </w:tcBorders>
          </w:tcPr>
          <w:p w:rsidR="00D445A5" w:rsidRPr="00B73FFA" w:rsidRDefault="00D445A5" w:rsidP="00D445A5">
            <w:pPr>
              <w:pStyle w:val="ConsPlusCell"/>
              <w:jc w:val="center"/>
              <w:rPr>
                <w:sz w:val="22"/>
                <w:szCs w:val="22"/>
              </w:rPr>
            </w:pPr>
            <w:r w:rsidRPr="00B73FFA">
              <w:rPr>
                <w:sz w:val="22"/>
                <w:szCs w:val="22"/>
              </w:rPr>
              <w:t>0</w:t>
            </w:r>
          </w:p>
        </w:tc>
        <w:tc>
          <w:tcPr>
            <w:tcW w:w="918" w:type="dxa"/>
            <w:tcBorders>
              <w:left w:val="single" w:sz="4" w:space="0" w:color="auto"/>
              <w:bottom w:val="single" w:sz="4" w:space="0" w:color="auto"/>
              <w:right w:val="single" w:sz="4" w:space="0" w:color="auto"/>
            </w:tcBorders>
          </w:tcPr>
          <w:p w:rsidR="00D445A5" w:rsidRPr="00B73FFA" w:rsidRDefault="00D445A5" w:rsidP="00D445A5">
            <w:pPr>
              <w:pStyle w:val="ConsPlusCell"/>
              <w:rPr>
                <w:sz w:val="22"/>
                <w:szCs w:val="22"/>
              </w:rPr>
            </w:pPr>
            <w:r w:rsidRPr="00B73FFA">
              <w:rPr>
                <w:sz w:val="22"/>
                <w:szCs w:val="22"/>
              </w:rPr>
              <w:t>За отчетный год получен бюджетный эффект</w:t>
            </w:r>
          </w:p>
        </w:tc>
      </w:tr>
    </w:tbl>
    <w:p w:rsidR="00243999" w:rsidRPr="00B73FFA" w:rsidRDefault="00243999" w:rsidP="00AA7BF0">
      <w:pPr>
        <w:jc w:val="right"/>
        <w:rPr>
          <w:rFonts w:ascii="Times New Roman" w:hAnsi="Times New Roman" w:cs="Times New Roman"/>
          <w:b/>
          <w:sz w:val="28"/>
          <w:szCs w:val="28"/>
        </w:rPr>
      </w:pPr>
    </w:p>
    <w:p w:rsidR="00AA7BF0" w:rsidRPr="00B73FFA" w:rsidRDefault="00AA7BF0" w:rsidP="00AA7BF0">
      <w:pPr>
        <w:jc w:val="center"/>
        <w:rPr>
          <w:szCs w:val="28"/>
        </w:rPr>
      </w:pPr>
    </w:p>
    <w:p w:rsidR="00AA7BF0" w:rsidRPr="00B73FFA" w:rsidRDefault="00AA7BF0" w:rsidP="00AA7BF0">
      <w:pPr>
        <w:jc w:val="center"/>
        <w:rPr>
          <w:rFonts w:ascii="Times New Roman" w:hAnsi="Times New Roman" w:cs="Times New Roman"/>
          <w:b/>
          <w:sz w:val="32"/>
          <w:szCs w:val="32"/>
        </w:rPr>
      </w:pPr>
      <w:r w:rsidRPr="00B73FFA">
        <w:rPr>
          <w:rFonts w:ascii="Times New Roman" w:hAnsi="Times New Roman" w:cs="Times New Roman"/>
          <w:b/>
          <w:sz w:val="32"/>
          <w:szCs w:val="32"/>
        </w:rPr>
        <w:t>ДОКЛАД (текстовая часть)</w:t>
      </w:r>
    </w:p>
    <w:tbl>
      <w:tblPr>
        <w:tblStyle w:val="a3"/>
        <w:tblW w:w="14850" w:type="dxa"/>
        <w:tblLook w:val="04A0"/>
      </w:tblPr>
      <w:tblGrid>
        <w:gridCol w:w="6946"/>
        <w:gridCol w:w="7904"/>
      </w:tblGrid>
      <w:tr w:rsidR="007536E6" w:rsidRPr="00B73FFA" w:rsidTr="00FC7C5A">
        <w:tc>
          <w:tcPr>
            <w:tcW w:w="14850" w:type="dxa"/>
            <w:gridSpan w:val="2"/>
          </w:tcPr>
          <w:p w:rsidR="007536E6" w:rsidRPr="00B73FFA" w:rsidRDefault="007536E6" w:rsidP="00FC7C5A">
            <w:pPr>
              <w:jc w:val="center"/>
              <w:rPr>
                <w:rFonts w:ascii="Times New Roman" w:hAnsi="Times New Roman" w:cs="Times New Roman"/>
                <w:sz w:val="28"/>
                <w:szCs w:val="28"/>
              </w:rPr>
            </w:pPr>
            <w:r w:rsidRPr="00B73FFA">
              <w:rPr>
                <w:rFonts w:ascii="Times New Roman" w:hAnsi="Times New Roman" w:cs="Times New Roman"/>
                <w:sz w:val="28"/>
                <w:szCs w:val="28"/>
              </w:rPr>
              <w:t>Наименование муниципальной программы</w:t>
            </w:r>
          </w:p>
        </w:tc>
      </w:tr>
      <w:tr w:rsidR="007536E6" w:rsidRPr="00B73FFA" w:rsidTr="00FC7C5A">
        <w:tc>
          <w:tcPr>
            <w:tcW w:w="6946" w:type="dxa"/>
          </w:tcPr>
          <w:p w:rsidR="007536E6" w:rsidRPr="00B73FFA" w:rsidRDefault="007536E6" w:rsidP="00FC7C5A">
            <w:pPr>
              <w:jc w:val="both"/>
              <w:rPr>
                <w:rFonts w:ascii="Times New Roman" w:hAnsi="Times New Roman" w:cs="Times New Roman"/>
                <w:sz w:val="24"/>
                <w:szCs w:val="24"/>
              </w:rPr>
            </w:pPr>
            <w:r w:rsidRPr="00B73FFA">
              <w:rPr>
                <w:rFonts w:ascii="Times New Roman" w:hAnsi="Times New Roman" w:cs="Times New Roman"/>
                <w:sz w:val="24"/>
                <w:szCs w:val="24"/>
              </w:rPr>
              <w:t>Информация об изменениях, внесенных в муниципальную программу (подпрограммы) за отчетный период</w:t>
            </w:r>
          </w:p>
        </w:tc>
        <w:tc>
          <w:tcPr>
            <w:tcW w:w="7904" w:type="dxa"/>
          </w:tcPr>
          <w:p w:rsidR="007536E6" w:rsidRPr="00B73FFA" w:rsidRDefault="007536E6" w:rsidP="00FC7C5A">
            <w:pPr>
              <w:rPr>
                <w:rFonts w:ascii="Times New Roman" w:hAnsi="Times New Roman" w:cs="Times New Roman"/>
                <w:sz w:val="24"/>
                <w:szCs w:val="24"/>
              </w:rPr>
            </w:pPr>
            <w:r w:rsidRPr="00B73FFA">
              <w:rPr>
                <w:rFonts w:ascii="Times New Roman" w:hAnsi="Times New Roman" w:cs="Times New Roman"/>
                <w:sz w:val="24"/>
                <w:szCs w:val="24"/>
              </w:rPr>
              <w:t>1. Постановление администрации Киржачского района Владимирской области от 20.03.2024г. № 323</w:t>
            </w:r>
          </w:p>
          <w:p w:rsidR="007536E6" w:rsidRPr="00B73FFA" w:rsidRDefault="007536E6" w:rsidP="00FC7C5A">
            <w:pPr>
              <w:rPr>
                <w:rFonts w:ascii="Times New Roman" w:hAnsi="Times New Roman" w:cs="Times New Roman"/>
                <w:sz w:val="24"/>
                <w:szCs w:val="24"/>
              </w:rPr>
            </w:pPr>
            <w:r w:rsidRPr="00B73FFA">
              <w:rPr>
                <w:rFonts w:ascii="Times New Roman" w:hAnsi="Times New Roman" w:cs="Times New Roman"/>
                <w:sz w:val="24"/>
                <w:szCs w:val="24"/>
              </w:rPr>
              <w:lastRenderedPageBreak/>
              <w:t>2. Постановление администрации Киржачского муниципального района Владимирской области от 28.12.2024г. № 2029</w:t>
            </w:r>
          </w:p>
        </w:tc>
      </w:tr>
      <w:tr w:rsidR="007536E6" w:rsidRPr="00B73FFA" w:rsidTr="00FC7C5A">
        <w:tc>
          <w:tcPr>
            <w:tcW w:w="6946" w:type="dxa"/>
          </w:tcPr>
          <w:p w:rsidR="007536E6" w:rsidRPr="00B73FFA" w:rsidRDefault="007536E6" w:rsidP="00FC7C5A">
            <w:pPr>
              <w:jc w:val="both"/>
              <w:rPr>
                <w:rFonts w:ascii="Times New Roman" w:hAnsi="Times New Roman" w:cs="Times New Roman"/>
                <w:sz w:val="24"/>
                <w:szCs w:val="24"/>
              </w:rPr>
            </w:pPr>
            <w:r w:rsidRPr="00B73FFA">
              <w:rPr>
                <w:rFonts w:ascii="Times New Roman" w:hAnsi="Times New Roman" w:cs="Times New Roman"/>
                <w:sz w:val="24"/>
                <w:szCs w:val="24"/>
              </w:rPr>
              <w:lastRenderedPageBreak/>
              <w:t>Конкретные результаты реализации муниципальной программы (подпрограмм), достигнутые за отчетный период</w:t>
            </w:r>
          </w:p>
        </w:tc>
        <w:tc>
          <w:tcPr>
            <w:tcW w:w="7904" w:type="dxa"/>
          </w:tcPr>
          <w:p w:rsidR="007536E6" w:rsidRPr="00B73FFA" w:rsidRDefault="007536E6" w:rsidP="00FC7C5A">
            <w:pPr>
              <w:rPr>
                <w:rFonts w:ascii="Times New Roman" w:hAnsi="Times New Roman" w:cs="Times New Roman"/>
                <w:sz w:val="24"/>
                <w:szCs w:val="24"/>
              </w:rPr>
            </w:pPr>
            <w:r w:rsidRPr="00B73FFA">
              <w:rPr>
                <w:rFonts w:ascii="Times New Roman" w:hAnsi="Times New Roman" w:cs="Times New Roman"/>
                <w:sz w:val="24"/>
                <w:szCs w:val="24"/>
              </w:rPr>
              <w:t xml:space="preserve">Сокращение доли </w:t>
            </w:r>
            <w:r w:rsidRPr="00B73FFA">
              <w:rPr>
                <w:rFonts w:ascii="Times New Roman" w:hAnsi="Times New Roman" w:cs="Times New Roman"/>
                <w:sz w:val="24"/>
              </w:rPr>
              <w:t>уличной канализационной сети, нуждающейся в замене</w:t>
            </w:r>
          </w:p>
        </w:tc>
      </w:tr>
      <w:tr w:rsidR="007536E6" w:rsidRPr="00B73FFA" w:rsidTr="00FC7C5A">
        <w:tc>
          <w:tcPr>
            <w:tcW w:w="6946" w:type="dxa"/>
          </w:tcPr>
          <w:p w:rsidR="007536E6" w:rsidRPr="00B73FFA" w:rsidRDefault="007536E6" w:rsidP="00FC7C5A">
            <w:pPr>
              <w:jc w:val="both"/>
              <w:rPr>
                <w:rFonts w:ascii="Times New Roman" w:hAnsi="Times New Roman" w:cs="Times New Roman"/>
                <w:sz w:val="24"/>
                <w:szCs w:val="24"/>
              </w:rPr>
            </w:pPr>
            <w:r w:rsidRPr="00B73FFA">
              <w:rPr>
                <w:rFonts w:ascii="Times New Roman" w:hAnsi="Times New Roman" w:cs="Times New Roman"/>
                <w:sz w:val="24"/>
                <w:szCs w:val="24"/>
              </w:rPr>
              <w:t>Перечень основных мероприятий, выполненных и не выполненных (с указанием причин) в установленные сроки согласно Плану реализации</w:t>
            </w:r>
          </w:p>
        </w:tc>
        <w:tc>
          <w:tcPr>
            <w:tcW w:w="7904" w:type="dxa"/>
          </w:tcPr>
          <w:p w:rsidR="007536E6" w:rsidRPr="00B73FFA" w:rsidRDefault="007536E6" w:rsidP="00FC7C5A">
            <w:pPr>
              <w:jc w:val="both"/>
              <w:rPr>
                <w:rFonts w:ascii="Times New Roman" w:hAnsi="Times New Roman" w:cs="Times New Roman"/>
                <w:sz w:val="24"/>
                <w:szCs w:val="24"/>
              </w:rPr>
            </w:pPr>
            <w:r w:rsidRPr="00B73FFA">
              <w:rPr>
                <w:rFonts w:ascii="Times New Roman" w:hAnsi="Times New Roman" w:cs="Times New Roman"/>
                <w:sz w:val="24"/>
                <w:szCs w:val="24"/>
              </w:rPr>
              <w:t>Произведена оплата за фактически потребленные ресурсы за декабрь 2023 года.</w:t>
            </w:r>
          </w:p>
        </w:tc>
      </w:tr>
      <w:tr w:rsidR="007536E6" w:rsidRPr="00B73FFA" w:rsidTr="00FC7C5A">
        <w:tc>
          <w:tcPr>
            <w:tcW w:w="6946" w:type="dxa"/>
          </w:tcPr>
          <w:p w:rsidR="007536E6" w:rsidRPr="00B73FFA" w:rsidRDefault="007536E6" w:rsidP="00FC7C5A">
            <w:pPr>
              <w:jc w:val="both"/>
              <w:rPr>
                <w:rFonts w:ascii="Times New Roman" w:hAnsi="Times New Roman" w:cs="Times New Roman"/>
                <w:sz w:val="24"/>
                <w:szCs w:val="24"/>
              </w:rPr>
            </w:pPr>
            <w:r w:rsidRPr="00B73FFA">
              <w:rPr>
                <w:rFonts w:ascii="Times New Roman" w:hAnsi="Times New Roman" w:cs="Times New Roman"/>
                <w:sz w:val="24"/>
                <w:szCs w:val="24"/>
              </w:rPr>
              <w:t>Результаты реализации ведомственных целевых программ и основных мероприятий подпрограмм муниципальной программы</w:t>
            </w:r>
          </w:p>
        </w:tc>
        <w:tc>
          <w:tcPr>
            <w:tcW w:w="7904" w:type="dxa"/>
          </w:tcPr>
          <w:p w:rsidR="007536E6" w:rsidRPr="00B73FFA" w:rsidRDefault="007536E6" w:rsidP="00FC7C5A">
            <w:pPr>
              <w:pStyle w:val="ConsPlusCell"/>
              <w:rPr>
                <w:sz w:val="24"/>
                <w:szCs w:val="24"/>
              </w:rPr>
            </w:pPr>
            <w:r w:rsidRPr="00B73FFA">
              <w:rPr>
                <w:sz w:val="24"/>
                <w:szCs w:val="24"/>
              </w:rPr>
              <w:t>-</w:t>
            </w:r>
          </w:p>
        </w:tc>
      </w:tr>
      <w:tr w:rsidR="007536E6" w:rsidRPr="00B73FFA" w:rsidTr="00FC7C5A">
        <w:tc>
          <w:tcPr>
            <w:tcW w:w="6946" w:type="dxa"/>
          </w:tcPr>
          <w:p w:rsidR="007536E6" w:rsidRPr="00B73FFA" w:rsidRDefault="007536E6" w:rsidP="00FC7C5A">
            <w:pPr>
              <w:jc w:val="both"/>
              <w:rPr>
                <w:rFonts w:ascii="Times New Roman" w:hAnsi="Times New Roman" w:cs="Times New Roman"/>
                <w:sz w:val="24"/>
                <w:szCs w:val="24"/>
              </w:rPr>
            </w:pPr>
            <w:r w:rsidRPr="00B73FFA">
              <w:rPr>
                <w:rFonts w:ascii="Times New Roman" w:hAnsi="Times New Roman" w:cs="Times New Roman"/>
                <w:sz w:val="24"/>
                <w:szCs w:val="24"/>
              </w:rPr>
              <w:t>Результаты использования бюджетных ассигнований   бюджета муниципального района и иных средств на реализацию мероприятий муниципальной программы (подпрограмм);</w:t>
            </w:r>
          </w:p>
        </w:tc>
        <w:tc>
          <w:tcPr>
            <w:tcW w:w="7904" w:type="dxa"/>
          </w:tcPr>
          <w:p w:rsidR="007536E6" w:rsidRPr="00B73FFA" w:rsidRDefault="007536E6" w:rsidP="00FC7C5A">
            <w:pPr>
              <w:pStyle w:val="ConsPlusCell"/>
              <w:rPr>
                <w:sz w:val="24"/>
                <w:szCs w:val="24"/>
              </w:rPr>
            </w:pPr>
            <w:r w:rsidRPr="00B73FFA">
              <w:rPr>
                <w:sz w:val="24"/>
                <w:szCs w:val="24"/>
              </w:rPr>
              <w:t>Средства бюджета муниципального района, направленные на реализацию мероприятий Программы в 2024 году освоены в полном объеме.</w:t>
            </w:r>
          </w:p>
        </w:tc>
      </w:tr>
      <w:tr w:rsidR="007536E6" w:rsidRPr="00B73FFA" w:rsidTr="00FC7C5A">
        <w:tc>
          <w:tcPr>
            <w:tcW w:w="6946" w:type="dxa"/>
          </w:tcPr>
          <w:p w:rsidR="007536E6" w:rsidRPr="00B73FFA" w:rsidRDefault="007536E6" w:rsidP="00FC7C5A">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эффективности реализации муниципальной программы (подпрограммы), проведенной ответственным исполнителем на основе методики, изложенной в каждой муниципальной программе</w:t>
            </w:r>
          </w:p>
        </w:tc>
        <w:tc>
          <w:tcPr>
            <w:tcW w:w="7904" w:type="dxa"/>
          </w:tcPr>
          <w:p w:rsidR="007536E6" w:rsidRPr="00B73FFA" w:rsidRDefault="007536E6" w:rsidP="00FC7C5A">
            <w:pPr>
              <w:pStyle w:val="ConsPlusCell"/>
              <w:jc w:val="both"/>
              <w:rPr>
                <w:sz w:val="24"/>
                <w:szCs w:val="24"/>
              </w:rPr>
            </w:pPr>
            <w:r w:rsidRPr="00B73FFA">
              <w:rPr>
                <w:sz w:val="24"/>
                <w:szCs w:val="24"/>
              </w:rPr>
              <w:t xml:space="preserve">За отчетный год по Программе получен бюджетный эффект. </w:t>
            </w:r>
          </w:p>
          <w:p w:rsidR="007536E6" w:rsidRPr="00B73FFA" w:rsidRDefault="007536E6" w:rsidP="00FC7C5A">
            <w:pPr>
              <w:pStyle w:val="ConsPlusCell"/>
              <w:jc w:val="both"/>
              <w:rPr>
                <w:sz w:val="24"/>
                <w:szCs w:val="24"/>
              </w:rPr>
            </w:pPr>
          </w:p>
        </w:tc>
      </w:tr>
      <w:tr w:rsidR="007536E6" w:rsidRPr="00B73FFA" w:rsidTr="00FC7C5A">
        <w:tc>
          <w:tcPr>
            <w:tcW w:w="6946" w:type="dxa"/>
          </w:tcPr>
          <w:p w:rsidR="007536E6" w:rsidRPr="00B73FFA" w:rsidRDefault="007536E6" w:rsidP="00FC7C5A">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изложенной в приложении к настоящему Порядку.</w:t>
            </w:r>
          </w:p>
        </w:tc>
        <w:tc>
          <w:tcPr>
            <w:tcW w:w="7904" w:type="dxa"/>
          </w:tcPr>
          <w:p w:rsidR="007536E6" w:rsidRPr="00B73FFA" w:rsidRDefault="007536E6" w:rsidP="00FC7C5A">
            <w:pPr>
              <w:pStyle w:val="ConsPlusCell"/>
              <w:rPr>
                <w:sz w:val="24"/>
                <w:szCs w:val="24"/>
              </w:rPr>
            </w:pPr>
            <w:r w:rsidRPr="00B73FFA">
              <w:rPr>
                <w:sz w:val="24"/>
                <w:szCs w:val="24"/>
              </w:rPr>
              <w:t xml:space="preserve">Средства бюджета муниципального района, на реализацию мероприятий Программы в 2024 году освоены  практически в полном объеме. Выполнение целевых показателей составляет свыше 95% .                </w:t>
            </w:r>
          </w:p>
        </w:tc>
      </w:tr>
      <w:tr w:rsidR="007536E6" w:rsidRPr="00B73FFA" w:rsidTr="00FC7C5A">
        <w:tc>
          <w:tcPr>
            <w:tcW w:w="6946" w:type="dxa"/>
          </w:tcPr>
          <w:p w:rsidR="007536E6" w:rsidRPr="00B73FFA" w:rsidRDefault="007536E6" w:rsidP="00FC7C5A">
            <w:pPr>
              <w:jc w:val="both"/>
              <w:rPr>
                <w:rFonts w:ascii="Times New Roman" w:hAnsi="Times New Roman" w:cs="Times New Roman"/>
                <w:sz w:val="24"/>
                <w:szCs w:val="24"/>
              </w:rPr>
            </w:pPr>
            <w:r w:rsidRPr="00B73FFA">
              <w:rPr>
                <w:rFonts w:ascii="Times New Roman" w:hAnsi="Times New Roman" w:cs="Times New Roman"/>
                <w:sz w:val="24"/>
                <w:szCs w:val="24"/>
              </w:rPr>
              <w:t>Предложения по дальнейшей реализации муниципальной программы (подпрограмм)</w:t>
            </w:r>
          </w:p>
        </w:tc>
        <w:tc>
          <w:tcPr>
            <w:tcW w:w="7904" w:type="dxa"/>
          </w:tcPr>
          <w:p w:rsidR="007536E6" w:rsidRPr="00B73FFA" w:rsidRDefault="007536E6" w:rsidP="00FC7C5A">
            <w:pPr>
              <w:pStyle w:val="ConsPlusCell"/>
              <w:rPr>
                <w:sz w:val="24"/>
                <w:szCs w:val="24"/>
              </w:rPr>
            </w:pPr>
          </w:p>
        </w:tc>
      </w:tr>
    </w:tbl>
    <w:p w:rsidR="00AA7BF0" w:rsidRPr="00B73FFA" w:rsidRDefault="00AA7BF0" w:rsidP="00AA7BF0">
      <w:pPr>
        <w:jc w:val="center"/>
      </w:pPr>
    </w:p>
    <w:p w:rsidR="004A7BF7" w:rsidRPr="00B73FFA" w:rsidRDefault="004A7BF7" w:rsidP="001624E9">
      <w:pPr>
        <w:jc w:val="center"/>
        <w:rPr>
          <w:rFonts w:ascii="Times New Roman" w:hAnsi="Times New Roman" w:cs="Times New Roman"/>
          <w:b/>
          <w:sz w:val="36"/>
          <w:szCs w:val="36"/>
        </w:rPr>
      </w:pPr>
    </w:p>
    <w:p w:rsidR="00C405B2" w:rsidRPr="00B73FFA" w:rsidRDefault="00C405B2" w:rsidP="001624E9">
      <w:pPr>
        <w:jc w:val="center"/>
        <w:rPr>
          <w:rFonts w:ascii="Times New Roman" w:hAnsi="Times New Roman" w:cs="Times New Roman"/>
          <w:b/>
          <w:sz w:val="36"/>
          <w:szCs w:val="36"/>
        </w:rPr>
      </w:pPr>
    </w:p>
    <w:p w:rsidR="007536E6" w:rsidRPr="0009566F" w:rsidRDefault="007536E6" w:rsidP="005923D7">
      <w:pPr>
        <w:pStyle w:val="a5"/>
        <w:autoSpaceDE w:val="0"/>
        <w:autoSpaceDN w:val="0"/>
        <w:adjustRightInd w:val="0"/>
        <w:spacing w:after="0"/>
        <w:jc w:val="center"/>
        <w:rPr>
          <w:rFonts w:ascii="Times New Roman" w:hAnsi="Times New Roman" w:cs="Times New Roman"/>
          <w:sz w:val="24"/>
        </w:rPr>
      </w:pPr>
    </w:p>
    <w:p w:rsidR="007536E6" w:rsidRPr="0009566F" w:rsidRDefault="007536E6" w:rsidP="005923D7">
      <w:pPr>
        <w:pStyle w:val="a5"/>
        <w:autoSpaceDE w:val="0"/>
        <w:autoSpaceDN w:val="0"/>
        <w:adjustRightInd w:val="0"/>
        <w:spacing w:after="0"/>
        <w:jc w:val="center"/>
        <w:rPr>
          <w:rFonts w:ascii="Times New Roman" w:hAnsi="Times New Roman" w:cs="Times New Roman"/>
          <w:sz w:val="24"/>
        </w:rPr>
      </w:pPr>
    </w:p>
    <w:p w:rsidR="007536E6" w:rsidRPr="0009566F" w:rsidRDefault="007536E6" w:rsidP="005923D7">
      <w:pPr>
        <w:pStyle w:val="a5"/>
        <w:autoSpaceDE w:val="0"/>
        <w:autoSpaceDN w:val="0"/>
        <w:adjustRightInd w:val="0"/>
        <w:spacing w:after="0"/>
        <w:jc w:val="center"/>
        <w:rPr>
          <w:rFonts w:ascii="Times New Roman" w:hAnsi="Times New Roman" w:cs="Times New Roman"/>
          <w:sz w:val="24"/>
        </w:rPr>
      </w:pPr>
    </w:p>
    <w:p w:rsidR="005923D7" w:rsidRPr="00B73FFA" w:rsidRDefault="005923D7" w:rsidP="005923D7">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lastRenderedPageBreak/>
        <w:t>АНАЛИЗ РЕЗУЛЬТАТИВНОСТИ</w:t>
      </w:r>
    </w:p>
    <w:p w:rsidR="005923D7" w:rsidRPr="00B73FFA" w:rsidRDefault="005923D7" w:rsidP="005923D7">
      <w:pPr>
        <w:jc w:val="center"/>
        <w:rPr>
          <w:rFonts w:ascii="Times New Roman" w:hAnsi="Times New Roman" w:cs="Times New Roman"/>
          <w:sz w:val="28"/>
          <w:szCs w:val="28"/>
        </w:rPr>
      </w:pPr>
      <w:r w:rsidRPr="00B73FFA">
        <w:rPr>
          <w:rFonts w:ascii="Times New Roman" w:hAnsi="Times New Roman" w:cs="Times New Roman"/>
          <w:sz w:val="24"/>
        </w:rPr>
        <w:t>муниципальной программы, подпрограммы</w:t>
      </w:r>
    </w:p>
    <w:p w:rsidR="004A7BF7" w:rsidRPr="00B73FFA" w:rsidRDefault="000A19B7" w:rsidP="000A19B7">
      <w:pPr>
        <w:ind w:left="720"/>
        <w:rPr>
          <w:rFonts w:ascii="Times New Roman" w:hAnsi="Times New Roman" w:cs="Times New Roman"/>
          <w:b/>
          <w:sz w:val="36"/>
          <w:szCs w:val="36"/>
        </w:rPr>
      </w:pPr>
      <w:r w:rsidRPr="00B73FFA">
        <w:rPr>
          <w:rFonts w:ascii="Times New Roman" w:hAnsi="Times New Roman" w:cs="Times New Roman"/>
          <w:b/>
          <w:sz w:val="36"/>
          <w:szCs w:val="36"/>
        </w:rPr>
        <w:t>20.</w:t>
      </w:r>
      <w:r w:rsidR="00C405B2" w:rsidRPr="00B73FFA">
        <w:rPr>
          <w:rFonts w:ascii="Times New Roman" w:hAnsi="Times New Roman" w:cs="Times New Roman"/>
          <w:b/>
          <w:sz w:val="36"/>
          <w:szCs w:val="36"/>
        </w:rPr>
        <w:t xml:space="preserve"> </w:t>
      </w:r>
      <w:r w:rsidR="004A7BF7" w:rsidRPr="00B73FFA">
        <w:rPr>
          <w:rFonts w:ascii="Times New Roman" w:hAnsi="Times New Roman" w:cs="Times New Roman"/>
          <w:b/>
          <w:sz w:val="36"/>
          <w:szCs w:val="36"/>
        </w:rPr>
        <w:t xml:space="preserve">Муниципальная программа муниципального образования </w:t>
      </w:r>
      <w:proofErr w:type="spellStart"/>
      <w:r w:rsidR="004A7BF7" w:rsidRPr="00B73FFA">
        <w:rPr>
          <w:rFonts w:ascii="Times New Roman" w:hAnsi="Times New Roman" w:cs="Times New Roman"/>
          <w:b/>
          <w:sz w:val="36"/>
          <w:szCs w:val="36"/>
        </w:rPr>
        <w:t>Киржачский</w:t>
      </w:r>
      <w:proofErr w:type="spellEnd"/>
      <w:r w:rsidR="004A7BF7" w:rsidRPr="00B73FFA">
        <w:rPr>
          <w:rFonts w:ascii="Times New Roman" w:hAnsi="Times New Roman" w:cs="Times New Roman"/>
          <w:b/>
          <w:sz w:val="36"/>
          <w:szCs w:val="36"/>
        </w:rPr>
        <w:t xml:space="preserve"> район</w:t>
      </w:r>
    </w:p>
    <w:p w:rsidR="004A7BF7" w:rsidRPr="00B73FFA" w:rsidRDefault="004A7BF7" w:rsidP="004A7BF7">
      <w:pPr>
        <w:jc w:val="center"/>
        <w:rPr>
          <w:rFonts w:ascii="Times New Roman" w:hAnsi="Times New Roman" w:cs="Times New Roman"/>
          <w:b/>
          <w:sz w:val="36"/>
          <w:szCs w:val="36"/>
        </w:rPr>
      </w:pPr>
      <w:r w:rsidRPr="00B73FFA">
        <w:rPr>
          <w:rFonts w:ascii="Times New Roman" w:hAnsi="Times New Roman" w:cs="Times New Roman"/>
          <w:b/>
          <w:sz w:val="36"/>
          <w:szCs w:val="36"/>
        </w:rPr>
        <w:t>«Развитие туризма»</w:t>
      </w:r>
    </w:p>
    <w:p w:rsidR="004A7BF7" w:rsidRPr="00B73FFA" w:rsidRDefault="004A7BF7" w:rsidP="004A7BF7">
      <w:pPr>
        <w:jc w:val="right"/>
        <w:rPr>
          <w:rFonts w:ascii="Times New Roman" w:hAnsi="Times New Roman" w:cs="Times New Roman"/>
          <w:sz w:val="28"/>
          <w:szCs w:val="28"/>
        </w:rPr>
      </w:pPr>
      <w:r w:rsidRPr="00B73FFA">
        <w:rPr>
          <w:rFonts w:ascii="Times New Roman" w:hAnsi="Times New Roman" w:cs="Times New Roman"/>
          <w:sz w:val="28"/>
          <w:szCs w:val="28"/>
        </w:rPr>
        <w:t>Форма 8</w:t>
      </w:r>
    </w:p>
    <w:p w:rsidR="004A7BF7" w:rsidRPr="00B73FFA" w:rsidRDefault="004A7BF7" w:rsidP="004A7BF7">
      <w:pPr>
        <w:jc w:val="center"/>
        <w:rPr>
          <w:rFonts w:ascii="Times New Roman" w:hAnsi="Times New Roman" w:cs="Times New Roman"/>
          <w:sz w:val="28"/>
          <w:szCs w:val="28"/>
        </w:rPr>
      </w:pPr>
      <w:r w:rsidRPr="00B73FFA">
        <w:rPr>
          <w:rFonts w:ascii="Times New Roman" w:hAnsi="Times New Roman" w:cs="Times New Roman"/>
          <w:sz w:val="28"/>
          <w:szCs w:val="28"/>
        </w:rPr>
        <w:t xml:space="preserve">                                                                                                    </w:t>
      </w:r>
    </w:p>
    <w:tbl>
      <w:tblPr>
        <w:tblW w:w="14485" w:type="dxa"/>
        <w:jc w:val="right"/>
        <w:tblCellSpacing w:w="5" w:type="nil"/>
        <w:tblLayout w:type="fixed"/>
        <w:tblCellMar>
          <w:left w:w="75" w:type="dxa"/>
          <w:right w:w="75" w:type="dxa"/>
        </w:tblCellMar>
        <w:tblLook w:val="0000"/>
      </w:tblPr>
      <w:tblGrid>
        <w:gridCol w:w="992"/>
        <w:gridCol w:w="3686"/>
        <w:gridCol w:w="992"/>
        <w:gridCol w:w="1985"/>
        <w:gridCol w:w="992"/>
        <w:gridCol w:w="951"/>
        <w:gridCol w:w="850"/>
        <w:gridCol w:w="851"/>
        <w:gridCol w:w="709"/>
        <w:gridCol w:w="850"/>
        <w:gridCol w:w="709"/>
        <w:gridCol w:w="918"/>
      </w:tblGrid>
      <w:tr w:rsidR="007536E6" w:rsidRPr="00B73FFA" w:rsidTr="00FC7C5A">
        <w:trPr>
          <w:trHeight w:val="320"/>
          <w:tblCellSpacing w:w="5" w:type="nil"/>
          <w:jc w:val="right"/>
        </w:trPr>
        <w:tc>
          <w:tcPr>
            <w:tcW w:w="992" w:type="dxa"/>
            <w:vMerge w:val="restart"/>
            <w:tcBorders>
              <w:top w:val="single" w:sz="4" w:space="0" w:color="auto"/>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p w:rsidR="007536E6" w:rsidRPr="00B73FFA" w:rsidRDefault="007536E6" w:rsidP="00FC7C5A">
            <w:pPr>
              <w:pStyle w:val="ConsPlusCell"/>
              <w:rPr>
                <w:sz w:val="22"/>
                <w:szCs w:val="22"/>
              </w:rPr>
            </w:pPr>
            <w:r w:rsidRPr="00B73FFA">
              <w:rPr>
                <w:sz w:val="22"/>
                <w:szCs w:val="22"/>
              </w:rPr>
              <w:t xml:space="preserve">№ </w:t>
            </w:r>
            <w:r w:rsidRPr="00B73FFA">
              <w:rPr>
                <w:sz w:val="22"/>
                <w:szCs w:val="22"/>
              </w:rPr>
              <w:br/>
            </w:r>
            <w:proofErr w:type="spellStart"/>
            <w:proofErr w:type="gramStart"/>
            <w:r w:rsidRPr="00B73FFA">
              <w:rPr>
                <w:sz w:val="22"/>
                <w:szCs w:val="22"/>
              </w:rPr>
              <w:t>п</w:t>
            </w:r>
            <w:proofErr w:type="spellEnd"/>
            <w:proofErr w:type="gramEnd"/>
            <w:r w:rsidRPr="00B73FFA">
              <w:rPr>
                <w:sz w:val="22"/>
                <w:szCs w:val="22"/>
              </w:rPr>
              <w:t>/</w:t>
            </w:r>
            <w:proofErr w:type="spellStart"/>
            <w:r w:rsidRPr="00B73FFA">
              <w:rPr>
                <w:sz w:val="22"/>
                <w:szCs w:val="22"/>
              </w:rPr>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tcPr>
          <w:p w:rsidR="007536E6" w:rsidRPr="00B73FFA" w:rsidRDefault="007536E6" w:rsidP="00FC7C5A">
            <w:pPr>
              <w:pStyle w:val="ConsPlusCell"/>
              <w:jc w:val="center"/>
              <w:rPr>
                <w:sz w:val="22"/>
                <w:szCs w:val="22"/>
              </w:rPr>
            </w:pPr>
            <w:proofErr w:type="spellStart"/>
            <w:proofErr w:type="gramStart"/>
            <w:r w:rsidRPr="00B73FFA">
              <w:rPr>
                <w:sz w:val="22"/>
                <w:szCs w:val="22"/>
              </w:rPr>
              <w:t>Наимено-вание</w:t>
            </w:r>
            <w:proofErr w:type="spellEnd"/>
            <w:proofErr w:type="gramEnd"/>
            <w:r w:rsidRPr="00B73FFA">
              <w:rPr>
                <w:sz w:val="22"/>
                <w:szCs w:val="22"/>
              </w:rPr>
              <w:t xml:space="preserve"> основного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r w:rsidRPr="00B73FFA">
              <w:rPr>
                <w:sz w:val="22"/>
                <w:szCs w:val="22"/>
              </w:rPr>
              <w:t xml:space="preserve">Сроки </w:t>
            </w:r>
            <w:r w:rsidRPr="00B73FFA">
              <w:rPr>
                <w:sz w:val="22"/>
                <w:szCs w:val="22"/>
              </w:rPr>
              <w:br/>
            </w:r>
            <w:proofErr w:type="spellStart"/>
            <w:proofErr w:type="gramStart"/>
            <w:r w:rsidRPr="00B73FFA">
              <w:rPr>
                <w:sz w:val="22"/>
                <w:szCs w:val="22"/>
              </w:rPr>
              <w:t>испол</w:t>
            </w:r>
            <w:proofErr w:type="spellEnd"/>
            <w:r w:rsidRPr="00B73FFA">
              <w:rPr>
                <w:sz w:val="22"/>
                <w:szCs w:val="22"/>
              </w:rPr>
              <w:br/>
              <w:t>нения</w:t>
            </w:r>
            <w:proofErr w:type="gramEnd"/>
            <w:r w:rsidRPr="00B73FFA">
              <w:rPr>
                <w:sz w:val="22"/>
                <w:szCs w:val="22"/>
              </w:rPr>
              <w:t xml:space="preserve"> </w:t>
            </w:r>
          </w:p>
        </w:tc>
        <w:tc>
          <w:tcPr>
            <w:tcW w:w="5629" w:type="dxa"/>
            <w:gridSpan w:val="5"/>
            <w:tcBorders>
              <w:top w:val="single" w:sz="4" w:space="0" w:color="auto"/>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r w:rsidRPr="00B73FFA">
              <w:rPr>
                <w:sz w:val="22"/>
                <w:szCs w:val="22"/>
              </w:rPr>
              <w:t xml:space="preserve">   Целевые индикаторы (показатели)    </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r w:rsidRPr="00B73FFA">
              <w:rPr>
                <w:sz w:val="22"/>
                <w:szCs w:val="22"/>
              </w:rPr>
              <w:t xml:space="preserve">  Объем бюджетных  </w:t>
            </w:r>
            <w:r w:rsidRPr="00B73FFA">
              <w:rPr>
                <w:sz w:val="22"/>
                <w:szCs w:val="22"/>
              </w:rPr>
              <w:br/>
              <w:t xml:space="preserve"> расходов, </w:t>
            </w:r>
          </w:p>
          <w:p w:rsidR="007536E6" w:rsidRPr="00B73FFA" w:rsidRDefault="007536E6" w:rsidP="00FC7C5A">
            <w:pPr>
              <w:pStyle w:val="ConsPlusCell"/>
              <w:rPr>
                <w:sz w:val="22"/>
                <w:szCs w:val="22"/>
              </w:rPr>
            </w:pPr>
            <w:r w:rsidRPr="00B73FFA">
              <w:rPr>
                <w:sz w:val="22"/>
                <w:szCs w:val="22"/>
              </w:rPr>
              <w:t xml:space="preserve">тыс.  рублей      </w:t>
            </w:r>
          </w:p>
        </w:tc>
        <w:tc>
          <w:tcPr>
            <w:tcW w:w="918" w:type="dxa"/>
            <w:vMerge w:val="restart"/>
            <w:tcBorders>
              <w:top w:val="single" w:sz="4" w:space="0" w:color="auto"/>
              <w:left w:val="single" w:sz="4" w:space="0" w:color="auto"/>
              <w:right w:val="single" w:sz="4" w:space="0" w:color="auto"/>
            </w:tcBorders>
          </w:tcPr>
          <w:p w:rsidR="007536E6" w:rsidRPr="00B73FFA" w:rsidRDefault="007536E6" w:rsidP="00FC7C5A">
            <w:r w:rsidRPr="00B73FFA">
              <w:t>Результаты оценки бюджетной эффективност</w:t>
            </w:r>
            <w:proofErr w:type="gramStart"/>
            <w:r w:rsidRPr="00B73FFA">
              <w:t>и(</w:t>
            </w:r>
            <w:proofErr w:type="gramEnd"/>
            <w:r w:rsidRPr="00B73FFA">
              <w:t xml:space="preserve"> в соответствии с п.5 формы 10)</w:t>
            </w:r>
          </w:p>
          <w:p w:rsidR="007536E6" w:rsidRPr="00B73FFA" w:rsidRDefault="007536E6" w:rsidP="00FC7C5A">
            <w:pPr>
              <w:pStyle w:val="ConsPlusCell"/>
              <w:rPr>
                <w:sz w:val="22"/>
                <w:szCs w:val="22"/>
              </w:rPr>
            </w:pPr>
          </w:p>
        </w:tc>
      </w:tr>
      <w:tr w:rsidR="007536E6" w:rsidRPr="00B73FFA" w:rsidTr="00FC7C5A">
        <w:trPr>
          <w:trHeight w:val="320"/>
          <w:tblCellSpacing w:w="5" w:type="nil"/>
          <w:jc w:val="right"/>
        </w:trPr>
        <w:tc>
          <w:tcPr>
            <w:tcW w:w="992"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3686"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1985" w:type="dxa"/>
            <w:vMerge w:val="restart"/>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r w:rsidRPr="00B73FFA">
              <w:rPr>
                <w:sz w:val="22"/>
                <w:szCs w:val="22"/>
              </w:rPr>
              <w:t>Наименование</w:t>
            </w:r>
            <w:r w:rsidRPr="00B73FFA">
              <w:rPr>
                <w:sz w:val="22"/>
                <w:szCs w:val="22"/>
              </w:rPr>
              <w:br/>
              <w:t>(показателя)</w:t>
            </w:r>
          </w:p>
        </w:tc>
        <w:tc>
          <w:tcPr>
            <w:tcW w:w="992" w:type="dxa"/>
            <w:vMerge w:val="restart"/>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roofErr w:type="spellStart"/>
            <w:r w:rsidRPr="00B73FFA">
              <w:rPr>
                <w:sz w:val="22"/>
                <w:szCs w:val="22"/>
              </w:rPr>
              <w:t>ед</w:t>
            </w:r>
            <w:proofErr w:type="gramStart"/>
            <w:r w:rsidRPr="00B73FFA">
              <w:rPr>
                <w:sz w:val="22"/>
                <w:szCs w:val="22"/>
              </w:rPr>
              <w:t>и</w:t>
            </w:r>
            <w:proofErr w:type="spellEnd"/>
            <w:r w:rsidRPr="00B73FFA">
              <w:rPr>
                <w:sz w:val="22"/>
                <w:szCs w:val="22"/>
              </w:rPr>
              <w:t>-</w:t>
            </w:r>
            <w:proofErr w:type="gramEnd"/>
            <w:r w:rsidRPr="00B73FFA">
              <w:rPr>
                <w:sz w:val="22"/>
                <w:szCs w:val="22"/>
              </w:rPr>
              <w:t xml:space="preserve"> </w:t>
            </w:r>
            <w:r w:rsidRPr="00B73FFA">
              <w:rPr>
                <w:sz w:val="22"/>
                <w:szCs w:val="22"/>
              </w:rPr>
              <w:br/>
            </w:r>
            <w:proofErr w:type="spellStart"/>
            <w:r w:rsidRPr="00B73FFA">
              <w:rPr>
                <w:sz w:val="22"/>
                <w:szCs w:val="22"/>
              </w:rPr>
              <w:t>ница</w:t>
            </w:r>
            <w:proofErr w:type="spellEnd"/>
            <w:r w:rsidRPr="00B73FFA">
              <w:rPr>
                <w:sz w:val="22"/>
                <w:szCs w:val="22"/>
              </w:rPr>
              <w:t xml:space="preserve"> </w:t>
            </w:r>
            <w:r w:rsidRPr="00B73FFA">
              <w:rPr>
                <w:sz w:val="22"/>
                <w:szCs w:val="22"/>
              </w:rPr>
              <w:br/>
            </w:r>
            <w:proofErr w:type="spellStart"/>
            <w:r w:rsidRPr="00B73FFA">
              <w:rPr>
                <w:sz w:val="22"/>
                <w:szCs w:val="22"/>
              </w:rPr>
              <w:t>изме</w:t>
            </w:r>
            <w:proofErr w:type="spellEnd"/>
            <w:r w:rsidRPr="00B73FFA">
              <w:rPr>
                <w:sz w:val="22"/>
                <w:szCs w:val="22"/>
              </w:rPr>
              <w:br/>
            </w:r>
            <w:proofErr w:type="spellStart"/>
            <w:r w:rsidRPr="00B73FFA">
              <w:rPr>
                <w:sz w:val="22"/>
                <w:szCs w:val="22"/>
              </w:rPr>
              <w:t>ре-ния</w:t>
            </w:r>
            <w:proofErr w:type="spellEnd"/>
          </w:p>
        </w:tc>
        <w:tc>
          <w:tcPr>
            <w:tcW w:w="951" w:type="dxa"/>
            <w:vMerge w:val="restart"/>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roofErr w:type="spellStart"/>
            <w:proofErr w:type="gramStart"/>
            <w:r w:rsidRPr="00B73FFA">
              <w:rPr>
                <w:sz w:val="22"/>
                <w:szCs w:val="22"/>
              </w:rPr>
              <w:t>Плано-вое</w:t>
            </w:r>
            <w:proofErr w:type="spellEnd"/>
            <w:proofErr w:type="gramEnd"/>
            <w:r w:rsidRPr="00B73FFA">
              <w:rPr>
                <w:sz w:val="22"/>
                <w:szCs w:val="22"/>
              </w:rPr>
              <w:br/>
            </w:r>
            <w:proofErr w:type="spellStart"/>
            <w:r w:rsidRPr="00B73FFA">
              <w:rPr>
                <w:sz w:val="22"/>
                <w:szCs w:val="22"/>
              </w:rPr>
              <w:t>значе-ние</w:t>
            </w:r>
            <w:proofErr w:type="spellEnd"/>
          </w:p>
        </w:tc>
        <w:tc>
          <w:tcPr>
            <w:tcW w:w="850" w:type="dxa"/>
            <w:vMerge w:val="restart"/>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851" w:type="dxa"/>
            <w:vMerge w:val="restart"/>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roofErr w:type="spellStart"/>
            <w:proofErr w:type="gramStart"/>
            <w:r w:rsidRPr="00B73FFA">
              <w:rPr>
                <w:sz w:val="22"/>
                <w:szCs w:val="22"/>
              </w:rPr>
              <w:t>откло</w:t>
            </w:r>
            <w:proofErr w:type="spellEnd"/>
            <w:r w:rsidRPr="00B73FFA">
              <w:rPr>
                <w:sz w:val="22"/>
                <w:szCs w:val="22"/>
              </w:rPr>
              <w:br/>
            </w:r>
            <w:proofErr w:type="spellStart"/>
            <w:r w:rsidRPr="00B73FFA">
              <w:rPr>
                <w:sz w:val="22"/>
                <w:szCs w:val="22"/>
              </w:rPr>
              <w:t>нение</w:t>
            </w:r>
            <w:proofErr w:type="spellEnd"/>
            <w:proofErr w:type="gramEnd"/>
            <w:r w:rsidRPr="00B73FFA">
              <w:rPr>
                <w:sz w:val="22"/>
                <w:szCs w:val="22"/>
              </w:rPr>
              <w:t xml:space="preserve"> </w:t>
            </w:r>
            <w:r w:rsidRPr="00B73FFA">
              <w:rPr>
                <w:sz w:val="22"/>
                <w:szCs w:val="22"/>
              </w:rPr>
              <w:br/>
              <w:t xml:space="preserve">(-/+, </w:t>
            </w:r>
            <w:r w:rsidRPr="00B73FFA">
              <w:rPr>
                <w:sz w:val="22"/>
                <w:szCs w:val="22"/>
              </w:rPr>
              <w:br/>
              <w:t xml:space="preserve">%)    </w:t>
            </w:r>
          </w:p>
        </w:tc>
        <w:tc>
          <w:tcPr>
            <w:tcW w:w="2268" w:type="dxa"/>
            <w:gridSpan w:val="3"/>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918" w:type="dxa"/>
            <w:vMerge/>
            <w:tcBorders>
              <w:left w:val="single" w:sz="4" w:space="0" w:color="auto"/>
              <w:right w:val="single" w:sz="4" w:space="0" w:color="auto"/>
            </w:tcBorders>
          </w:tcPr>
          <w:p w:rsidR="007536E6" w:rsidRPr="00B73FFA" w:rsidRDefault="007536E6" w:rsidP="00FC7C5A">
            <w:pPr>
              <w:pStyle w:val="ConsPlusCell"/>
              <w:rPr>
                <w:sz w:val="22"/>
                <w:szCs w:val="22"/>
              </w:rPr>
            </w:pPr>
          </w:p>
        </w:tc>
      </w:tr>
      <w:tr w:rsidR="007536E6" w:rsidRPr="00B73FFA" w:rsidTr="00FC7C5A">
        <w:trPr>
          <w:trHeight w:val="2715"/>
          <w:tblCellSpacing w:w="5" w:type="nil"/>
          <w:jc w:val="right"/>
        </w:trPr>
        <w:tc>
          <w:tcPr>
            <w:tcW w:w="992"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3686"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1985"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951"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851"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709"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roofErr w:type="spellStart"/>
            <w:r w:rsidRPr="00B73FFA">
              <w:rPr>
                <w:sz w:val="22"/>
                <w:szCs w:val="22"/>
              </w:rPr>
              <w:t>пл</w:t>
            </w:r>
            <w:proofErr w:type="gramStart"/>
            <w:r w:rsidRPr="00B73FFA">
              <w:rPr>
                <w:sz w:val="22"/>
                <w:szCs w:val="22"/>
              </w:rPr>
              <w:t>а</w:t>
            </w:r>
            <w:proofErr w:type="spellEnd"/>
            <w:r w:rsidRPr="00B73FFA">
              <w:rPr>
                <w:sz w:val="22"/>
                <w:szCs w:val="22"/>
              </w:rPr>
              <w:t>-</w:t>
            </w:r>
            <w:proofErr w:type="gramEnd"/>
            <w:r w:rsidRPr="00B73FFA">
              <w:rPr>
                <w:sz w:val="22"/>
                <w:szCs w:val="22"/>
              </w:rPr>
              <w:t xml:space="preserve"> </w:t>
            </w:r>
            <w:r w:rsidRPr="00B73FFA">
              <w:rPr>
                <w:sz w:val="22"/>
                <w:szCs w:val="22"/>
              </w:rPr>
              <w:br/>
              <w:t>новое</w:t>
            </w:r>
            <w:r w:rsidRPr="00B73FFA">
              <w:rPr>
                <w:sz w:val="22"/>
                <w:szCs w:val="22"/>
              </w:rPr>
              <w:br/>
            </w:r>
            <w:proofErr w:type="spellStart"/>
            <w:r w:rsidRPr="00B73FFA">
              <w:rPr>
                <w:sz w:val="22"/>
                <w:szCs w:val="22"/>
              </w:rPr>
              <w:t>зна</w:t>
            </w:r>
            <w:proofErr w:type="spellEnd"/>
            <w:r w:rsidRPr="00B73FFA">
              <w:rPr>
                <w:sz w:val="22"/>
                <w:szCs w:val="22"/>
              </w:rPr>
              <w:t xml:space="preserve">- </w:t>
            </w:r>
            <w:r w:rsidRPr="00B73FFA">
              <w:rPr>
                <w:sz w:val="22"/>
                <w:szCs w:val="22"/>
              </w:rPr>
              <w:br/>
            </w:r>
            <w:proofErr w:type="spellStart"/>
            <w:r w:rsidRPr="00B73FFA">
              <w:rPr>
                <w:sz w:val="22"/>
                <w:szCs w:val="22"/>
              </w:rPr>
              <w:t>чение</w:t>
            </w:r>
            <w:proofErr w:type="spellEnd"/>
          </w:p>
        </w:tc>
        <w:tc>
          <w:tcPr>
            <w:tcW w:w="850"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709"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roofErr w:type="spellStart"/>
            <w:r w:rsidRPr="00B73FFA">
              <w:rPr>
                <w:sz w:val="22"/>
                <w:szCs w:val="22"/>
              </w:rPr>
              <w:t>откл</w:t>
            </w:r>
            <w:proofErr w:type="gramStart"/>
            <w:r w:rsidRPr="00B73FFA">
              <w:rPr>
                <w:sz w:val="22"/>
                <w:szCs w:val="22"/>
              </w:rPr>
              <w:t>о</w:t>
            </w:r>
            <w:proofErr w:type="spellEnd"/>
            <w:r w:rsidRPr="00B73FFA">
              <w:rPr>
                <w:sz w:val="22"/>
                <w:szCs w:val="22"/>
              </w:rPr>
              <w:t>-</w:t>
            </w:r>
            <w:proofErr w:type="gramEnd"/>
            <w:r w:rsidRPr="00B73FFA">
              <w:rPr>
                <w:sz w:val="22"/>
                <w:szCs w:val="22"/>
              </w:rPr>
              <w:br/>
            </w:r>
            <w:proofErr w:type="spellStart"/>
            <w:r w:rsidRPr="00B73FFA">
              <w:rPr>
                <w:sz w:val="22"/>
                <w:szCs w:val="22"/>
              </w:rPr>
              <w:t>нение</w:t>
            </w:r>
            <w:proofErr w:type="spellEnd"/>
            <w:r w:rsidRPr="00B73FFA">
              <w:rPr>
                <w:sz w:val="22"/>
                <w:szCs w:val="22"/>
              </w:rPr>
              <w:t xml:space="preserve"> </w:t>
            </w:r>
            <w:r w:rsidRPr="00B73FFA">
              <w:rPr>
                <w:sz w:val="22"/>
                <w:szCs w:val="22"/>
              </w:rPr>
              <w:br/>
              <w:t xml:space="preserve">(-/+, </w:t>
            </w:r>
            <w:r w:rsidRPr="00B73FFA">
              <w:rPr>
                <w:sz w:val="22"/>
                <w:szCs w:val="22"/>
              </w:rPr>
              <w:br/>
              <w:t>%)</w:t>
            </w:r>
          </w:p>
        </w:tc>
        <w:tc>
          <w:tcPr>
            <w:tcW w:w="918"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r>
      <w:tr w:rsidR="007536E6" w:rsidRPr="00B73FFA" w:rsidTr="00FC7C5A">
        <w:trPr>
          <w:trHeight w:val="300"/>
          <w:tblCellSpacing w:w="5" w:type="nil"/>
          <w:jc w:val="right"/>
        </w:trPr>
        <w:tc>
          <w:tcPr>
            <w:tcW w:w="992" w:type="dxa"/>
            <w:tcBorders>
              <w:top w:val="single" w:sz="4" w:space="0" w:color="auto"/>
              <w:left w:val="single" w:sz="4" w:space="0" w:color="auto"/>
              <w:bottom w:val="single" w:sz="4" w:space="0" w:color="auto"/>
              <w:right w:val="single" w:sz="4" w:space="0" w:color="auto"/>
            </w:tcBorders>
          </w:tcPr>
          <w:p w:rsidR="007536E6" w:rsidRPr="00B73FFA" w:rsidRDefault="007536E6" w:rsidP="00FC7C5A">
            <w:pPr>
              <w:pStyle w:val="ConsPlusCell"/>
              <w:jc w:val="center"/>
              <w:rPr>
                <w:sz w:val="22"/>
                <w:szCs w:val="22"/>
              </w:rPr>
            </w:pPr>
            <w:r w:rsidRPr="00B73FFA">
              <w:rPr>
                <w:sz w:val="22"/>
                <w:szCs w:val="22"/>
              </w:rPr>
              <w:t>1</w:t>
            </w:r>
          </w:p>
        </w:tc>
        <w:tc>
          <w:tcPr>
            <w:tcW w:w="3686" w:type="dxa"/>
            <w:tcBorders>
              <w:top w:val="single" w:sz="4" w:space="0" w:color="auto"/>
              <w:left w:val="single" w:sz="4" w:space="0" w:color="auto"/>
              <w:bottom w:val="single" w:sz="4" w:space="0" w:color="auto"/>
              <w:right w:val="single" w:sz="4" w:space="0" w:color="auto"/>
            </w:tcBorders>
          </w:tcPr>
          <w:p w:rsidR="007536E6" w:rsidRPr="00B73FFA" w:rsidRDefault="007536E6" w:rsidP="00FC7C5A">
            <w:pPr>
              <w:pStyle w:val="ConsPlusCell"/>
              <w:jc w:val="center"/>
              <w:rPr>
                <w:sz w:val="22"/>
                <w:szCs w:val="22"/>
              </w:rPr>
            </w:pPr>
            <w:r w:rsidRPr="00B73FFA">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7536E6" w:rsidRPr="00B73FFA" w:rsidRDefault="007536E6" w:rsidP="00FC7C5A">
            <w:pPr>
              <w:pStyle w:val="ConsPlusCell"/>
              <w:jc w:val="center"/>
              <w:rPr>
                <w:sz w:val="22"/>
                <w:szCs w:val="22"/>
              </w:rPr>
            </w:pPr>
            <w:r w:rsidRPr="00B73FFA">
              <w:rPr>
                <w:sz w:val="22"/>
                <w:szCs w:val="22"/>
              </w:rPr>
              <w:t>3</w:t>
            </w:r>
          </w:p>
        </w:tc>
        <w:tc>
          <w:tcPr>
            <w:tcW w:w="1985" w:type="dxa"/>
            <w:tcBorders>
              <w:top w:val="single" w:sz="4" w:space="0" w:color="auto"/>
              <w:left w:val="single" w:sz="4" w:space="0" w:color="auto"/>
              <w:bottom w:val="single" w:sz="4" w:space="0" w:color="auto"/>
              <w:right w:val="single" w:sz="4" w:space="0" w:color="auto"/>
            </w:tcBorders>
          </w:tcPr>
          <w:p w:rsidR="007536E6" w:rsidRPr="00B73FFA" w:rsidRDefault="007536E6" w:rsidP="00FC7C5A">
            <w:pPr>
              <w:pStyle w:val="ConsPlusCell"/>
              <w:jc w:val="center"/>
              <w:rPr>
                <w:sz w:val="22"/>
                <w:szCs w:val="22"/>
              </w:rPr>
            </w:pPr>
            <w:r w:rsidRPr="00B73FFA">
              <w:rPr>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7536E6" w:rsidRPr="00B73FFA" w:rsidRDefault="007536E6" w:rsidP="00FC7C5A">
            <w:pPr>
              <w:pStyle w:val="ConsPlusCell"/>
              <w:jc w:val="center"/>
              <w:rPr>
                <w:sz w:val="22"/>
                <w:szCs w:val="22"/>
              </w:rPr>
            </w:pPr>
            <w:r w:rsidRPr="00B73FFA">
              <w:rPr>
                <w:sz w:val="22"/>
                <w:szCs w:val="22"/>
              </w:rPr>
              <w:t>5</w:t>
            </w:r>
          </w:p>
        </w:tc>
        <w:tc>
          <w:tcPr>
            <w:tcW w:w="951" w:type="dxa"/>
            <w:tcBorders>
              <w:top w:val="single" w:sz="4" w:space="0" w:color="auto"/>
              <w:left w:val="single" w:sz="4" w:space="0" w:color="auto"/>
              <w:bottom w:val="single" w:sz="4" w:space="0" w:color="auto"/>
              <w:right w:val="single" w:sz="4" w:space="0" w:color="auto"/>
            </w:tcBorders>
          </w:tcPr>
          <w:p w:rsidR="007536E6" w:rsidRPr="00B73FFA" w:rsidRDefault="007536E6" w:rsidP="00FC7C5A">
            <w:pPr>
              <w:pStyle w:val="ConsPlusCell"/>
              <w:jc w:val="center"/>
              <w:rPr>
                <w:sz w:val="22"/>
                <w:szCs w:val="22"/>
              </w:rPr>
            </w:pPr>
            <w:r w:rsidRPr="00B73FFA">
              <w:rPr>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7536E6" w:rsidRPr="00B73FFA" w:rsidRDefault="007536E6" w:rsidP="00FC7C5A">
            <w:pPr>
              <w:pStyle w:val="ConsPlusCell"/>
              <w:jc w:val="center"/>
              <w:rPr>
                <w:sz w:val="22"/>
                <w:szCs w:val="22"/>
              </w:rPr>
            </w:pPr>
            <w:r w:rsidRPr="00B73FFA">
              <w:rPr>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7536E6" w:rsidRPr="00B73FFA" w:rsidRDefault="007536E6" w:rsidP="00FC7C5A">
            <w:pPr>
              <w:pStyle w:val="ConsPlusCell"/>
              <w:jc w:val="center"/>
              <w:rPr>
                <w:sz w:val="22"/>
                <w:szCs w:val="22"/>
              </w:rPr>
            </w:pPr>
            <w:r w:rsidRPr="00B73FFA">
              <w:rPr>
                <w:sz w:val="22"/>
                <w:szCs w:val="22"/>
              </w:rPr>
              <w:t>8</w:t>
            </w:r>
          </w:p>
        </w:tc>
        <w:tc>
          <w:tcPr>
            <w:tcW w:w="709" w:type="dxa"/>
            <w:tcBorders>
              <w:top w:val="single" w:sz="4" w:space="0" w:color="auto"/>
              <w:left w:val="single" w:sz="4" w:space="0" w:color="auto"/>
              <w:bottom w:val="single" w:sz="4" w:space="0" w:color="auto"/>
              <w:right w:val="single" w:sz="4" w:space="0" w:color="auto"/>
            </w:tcBorders>
          </w:tcPr>
          <w:p w:rsidR="007536E6" w:rsidRPr="00B73FFA" w:rsidRDefault="007536E6" w:rsidP="00FC7C5A">
            <w:pPr>
              <w:pStyle w:val="ConsPlusCell"/>
              <w:jc w:val="center"/>
              <w:rPr>
                <w:sz w:val="22"/>
                <w:szCs w:val="22"/>
              </w:rPr>
            </w:pPr>
            <w:r w:rsidRPr="00B73FFA">
              <w:rPr>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7536E6" w:rsidRPr="00B73FFA" w:rsidRDefault="007536E6" w:rsidP="00FC7C5A">
            <w:pPr>
              <w:pStyle w:val="ConsPlusCell"/>
              <w:jc w:val="center"/>
              <w:rPr>
                <w:sz w:val="22"/>
                <w:szCs w:val="22"/>
              </w:rPr>
            </w:pPr>
            <w:r w:rsidRPr="00B73FFA">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7536E6" w:rsidRPr="00B73FFA" w:rsidRDefault="007536E6" w:rsidP="00FC7C5A">
            <w:pPr>
              <w:pStyle w:val="ConsPlusCell"/>
              <w:jc w:val="center"/>
              <w:rPr>
                <w:sz w:val="22"/>
                <w:szCs w:val="22"/>
              </w:rPr>
            </w:pPr>
            <w:r w:rsidRPr="00B73FFA">
              <w:rPr>
                <w:sz w:val="22"/>
                <w:szCs w:val="22"/>
              </w:rPr>
              <w:t>11</w:t>
            </w:r>
          </w:p>
        </w:tc>
        <w:tc>
          <w:tcPr>
            <w:tcW w:w="918" w:type="dxa"/>
            <w:tcBorders>
              <w:top w:val="single" w:sz="4" w:space="0" w:color="auto"/>
              <w:left w:val="single" w:sz="4" w:space="0" w:color="auto"/>
              <w:bottom w:val="single" w:sz="4" w:space="0" w:color="auto"/>
              <w:right w:val="single" w:sz="4" w:space="0" w:color="auto"/>
            </w:tcBorders>
          </w:tcPr>
          <w:p w:rsidR="007536E6" w:rsidRPr="00B73FFA" w:rsidRDefault="007536E6" w:rsidP="00FC7C5A">
            <w:pPr>
              <w:pStyle w:val="ConsPlusCell"/>
              <w:jc w:val="center"/>
              <w:rPr>
                <w:sz w:val="22"/>
                <w:szCs w:val="22"/>
              </w:rPr>
            </w:pPr>
            <w:r w:rsidRPr="00B73FFA">
              <w:rPr>
                <w:sz w:val="22"/>
                <w:szCs w:val="22"/>
              </w:rPr>
              <w:t>12</w:t>
            </w:r>
          </w:p>
        </w:tc>
      </w:tr>
      <w:tr w:rsidR="007536E6" w:rsidRPr="00B73FFA" w:rsidTr="00FC7C5A">
        <w:trPr>
          <w:tblCellSpacing w:w="5" w:type="nil"/>
          <w:jc w:val="right"/>
        </w:trPr>
        <w:tc>
          <w:tcPr>
            <w:tcW w:w="13567" w:type="dxa"/>
            <w:gridSpan w:val="11"/>
            <w:tcBorders>
              <w:left w:val="single" w:sz="4" w:space="0" w:color="auto"/>
              <w:bottom w:val="single" w:sz="4" w:space="0" w:color="auto"/>
              <w:right w:val="single" w:sz="4" w:space="0" w:color="auto"/>
            </w:tcBorders>
          </w:tcPr>
          <w:p w:rsidR="007536E6" w:rsidRPr="00B73FFA" w:rsidRDefault="007536E6" w:rsidP="00FC7C5A">
            <w:pPr>
              <w:pStyle w:val="ConsPlusCell"/>
              <w:jc w:val="center"/>
              <w:rPr>
                <w:sz w:val="22"/>
                <w:szCs w:val="22"/>
              </w:rPr>
            </w:pPr>
            <w:r w:rsidRPr="00B73FFA">
              <w:rPr>
                <w:sz w:val="22"/>
                <w:szCs w:val="22"/>
              </w:rPr>
              <w:t>Наименование задачи</w:t>
            </w:r>
          </w:p>
        </w:tc>
        <w:tc>
          <w:tcPr>
            <w:tcW w:w="918"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r>
      <w:tr w:rsidR="007536E6" w:rsidRPr="00B73FFA" w:rsidTr="00FC7C5A">
        <w:trPr>
          <w:trHeight w:val="320"/>
          <w:tblCellSpacing w:w="5" w:type="nil"/>
          <w:jc w:val="right"/>
        </w:trPr>
        <w:tc>
          <w:tcPr>
            <w:tcW w:w="992" w:type="dxa"/>
            <w:vMerge w:val="restart"/>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r w:rsidRPr="00B73FFA">
              <w:rPr>
                <w:sz w:val="22"/>
                <w:szCs w:val="22"/>
              </w:rPr>
              <w:t xml:space="preserve">1. </w:t>
            </w:r>
          </w:p>
        </w:tc>
        <w:tc>
          <w:tcPr>
            <w:tcW w:w="3686" w:type="dxa"/>
            <w:vMerge w:val="restart"/>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r w:rsidRPr="00B73FFA">
              <w:rPr>
                <w:b/>
                <w:sz w:val="24"/>
                <w:szCs w:val="24"/>
              </w:rPr>
              <w:t xml:space="preserve">Основное мероприятие 2 "Организационная, информационная и кадровая </w:t>
            </w:r>
            <w:r w:rsidRPr="00B73FFA">
              <w:rPr>
                <w:b/>
                <w:sz w:val="24"/>
                <w:szCs w:val="24"/>
              </w:rPr>
              <w:lastRenderedPageBreak/>
              <w:t>поддержка туристского комплекса Киржачского района"</w:t>
            </w:r>
          </w:p>
        </w:tc>
        <w:tc>
          <w:tcPr>
            <w:tcW w:w="992" w:type="dxa"/>
            <w:vMerge w:val="restart"/>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r w:rsidRPr="00B73FFA">
              <w:rPr>
                <w:sz w:val="22"/>
                <w:szCs w:val="22"/>
              </w:rPr>
              <w:lastRenderedPageBreak/>
              <w:t>2025</w:t>
            </w:r>
          </w:p>
        </w:tc>
        <w:tc>
          <w:tcPr>
            <w:tcW w:w="1985"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t xml:space="preserve">Количество ночевок туристов в средствах </w:t>
            </w:r>
            <w:r w:rsidRPr="00B73FFA">
              <w:rPr>
                <w:sz w:val="24"/>
                <w:szCs w:val="24"/>
              </w:rPr>
              <w:lastRenderedPageBreak/>
              <w:t>размещения (гостиницах, гостевых домах, базах отдыха)</w:t>
            </w:r>
          </w:p>
        </w:tc>
        <w:tc>
          <w:tcPr>
            <w:tcW w:w="992"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lastRenderedPageBreak/>
              <w:t>Количество      человек</w:t>
            </w:r>
          </w:p>
        </w:tc>
        <w:tc>
          <w:tcPr>
            <w:tcW w:w="951"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t>11457</w:t>
            </w:r>
          </w:p>
        </w:tc>
        <w:tc>
          <w:tcPr>
            <w:tcW w:w="850"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t>10895</w:t>
            </w:r>
          </w:p>
        </w:tc>
        <w:tc>
          <w:tcPr>
            <w:tcW w:w="851"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lang w:val="en-US"/>
              </w:rPr>
            </w:pPr>
            <w:r w:rsidRPr="00B73FFA">
              <w:rPr>
                <w:sz w:val="24"/>
                <w:szCs w:val="24"/>
              </w:rPr>
              <w:t>-5</w:t>
            </w:r>
            <w:r w:rsidRPr="00B73FFA">
              <w:rPr>
                <w:sz w:val="24"/>
                <w:szCs w:val="24"/>
                <w:lang w:val="en-US"/>
              </w:rPr>
              <w:t>%</w:t>
            </w:r>
          </w:p>
        </w:tc>
        <w:tc>
          <w:tcPr>
            <w:tcW w:w="709" w:type="dxa"/>
            <w:vMerge w:val="restart"/>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r w:rsidRPr="00B73FFA">
              <w:rPr>
                <w:sz w:val="22"/>
                <w:szCs w:val="22"/>
              </w:rPr>
              <w:t>615,6</w:t>
            </w:r>
          </w:p>
        </w:tc>
        <w:tc>
          <w:tcPr>
            <w:tcW w:w="850" w:type="dxa"/>
            <w:vMerge w:val="restart"/>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r w:rsidRPr="00B73FFA">
              <w:rPr>
                <w:sz w:val="22"/>
                <w:szCs w:val="22"/>
              </w:rPr>
              <w:t>68,9</w:t>
            </w:r>
          </w:p>
        </w:tc>
        <w:tc>
          <w:tcPr>
            <w:tcW w:w="709" w:type="dxa"/>
            <w:vMerge w:val="restart"/>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lang w:val="en-US"/>
              </w:rPr>
            </w:pPr>
            <w:r w:rsidRPr="00B73FFA">
              <w:rPr>
                <w:sz w:val="22"/>
                <w:szCs w:val="22"/>
                <w:lang w:val="en-US"/>
              </w:rPr>
              <w:t>-89%</w:t>
            </w:r>
          </w:p>
        </w:tc>
        <w:tc>
          <w:tcPr>
            <w:tcW w:w="918" w:type="dxa"/>
            <w:vMerge w:val="restart"/>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r w:rsidRPr="00B73FFA">
              <w:rPr>
                <w:sz w:val="22"/>
                <w:szCs w:val="22"/>
              </w:rPr>
              <w:t>Бюджетный и социаль</w:t>
            </w:r>
            <w:r w:rsidRPr="00B73FFA">
              <w:rPr>
                <w:sz w:val="22"/>
                <w:szCs w:val="22"/>
              </w:rPr>
              <w:lastRenderedPageBreak/>
              <w:t>ный эффект</w:t>
            </w:r>
          </w:p>
        </w:tc>
      </w:tr>
      <w:tr w:rsidR="007536E6" w:rsidRPr="00B73FFA" w:rsidTr="00FC7C5A">
        <w:trPr>
          <w:trHeight w:val="291"/>
          <w:tblCellSpacing w:w="5" w:type="nil"/>
          <w:jc w:val="right"/>
        </w:trPr>
        <w:tc>
          <w:tcPr>
            <w:tcW w:w="992"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3686"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1985"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t>Количество туристов, посетивших район с целью экскурсионного обслуживания</w:t>
            </w:r>
          </w:p>
        </w:tc>
        <w:tc>
          <w:tcPr>
            <w:tcW w:w="992" w:type="dxa"/>
            <w:tcBorders>
              <w:left w:val="single" w:sz="4" w:space="0" w:color="auto"/>
              <w:bottom w:val="single" w:sz="4" w:space="0" w:color="auto"/>
              <w:right w:val="single" w:sz="4" w:space="0" w:color="auto"/>
            </w:tcBorders>
          </w:tcPr>
          <w:p w:rsidR="007536E6" w:rsidRPr="00B73FFA" w:rsidRDefault="007536E6" w:rsidP="00FC7C5A">
            <w:pPr>
              <w:jc w:val="both"/>
              <w:rPr>
                <w:sz w:val="24"/>
              </w:rPr>
            </w:pPr>
            <w:r w:rsidRPr="00B73FFA">
              <w:rPr>
                <w:sz w:val="24"/>
              </w:rPr>
              <w:t>Количество      человек</w:t>
            </w:r>
          </w:p>
        </w:tc>
        <w:tc>
          <w:tcPr>
            <w:tcW w:w="951"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t>22174</w:t>
            </w:r>
          </w:p>
        </w:tc>
        <w:tc>
          <w:tcPr>
            <w:tcW w:w="850"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t>27071</w:t>
            </w:r>
          </w:p>
        </w:tc>
        <w:tc>
          <w:tcPr>
            <w:tcW w:w="851"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lang w:val="en-US"/>
              </w:rPr>
            </w:pPr>
            <w:r w:rsidRPr="00B73FFA">
              <w:rPr>
                <w:sz w:val="24"/>
                <w:szCs w:val="24"/>
              </w:rPr>
              <w:t>+22</w:t>
            </w:r>
            <w:r w:rsidRPr="00B73FFA">
              <w:rPr>
                <w:sz w:val="24"/>
                <w:szCs w:val="24"/>
                <w:lang w:val="en-US"/>
              </w:rPr>
              <w:t>%</w:t>
            </w:r>
          </w:p>
        </w:tc>
        <w:tc>
          <w:tcPr>
            <w:tcW w:w="709"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709"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918"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r>
      <w:tr w:rsidR="007536E6" w:rsidRPr="00B73FFA" w:rsidTr="00FC7C5A">
        <w:trPr>
          <w:trHeight w:val="135"/>
          <w:tblCellSpacing w:w="5" w:type="nil"/>
          <w:jc w:val="right"/>
        </w:trPr>
        <w:tc>
          <w:tcPr>
            <w:tcW w:w="992"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3686"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1985"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t>Объем туристских услуг, оказываемых предприятиями сферы туризма, гостиницами и аналогичными средствами размещения;</w:t>
            </w:r>
          </w:p>
        </w:tc>
        <w:tc>
          <w:tcPr>
            <w:tcW w:w="992" w:type="dxa"/>
            <w:tcBorders>
              <w:left w:val="single" w:sz="4" w:space="0" w:color="auto"/>
              <w:bottom w:val="single" w:sz="4" w:space="0" w:color="auto"/>
              <w:right w:val="single" w:sz="4" w:space="0" w:color="auto"/>
            </w:tcBorders>
          </w:tcPr>
          <w:p w:rsidR="007536E6" w:rsidRPr="00B73FFA" w:rsidRDefault="007536E6" w:rsidP="00FC7C5A">
            <w:pPr>
              <w:jc w:val="both"/>
              <w:rPr>
                <w:sz w:val="24"/>
              </w:rPr>
            </w:pPr>
            <w:r w:rsidRPr="00B73FFA">
              <w:rPr>
                <w:sz w:val="24"/>
              </w:rPr>
              <w:t>Номеров         размещения</w:t>
            </w:r>
          </w:p>
          <w:p w:rsidR="007536E6" w:rsidRPr="00B73FFA" w:rsidRDefault="007536E6" w:rsidP="00FC7C5A">
            <w:pPr>
              <w:pStyle w:val="ConsPlusCell"/>
              <w:rPr>
                <w:sz w:val="24"/>
                <w:szCs w:val="24"/>
              </w:rPr>
            </w:pPr>
            <w:r w:rsidRPr="00B73FFA">
              <w:rPr>
                <w:sz w:val="24"/>
                <w:szCs w:val="24"/>
              </w:rPr>
              <w:t>в КСР</w:t>
            </w:r>
          </w:p>
        </w:tc>
        <w:tc>
          <w:tcPr>
            <w:tcW w:w="951"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t>178</w:t>
            </w:r>
          </w:p>
        </w:tc>
        <w:tc>
          <w:tcPr>
            <w:tcW w:w="850"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t>217</w:t>
            </w:r>
          </w:p>
        </w:tc>
        <w:tc>
          <w:tcPr>
            <w:tcW w:w="851"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t>+21%</w:t>
            </w:r>
          </w:p>
        </w:tc>
        <w:tc>
          <w:tcPr>
            <w:tcW w:w="709"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709"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918"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r>
      <w:tr w:rsidR="007536E6" w:rsidRPr="00B73FFA" w:rsidTr="00FC7C5A">
        <w:trPr>
          <w:trHeight w:val="135"/>
          <w:tblCellSpacing w:w="5" w:type="nil"/>
          <w:jc w:val="right"/>
        </w:trPr>
        <w:tc>
          <w:tcPr>
            <w:tcW w:w="992"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3686"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1985"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t>Объем туристских услуг, оказываемых учреждениями культуры в сфере туризма (музеями, выставочными залами и т.п.);</w:t>
            </w:r>
          </w:p>
        </w:tc>
        <w:tc>
          <w:tcPr>
            <w:tcW w:w="992" w:type="dxa"/>
            <w:tcBorders>
              <w:left w:val="single" w:sz="4" w:space="0" w:color="auto"/>
              <w:bottom w:val="single" w:sz="4" w:space="0" w:color="auto"/>
              <w:right w:val="single" w:sz="4" w:space="0" w:color="auto"/>
            </w:tcBorders>
          </w:tcPr>
          <w:p w:rsidR="007536E6" w:rsidRPr="00B73FFA" w:rsidRDefault="007536E6" w:rsidP="00FC7C5A">
            <w:pPr>
              <w:jc w:val="both"/>
              <w:rPr>
                <w:sz w:val="24"/>
              </w:rPr>
            </w:pPr>
            <w:r w:rsidRPr="00B73FFA">
              <w:rPr>
                <w:sz w:val="24"/>
              </w:rPr>
              <w:t>Количество</w:t>
            </w:r>
          </w:p>
          <w:p w:rsidR="007536E6" w:rsidRPr="00B73FFA" w:rsidRDefault="007536E6" w:rsidP="00FC7C5A">
            <w:pPr>
              <w:jc w:val="both"/>
              <w:rPr>
                <w:sz w:val="24"/>
              </w:rPr>
            </w:pPr>
            <w:r w:rsidRPr="00B73FFA">
              <w:rPr>
                <w:sz w:val="24"/>
              </w:rPr>
              <w:t>мероприятий</w:t>
            </w:r>
          </w:p>
        </w:tc>
        <w:tc>
          <w:tcPr>
            <w:tcW w:w="951"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t>356</w:t>
            </w:r>
          </w:p>
        </w:tc>
        <w:tc>
          <w:tcPr>
            <w:tcW w:w="850"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lang w:val="en-US"/>
              </w:rPr>
            </w:pPr>
            <w:r w:rsidRPr="00B73FFA">
              <w:rPr>
                <w:sz w:val="24"/>
                <w:szCs w:val="24"/>
                <w:lang w:val="en-US"/>
              </w:rPr>
              <w:t>387</w:t>
            </w:r>
          </w:p>
        </w:tc>
        <w:tc>
          <w:tcPr>
            <w:tcW w:w="851"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lang w:val="en-US"/>
              </w:rPr>
            </w:pPr>
            <w:r w:rsidRPr="00B73FFA">
              <w:rPr>
                <w:sz w:val="24"/>
                <w:szCs w:val="24"/>
                <w:lang w:val="en-US"/>
              </w:rPr>
              <w:t>+</w:t>
            </w:r>
            <w:r w:rsidRPr="00B73FFA">
              <w:rPr>
                <w:sz w:val="24"/>
                <w:szCs w:val="24"/>
              </w:rPr>
              <w:t>8</w:t>
            </w:r>
            <w:r w:rsidRPr="00B73FFA">
              <w:rPr>
                <w:sz w:val="24"/>
                <w:szCs w:val="24"/>
                <w:lang w:val="en-US"/>
              </w:rPr>
              <w:t>%</w:t>
            </w:r>
          </w:p>
        </w:tc>
        <w:tc>
          <w:tcPr>
            <w:tcW w:w="709"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709"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918"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r>
      <w:tr w:rsidR="007536E6" w:rsidRPr="00B73FFA" w:rsidTr="00FC7C5A">
        <w:trPr>
          <w:trHeight w:val="135"/>
          <w:tblCellSpacing w:w="5" w:type="nil"/>
          <w:jc w:val="right"/>
        </w:trPr>
        <w:tc>
          <w:tcPr>
            <w:tcW w:w="992"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3686"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1985"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t xml:space="preserve">Число обращений с целью получения </w:t>
            </w:r>
            <w:r w:rsidRPr="00B73FFA">
              <w:rPr>
                <w:sz w:val="24"/>
                <w:szCs w:val="24"/>
              </w:rPr>
              <w:lastRenderedPageBreak/>
              <w:t>информации о туристском потенциале и туристских ресурсах Киржачского района</w:t>
            </w:r>
          </w:p>
        </w:tc>
        <w:tc>
          <w:tcPr>
            <w:tcW w:w="992"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lastRenderedPageBreak/>
              <w:t>Количество      обраще</w:t>
            </w:r>
            <w:r w:rsidRPr="00B73FFA">
              <w:rPr>
                <w:sz w:val="24"/>
                <w:szCs w:val="24"/>
              </w:rPr>
              <w:lastRenderedPageBreak/>
              <w:t>ний</w:t>
            </w:r>
          </w:p>
        </w:tc>
        <w:tc>
          <w:tcPr>
            <w:tcW w:w="951"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lastRenderedPageBreak/>
              <w:t>390</w:t>
            </w:r>
          </w:p>
        </w:tc>
        <w:tc>
          <w:tcPr>
            <w:tcW w:w="850"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lang w:val="en-US"/>
              </w:rPr>
            </w:pPr>
            <w:r w:rsidRPr="00B73FFA">
              <w:rPr>
                <w:sz w:val="24"/>
                <w:szCs w:val="24"/>
              </w:rPr>
              <w:t>425</w:t>
            </w:r>
          </w:p>
        </w:tc>
        <w:tc>
          <w:tcPr>
            <w:tcW w:w="851"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t>+8%</w:t>
            </w:r>
          </w:p>
        </w:tc>
        <w:tc>
          <w:tcPr>
            <w:tcW w:w="709"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709"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918"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r>
      <w:tr w:rsidR="007536E6" w:rsidRPr="00B73FFA" w:rsidTr="00FC7C5A">
        <w:trPr>
          <w:trHeight w:val="135"/>
          <w:tblCellSpacing w:w="5" w:type="nil"/>
          <w:jc w:val="right"/>
        </w:trPr>
        <w:tc>
          <w:tcPr>
            <w:tcW w:w="992"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3686"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1985" w:type="dxa"/>
            <w:tcBorders>
              <w:left w:val="single" w:sz="4" w:space="0" w:color="auto"/>
              <w:bottom w:val="single" w:sz="4" w:space="0" w:color="auto"/>
              <w:right w:val="single" w:sz="4" w:space="0" w:color="auto"/>
            </w:tcBorders>
          </w:tcPr>
          <w:p w:rsidR="007536E6" w:rsidRPr="00B73FFA" w:rsidRDefault="007536E6" w:rsidP="00FC7C5A">
            <w:pPr>
              <w:jc w:val="both"/>
              <w:rPr>
                <w:sz w:val="24"/>
              </w:rPr>
            </w:pPr>
            <w:r w:rsidRPr="00B73FFA">
              <w:rPr>
                <w:sz w:val="24"/>
              </w:rPr>
              <w:t xml:space="preserve">Число обращений на информационный сайт, разработанный в рамках муниципальной программы Киржачского района Владимирской области </w:t>
            </w:r>
          </w:p>
          <w:p w:rsidR="007536E6" w:rsidRPr="00B73FFA" w:rsidRDefault="007536E6" w:rsidP="00FC7C5A">
            <w:pPr>
              <w:pStyle w:val="ConsPlusCell"/>
              <w:rPr>
                <w:sz w:val="24"/>
                <w:szCs w:val="24"/>
              </w:rPr>
            </w:pPr>
            <w:r w:rsidRPr="00B73FFA">
              <w:rPr>
                <w:sz w:val="24"/>
                <w:szCs w:val="24"/>
              </w:rPr>
              <w:t>«Развитие туризма»</w:t>
            </w:r>
          </w:p>
        </w:tc>
        <w:tc>
          <w:tcPr>
            <w:tcW w:w="992"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t>Количество      обращений</w:t>
            </w:r>
          </w:p>
        </w:tc>
        <w:tc>
          <w:tcPr>
            <w:tcW w:w="951"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lang w:val="en-US"/>
              </w:rPr>
              <w:t>10097</w:t>
            </w:r>
          </w:p>
        </w:tc>
        <w:tc>
          <w:tcPr>
            <w:tcW w:w="850"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lang w:val="en-US"/>
              </w:rPr>
            </w:pPr>
            <w:r w:rsidRPr="00B73FFA">
              <w:rPr>
                <w:sz w:val="24"/>
                <w:szCs w:val="24"/>
                <w:lang w:val="en-US"/>
              </w:rPr>
              <w:t>14022</w:t>
            </w:r>
          </w:p>
        </w:tc>
        <w:tc>
          <w:tcPr>
            <w:tcW w:w="851"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t>+38%</w:t>
            </w:r>
          </w:p>
        </w:tc>
        <w:tc>
          <w:tcPr>
            <w:tcW w:w="709"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709"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918"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r>
      <w:tr w:rsidR="007536E6" w:rsidRPr="00B73FFA" w:rsidTr="00FC7C5A">
        <w:trPr>
          <w:trHeight w:val="135"/>
          <w:tblCellSpacing w:w="5" w:type="nil"/>
          <w:jc w:val="right"/>
        </w:trPr>
        <w:tc>
          <w:tcPr>
            <w:tcW w:w="992"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3686"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1985" w:type="dxa"/>
            <w:tcBorders>
              <w:left w:val="single" w:sz="4" w:space="0" w:color="auto"/>
              <w:bottom w:val="single" w:sz="4" w:space="0" w:color="auto"/>
              <w:right w:val="single" w:sz="4" w:space="0" w:color="auto"/>
            </w:tcBorders>
          </w:tcPr>
          <w:p w:rsidR="007536E6" w:rsidRPr="00B73FFA" w:rsidRDefault="007536E6" w:rsidP="00FC7C5A">
            <w:pPr>
              <w:rPr>
                <w:sz w:val="24"/>
              </w:rPr>
            </w:pPr>
            <w:proofErr w:type="gramStart"/>
            <w:r w:rsidRPr="00B73FFA">
              <w:rPr>
                <w:sz w:val="24"/>
              </w:rPr>
              <w:t xml:space="preserve">Количество мероприятий (выставок, форумов, конференций, семинаров, круглых столов, </w:t>
            </w:r>
            <w:r w:rsidRPr="00B73FFA">
              <w:rPr>
                <w:sz w:val="24"/>
              </w:rPr>
              <w:lastRenderedPageBreak/>
              <w:t>совещаний) с участием представителей:</w:t>
            </w:r>
            <w:proofErr w:type="gramEnd"/>
          </w:p>
          <w:p w:rsidR="007536E6" w:rsidRPr="00B73FFA" w:rsidRDefault="007536E6" w:rsidP="00FC7C5A">
            <w:pPr>
              <w:pStyle w:val="ConsPlusCell"/>
              <w:rPr>
                <w:sz w:val="24"/>
                <w:szCs w:val="24"/>
              </w:rPr>
            </w:pPr>
            <w:r w:rsidRPr="00B73FFA">
              <w:rPr>
                <w:sz w:val="24"/>
                <w:szCs w:val="24"/>
              </w:rPr>
              <w:t>органов местного самоуправления, бизнеса, туристских компаний</w:t>
            </w:r>
          </w:p>
        </w:tc>
        <w:tc>
          <w:tcPr>
            <w:tcW w:w="992"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lastRenderedPageBreak/>
              <w:t>Количество     мероприятий</w:t>
            </w:r>
          </w:p>
        </w:tc>
        <w:tc>
          <w:tcPr>
            <w:tcW w:w="951"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t>5</w:t>
            </w:r>
          </w:p>
        </w:tc>
        <w:tc>
          <w:tcPr>
            <w:tcW w:w="850"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lang w:val="en-US"/>
              </w:rPr>
            </w:pPr>
            <w:r w:rsidRPr="00B73FFA">
              <w:rPr>
                <w:sz w:val="24"/>
                <w:szCs w:val="24"/>
                <w:lang w:val="en-US"/>
              </w:rPr>
              <w:t>5</w:t>
            </w:r>
          </w:p>
        </w:tc>
        <w:tc>
          <w:tcPr>
            <w:tcW w:w="851"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p>
        </w:tc>
        <w:tc>
          <w:tcPr>
            <w:tcW w:w="709"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709"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918"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r>
      <w:tr w:rsidR="007536E6" w:rsidRPr="00B73FFA" w:rsidTr="00FC7C5A">
        <w:trPr>
          <w:trHeight w:val="135"/>
          <w:tblCellSpacing w:w="5" w:type="nil"/>
          <w:jc w:val="right"/>
        </w:trPr>
        <w:tc>
          <w:tcPr>
            <w:tcW w:w="992"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3686"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1985"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t>Количество реализованных активно-познавательных и интерактивных программ для жителей и гостей Киржачского района</w:t>
            </w:r>
          </w:p>
        </w:tc>
        <w:tc>
          <w:tcPr>
            <w:tcW w:w="992"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t>Количество     экскурсий</w:t>
            </w:r>
          </w:p>
        </w:tc>
        <w:tc>
          <w:tcPr>
            <w:tcW w:w="951"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t>134</w:t>
            </w:r>
          </w:p>
        </w:tc>
        <w:tc>
          <w:tcPr>
            <w:tcW w:w="850"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t>158</w:t>
            </w:r>
          </w:p>
        </w:tc>
        <w:tc>
          <w:tcPr>
            <w:tcW w:w="851" w:type="dxa"/>
            <w:tcBorders>
              <w:left w:val="single" w:sz="4" w:space="0" w:color="auto"/>
              <w:bottom w:val="single" w:sz="4" w:space="0" w:color="auto"/>
              <w:right w:val="single" w:sz="4" w:space="0" w:color="auto"/>
            </w:tcBorders>
          </w:tcPr>
          <w:p w:rsidR="007536E6" w:rsidRPr="00B73FFA" w:rsidRDefault="007536E6" w:rsidP="00FC7C5A">
            <w:pPr>
              <w:pStyle w:val="ConsPlusCell"/>
              <w:rPr>
                <w:sz w:val="24"/>
                <w:szCs w:val="24"/>
              </w:rPr>
            </w:pPr>
            <w:r w:rsidRPr="00B73FFA">
              <w:rPr>
                <w:sz w:val="24"/>
                <w:szCs w:val="24"/>
              </w:rPr>
              <w:t>+17%</w:t>
            </w:r>
          </w:p>
        </w:tc>
        <w:tc>
          <w:tcPr>
            <w:tcW w:w="709"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709"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c>
          <w:tcPr>
            <w:tcW w:w="918" w:type="dxa"/>
            <w:vMerge/>
            <w:tcBorders>
              <w:left w:val="single" w:sz="4" w:space="0" w:color="auto"/>
              <w:bottom w:val="single" w:sz="4" w:space="0" w:color="auto"/>
              <w:right w:val="single" w:sz="4" w:space="0" w:color="auto"/>
            </w:tcBorders>
          </w:tcPr>
          <w:p w:rsidR="007536E6" w:rsidRPr="00B73FFA" w:rsidRDefault="007536E6" w:rsidP="00FC7C5A">
            <w:pPr>
              <w:pStyle w:val="ConsPlusCell"/>
              <w:rPr>
                <w:sz w:val="22"/>
                <w:szCs w:val="22"/>
              </w:rPr>
            </w:pPr>
          </w:p>
        </w:tc>
      </w:tr>
    </w:tbl>
    <w:p w:rsidR="006B607C" w:rsidRPr="00B73FFA" w:rsidRDefault="006B607C" w:rsidP="00DE0A91">
      <w:pPr>
        <w:jc w:val="center"/>
        <w:rPr>
          <w:rFonts w:ascii="Times New Roman" w:hAnsi="Times New Roman" w:cs="Times New Roman"/>
          <w:sz w:val="28"/>
          <w:szCs w:val="28"/>
          <w:lang w:val="en-US"/>
        </w:rPr>
      </w:pPr>
    </w:p>
    <w:p w:rsidR="00DE0A91" w:rsidRPr="00B73FFA" w:rsidRDefault="00DE0A91" w:rsidP="00DE0A91">
      <w:pPr>
        <w:jc w:val="center"/>
        <w:rPr>
          <w:rFonts w:ascii="Times New Roman" w:hAnsi="Times New Roman" w:cs="Times New Roman"/>
          <w:sz w:val="28"/>
          <w:szCs w:val="28"/>
          <w:lang w:val="en-US"/>
        </w:rPr>
      </w:pPr>
      <w:r w:rsidRPr="00B73FFA">
        <w:rPr>
          <w:rFonts w:ascii="Times New Roman" w:hAnsi="Times New Roman" w:cs="Times New Roman"/>
          <w:sz w:val="28"/>
          <w:szCs w:val="28"/>
        </w:rPr>
        <w:t>ДОКЛАД (текстовая часть)</w:t>
      </w:r>
    </w:p>
    <w:tbl>
      <w:tblPr>
        <w:tblStyle w:val="a3"/>
        <w:tblW w:w="14850" w:type="dxa"/>
        <w:tblLook w:val="04A0"/>
      </w:tblPr>
      <w:tblGrid>
        <w:gridCol w:w="6946"/>
        <w:gridCol w:w="7904"/>
      </w:tblGrid>
      <w:tr w:rsidR="007536E6" w:rsidRPr="00B73FFA" w:rsidTr="00FC7C5A">
        <w:tc>
          <w:tcPr>
            <w:tcW w:w="14850" w:type="dxa"/>
            <w:gridSpan w:val="2"/>
          </w:tcPr>
          <w:p w:rsidR="007536E6" w:rsidRPr="00B73FFA" w:rsidRDefault="007536E6" w:rsidP="00FC7C5A">
            <w:pPr>
              <w:jc w:val="center"/>
              <w:rPr>
                <w:rFonts w:ascii="Times New Roman" w:hAnsi="Times New Roman" w:cs="Times New Roman"/>
                <w:sz w:val="24"/>
                <w:szCs w:val="24"/>
              </w:rPr>
            </w:pPr>
            <w:r w:rsidRPr="00B73FFA">
              <w:rPr>
                <w:rFonts w:ascii="Times New Roman" w:hAnsi="Times New Roman" w:cs="Times New Roman"/>
                <w:sz w:val="24"/>
                <w:szCs w:val="24"/>
              </w:rPr>
              <w:t>Наименование муниципальной программы</w:t>
            </w:r>
          </w:p>
        </w:tc>
      </w:tr>
      <w:tr w:rsidR="007536E6" w:rsidRPr="00B73FFA" w:rsidTr="00FC7C5A">
        <w:tc>
          <w:tcPr>
            <w:tcW w:w="6946" w:type="dxa"/>
          </w:tcPr>
          <w:p w:rsidR="007536E6" w:rsidRPr="00B73FFA" w:rsidRDefault="007536E6" w:rsidP="00FC7C5A">
            <w:pPr>
              <w:jc w:val="both"/>
              <w:rPr>
                <w:rFonts w:ascii="Times New Roman" w:hAnsi="Times New Roman" w:cs="Times New Roman"/>
                <w:sz w:val="24"/>
                <w:szCs w:val="24"/>
              </w:rPr>
            </w:pPr>
            <w:r w:rsidRPr="00B73FFA">
              <w:rPr>
                <w:rFonts w:ascii="Times New Roman" w:hAnsi="Times New Roman" w:cs="Times New Roman"/>
                <w:sz w:val="24"/>
                <w:szCs w:val="24"/>
              </w:rPr>
              <w:t>Информация об изменениях, внесенных в муниципальную программу (подпрограммы) за отчетный период</w:t>
            </w:r>
          </w:p>
        </w:tc>
        <w:tc>
          <w:tcPr>
            <w:tcW w:w="7904" w:type="dxa"/>
          </w:tcPr>
          <w:p w:rsidR="007536E6" w:rsidRPr="00B73FFA" w:rsidRDefault="007536E6" w:rsidP="00FC7C5A">
            <w:pPr>
              <w:rPr>
                <w:rFonts w:ascii="Times New Roman" w:hAnsi="Times New Roman" w:cs="Times New Roman"/>
                <w:sz w:val="24"/>
                <w:szCs w:val="24"/>
              </w:rPr>
            </w:pPr>
            <w:r w:rsidRPr="00B73FFA">
              <w:rPr>
                <w:rFonts w:ascii="Times New Roman" w:hAnsi="Times New Roman" w:cs="Times New Roman"/>
                <w:sz w:val="24"/>
                <w:szCs w:val="24"/>
              </w:rPr>
              <w:t>Постановление «О внесении изменений» от 29.03.2024 №369</w:t>
            </w:r>
          </w:p>
          <w:p w:rsidR="007536E6" w:rsidRPr="00B73FFA" w:rsidRDefault="007536E6" w:rsidP="00FC7C5A">
            <w:pPr>
              <w:rPr>
                <w:rFonts w:ascii="Times New Roman" w:hAnsi="Times New Roman" w:cs="Times New Roman"/>
                <w:sz w:val="24"/>
                <w:szCs w:val="24"/>
              </w:rPr>
            </w:pPr>
            <w:r w:rsidRPr="00B73FFA">
              <w:rPr>
                <w:rFonts w:ascii="Times New Roman" w:hAnsi="Times New Roman" w:cs="Times New Roman"/>
                <w:sz w:val="24"/>
                <w:szCs w:val="24"/>
              </w:rPr>
              <w:t>Постановление «О внесении изменений» от 04.10.2024 №1405</w:t>
            </w:r>
          </w:p>
          <w:p w:rsidR="007536E6" w:rsidRPr="00B73FFA" w:rsidRDefault="007536E6" w:rsidP="00FC7C5A">
            <w:pPr>
              <w:rPr>
                <w:rFonts w:ascii="Times New Roman" w:hAnsi="Times New Roman" w:cs="Times New Roman"/>
                <w:sz w:val="24"/>
                <w:szCs w:val="24"/>
              </w:rPr>
            </w:pPr>
            <w:r w:rsidRPr="00B73FFA">
              <w:rPr>
                <w:rFonts w:ascii="Times New Roman" w:hAnsi="Times New Roman" w:cs="Times New Roman"/>
                <w:sz w:val="24"/>
                <w:szCs w:val="24"/>
              </w:rPr>
              <w:t>Постановление «О внесении изменений» от 23.12.2024 №1931</w:t>
            </w:r>
          </w:p>
        </w:tc>
      </w:tr>
      <w:tr w:rsidR="007536E6" w:rsidRPr="00B73FFA" w:rsidTr="00FC7C5A">
        <w:tc>
          <w:tcPr>
            <w:tcW w:w="6946" w:type="dxa"/>
          </w:tcPr>
          <w:p w:rsidR="007536E6" w:rsidRPr="00B73FFA" w:rsidRDefault="007536E6" w:rsidP="00FC7C5A">
            <w:pPr>
              <w:jc w:val="both"/>
              <w:rPr>
                <w:rFonts w:ascii="Times New Roman" w:hAnsi="Times New Roman" w:cs="Times New Roman"/>
                <w:sz w:val="24"/>
                <w:szCs w:val="24"/>
              </w:rPr>
            </w:pPr>
            <w:r w:rsidRPr="00B73FFA">
              <w:rPr>
                <w:rFonts w:ascii="Times New Roman" w:hAnsi="Times New Roman" w:cs="Times New Roman"/>
                <w:sz w:val="24"/>
                <w:szCs w:val="24"/>
              </w:rPr>
              <w:t>Конкретные результаты реализации муниципальной программы (подпрограмм), достигнутые за отчетный период</w:t>
            </w:r>
          </w:p>
        </w:tc>
        <w:tc>
          <w:tcPr>
            <w:tcW w:w="7904" w:type="dxa"/>
          </w:tcPr>
          <w:p w:rsidR="007536E6" w:rsidRPr="00B73FFA" w:rsidRDefault="007536E6" w:rsidP="00FC7C5A">
            <w:pPr>
              <w:rPr>
                <w:rFonts w:ascii="Times New Roman" w:hAnsi="Times New Roman" w:cs="Times New Roman"/>
                <w:sz w:val="24"/>
                <w:szCs w:val="24"/>
              </w:rPr>
            </w:pPr>
            <w:r w:rsidRPr="00B73FFA">
              <w:rPr>
                <w:rFonts w:ascii="Times New Roman" w:hAnsi="Times New Roman" w:cs="Times New Roman"/>
                <w:sz w:val="24"/>
                <w:szCs w:val="24"/>
              </w:rPr>
              <w:t>- создание конкурентоспособной туристской среды через развитие современной инфраструктуры туризма;</w:t>
            </w:r>
          </w:p>
          <w:p w:rsidR="007536E6" w:rsidRPr="00B73FFA" w:rsidRDefault="007536E6" w:rsidP="00FC7C5A">
            <w:pPr>
              <w:rPr>
                <w:rFonts w:ascii="Times New Roman" w:hAnsi="Times New Roman" w:cs="Times New Roman"/>
                <w:sz w:val="24"/>
                <w:szCs w:val="24"/>
              </w:rPr>
            </w:pPr>
            <w:r w:rsidRPr="00B73FFA">
              <w:rPr>
                <w:rFonts w:ascii="Times New Roman" w:hAnsi="Times New Roman" w:cs="Times New Roman"/>
                <w:sz w:val="24"/>
                <w:szCs w:val="24"/>
              </w:rPr>
              <w:t>-  увеличение объема туристских услуг, оказываемых в сфере туризма (учреждения культуры, учреждения средств размещения граждан, учреждения питания);</w:t>
            </w:r>
          </w:p>
          <w:p w:rsidR="007536E6" w:rsidRPr="00B73FFA" w:rsidRDefault="007536E6" w:rsidP="00FC7C5A">
            <w:pPr>
              <w:rPr>
                <w:rFonts w:ascii="Times New Roman" w:hAnsi="Times New Roman" w:cs="Times New Roman"/>
                <w:sz w:val="24"/>
                <w:szCs w:val="24"/>
              </w:rPr>
            </w:pPr>
            <w:r w:rsidRPr="00B73FFA">
              <w:rPr>
                <w:rFonts w:ascii="Times New Roman" w:hAnsi="Times New Roman" w:cs="Times New Roman"/>
                <w:sz w:val="24"/>
                <w:szCs w:val="24"/>
              </w:rPr>
              <w:t>- формирование уникального туристического продукта;</w:t>
            </w:r>
          </w:p>
          <w:p w:rsidR="007536E6" w:rsidRPr="00B73FFA" w:rsidRDefault="007536E6" w:rsidP="00FC7C5A">
            <w:pPr>
              <w:rPr>
                <w:rFonts w:ascii="Times New Roman" w:hAnsi="Times New Roman" w:cs="Times New Roman"/>
                <w:sz w:val="24"/>
                <w:szCs w:val="24"/>
              </w:rPr>
            </w:pPr>
            <w:r w:rsidRPr="00B73FFA">
              <w:rPr>
                <w:rFonts w:ascii="Times New Roman" w:hAnsi="Times New Roman" w:cs="Times New Roman"/>
                <w:sz w:val="24"/>
                <w:szCs w:val="24"/>
              </w:rPr>
              <w:t xml:space="preserve">- информационно – рекламное формирование имиджа территории как </w:t>
            </w:r>
            <w:r w:rsidRPr="00B73FFA">
              <w:rPr>
                <w:rFonts w:ascii="Times New Roman" w:hAnsi="Times New Roman" w:cs="Times New Roman"/>
                <w:sz w:val="24"/>
                <w:szCs w:val="24"/>
              </w:rPr>
              <w:lastRenderedPageBreak/>
              <w:t>рекреационной зоны;</w:t>
            </w:r>
          </w:p>
          <w:p w:rsidR="007536E6" w:rsidRPr="00B73FFA" w:rsidRDefault="007536E6" w:rsidP="00FC7C5A">
            <w:pPr>
              <w:rPr>
                <w:rFonts w:ascii="Times New Roman" w:hAnsi="Times New Roman" w:cs="Times New Roman"/>
                <w:sz w:val="24"/>
                <w:szCs w:val="24"/>
              </w:rPr>
            </w:pPr>
            <w:r w:rsidRPr="00B73FFA">
              <w:rPr>
                <w:rFonts w:ascii="Times New Roman" w:hAnsi="Times New Roman" w:cs="Times New Roman"/>
                <w:sz w:val="24"/>
                <w:szCs w:val="24"/>
              </w:rPr>
              <w:t>- увеличение туристического потока.</w:t>
            </w:r>
          </w:p>
        </w:tc>
      </w:tr>
      <w:tr w:rsidR="007536E6" w:rsidRPr="00B73FFA" w:rsidTr="00FC7C5A">
        <w:tc>
          <w:tcPr>
            <w:tcW w:w="6946" w:type="dxa"/>
          </w:tcPr>
          <w:p w:rsidR="007536E6" w:rsidRPr="00B73FFA" w:rsidRDefault="007536E6" w:rsidP="00FC7C5A">
            <w:pPr>
              <w:jc w:val="both"/>
              <w:rPr>
                <w:rFonts w:ascii="Times New Roman" w:hAnsi="Times New Roman" w:cs="Times New Roman"/>
                <w:sz w:val="24"/>
                <w:szCs w:val="24"/>
              </w:rPr>
            </w:pPr>
            <w:r w:rsidRPr="00B73FFA">
              <w:rPr>
                <w:rFonts w:ascii="Times New Roman" w:hAnsi="Times New Roman" w:cs="Times New Roman"/>
                <w:sz w:val="24"/>
                <w:szCs w:val="24"/>
              </w:rPr>
              <w:lastRenderedPageBreak/>
              <w:t>Перечень основных мероприятий, выполненных и не выполненных (с указанием причин) в установленные сроки согласно Плану реализации</w:t>
            </w:r>
          </w:p>
        </w:tc>
        <w:tc>
          <w:tcPr>
            <w:tcW w:w="7904" w:type="dxa"/>
          </w:tcPr>
          <w:p w:rsidR="007536E6" w:rsidRPr="00B73FFA" w:rsidRDefault="007536E6" w:rsidP="00FC7C5A">
            <w:pPr>
              <w:pStyle w:val="ConsPlusCell"/>
              <w:rPr>
                <w:sz w:val="24"/>
                <w:szCs w:val="24"/>
              </w:rPr>
            </w:pPr>
            <w:r w:rsidRPr="00B73FFA">
              <w:rPr>
                <w:sz w:val="24"/>
                <w:szCs w:val="24"/>
              </w:rPr>
              <w:t>За 2024 год в рамках МП «Развитие туризма было выполнено основное мероприятие 2 "Организационная, информационная и кадровая поддержка туристского комплекса Киржачского района"</w:t>
            </w:r>
          </w:p>
        </w:tc>
      </w:tr>
      <w:tr w:rsidR="007536E6" w:rsidRPr="00B73FFA" w:rsidTr="00FC7C5A">
        <w:tc>
          <w:tcPr>
            <w:tcW w:w="6946" w:type="dxa"/>
          </w:tcPr>
          <w:p w:rsidR="007536E6" w:rsidRPr="00B73FFA" w:rsidRDefault="007536E6" w:rsidP="00FC7C5A">
            <w:pPr>
              <w:jc w:val="both"/>
              <w:rPr>
                <w:rFonts w:ascii="Times New Roman" w:hAnsi="Times New Roman" w:cs="Times New Roman"/>
                <w:sz w:val="24"/>
                <w:szCs w:val="24"/>
              </w:rPr>
            </w:pPr>
            <w:r w:rsidRPr="00B73FFA">
              <w:rPr>
                <w:rFonts w:ascii="Times New Roman" w:hAnsi="Times New Roman" w:cs="Times New Roman"/>
                <w:sz w:val="24"/>
                <w:szCs w:val="24"/>
              </w:rPr>
              <w:t>Результаты реализации ведомственных целевых программ и основных мероприятий подпрограмм муниципальной программы</w:t>
            </w:r>
          </w:p>
        </w:tc>
        <w:tc>
          <w:tcPr>
            <w:tcW w:w="7904" w:type="dxa"/>
          </w:tcPr>
          <w:p w:rsidR="007536E6" w:rsidRPr="00B73FFA" w:rsidRDefault="007536E6" w:rsidP="00FC7C5A">
            <w:pPr>
              <w:pStyle w:val="ConsPlusCell"/>
              <w:rPr>
                <w:sz w:val="24"/>
                <w:szCs w:val="24"/>
              </w:rPr>
            </w:pPr>
            <w:r w:rsidRPr="00B73FFA">
              <w:rPr>
                <w:sz w:val="24"/>
                <w:szCs w:val="24"/>
              </w:rPr>
              <w:t>-</w:t>
            </w:r>
          </w:p>
        </w:tc>
      </w:tr>
      <w:tr w:rsidR="007536E6" w:rsidRPr="00B73FFA" w:rsidTr="00FC7C5A">
        <w:tc>
          <w:tcPr>
            <w:tcW w:w="6946" w:type="dxa"/>
          </w:tcPr>
          <w:p w:rsidR="007536E6" w:rsidRPr="00B73FFA" w:rsidRDefault="007536E6" w:rsidP="00FC7C5A">
            <w:pPr>
              <w:jc w:val="both"/>
              <w:rPr>
                <w:rFonts w:ascii="Times New Roman" w:hAnsi="Times New Roman" w:cs="Times New Roman"/>
                <w:sz w:val="24"/>
                <w:szCs w:val="24"/>
              </w:rPr>
            </w:pPr>
            <w:r w:rsidRPr="00B73FFA">
              <w:rPr>
                <w:rFonts w:ascii="Times New Roman" w:hAnsi="Times New Roman" w:cs="Times New Roman"/>
                <w:sz w:val="24"/>
                <w:szCs w:val="24"/>
              </w:rPr>
              <w:t>Результаты использования бюджетных ассигнований   бюджета муниципального района и иных средств на реализацию мероприятий муниципальной программы (подпрограмм);</w:t>
            </w:r>
          </w:p>
        </w:tc>
        <w:tc>
          <w:tcPr>
            <w:tcW w:w="7904" w:type="dxa"/>
          </w:tcPr>
          <w:p w:rsidR="007536E6" w:rsidRPr="00B73FFA" w:rsidRDefault="007536E6" w:rsidP="00FC7C5A">
            <w:pPr>
              <w:pStyle w:val="ConsPlusCell"/>
              <w:rPr>
                <w:sz w:val="24"/>
                <w:szCs w:val="24"/>
              </w:rPr>
            </w:pPr>
            <w:r w:rsidRPr="00B73FFA">
              <w:rPr>
                <w:sz w:val="24"/>
                <w:szCs w:val="24"/>
              </w:rPr>
              <w:t>В 2024 году расходы на реализацию МП «Развитие туризма» составили 68,9  тыс. руб.</w:t>
            </w:r>
          </w:p>
          <w:p w:rsidR="007536E6" w:rsidRPr="00B73FFA" w:rsidRDefault="007536E6" w:rsidP="00FC7C5A">
            <w:pPr>
              <w:pStyle w:val="ConsPlusCell"/>
              <w:rPr>
                <w:sz w:val="24"/>
                <w:szCs w:val="24"/>
              </w:rPr>
            </w:pPr>
            <w:r w:rsidRPr="00B73FFA">
              <w:rPr>
                <w:sz w:val="24"/>
                <w:szCs w:val="24"/>
              </w:rPr>
              <w:t>В рамках программы:</w:t>
            </w:r>
          </w:p>
          <w:p w:rsidR="007536E6" w:rsidRPr="00B73FFA" w:rsidRDefault="007536E6" w:rsidP="00FC7C5A">
            <w:pPr>
              <w:rPr>
                <w:rFonts w:ascii="Times New Roman" w:hAnsi="Times New Roman" w:cs="Times New Roman"/>
                <w:sz w:val="24"/>
                <w:szCs w:val="24"/>
              </w:rPr>
            </w:pPr>
            <w:r w:rsidRPr="00B73FFA">
              <w:rPr>
                <w:rFonts w:ascii="Times New Roman" w:hAnsi="Times New Roman" w:cs="Times New Roman"/>
                <w:sz w:val="24"/>
                <w:szCs w:val="24"/>
              </w:rPr>
              <w:t xml:space="preserve">1. На Мемориальном </w:t>
            </w:r>
            <w:proofErr w:type="gramStart"/>
            <w:r w:rsidRPr="00B73FFA">
              <w:rPr>
                <w:rFonts w:ascii="Times New Roman" w:hAnsi="Times New Roman" w:cs="Times New Roman"/>
                <w:sz w:val="24"/>
                <w:szCs w:val="24"/>
              </w:rPr>
              <w:t>комплексе</w:t>
            </w:r>
            <w:proofErr w:type="gramEnd"/>
            <w:r w:rsidRPr="00B73FFA">
              <w:rPr>
                <w:rFonts w:ascii="Times New Roman" w:hAnsi="Times New Roman" w:cs="Times New Roman"/>
                <w:sz w:val="24"/>
                <w:szCs w:val="24"/>
              </w:rPr>
              <w:t xml:space="preserve"> на месте гибели Ю.А. Гагарина и В.С. Серёгина установлен знак туристской навигации.</w:t>
            </w:r>
          </w:p>
          <w:p w:rsidR="007536E6" w:rsidRPr="00B73FFA" w:rsidRDefault="007536E6" w:rsidP="00FC7C5A">
            <w:pPr>
              <w:rPr>
                <w:rFonts w:ascii="Times New Roman" w:hAnsi="Times New Roman" w:cs="Times New Roman"/>
                <w:sz w:val="24"/>
                <w:szCs w:val="24"/>
              </w:rPr>
            </w:pPr>
            <w:r w:rsidRPr="00B73FFA">
              <w:rPr>
                <w:rFonts w:ascii="Times New Roman" w:hAnsi="Times New Roman" w:cs="Times New Roman"/>
                <w:sz w:val="24"/>
                <w:szCs w:val="24"/>
              </w:rPr>
              <w:t xml:space="preserve">2. Изготовлена полиграфическая и сувенирная продукция для участия </w:t>
            </w:r>
            <w:proofErr w:type="gramStart"/>
            <w:r w:rsidRPr="00B73FFA">
              <w:rPr>
                <w:rFonts w:ascii="Times New Roman" w:hAnsi="Times New Roman" w:cs="Times New Roman"/>
                <w:sz w:val="24"/>
                <w:szCs w:val="24"/>
              </w:rPr>
              <w:t>в</w:t>
            </w:r>
            <w:proofErr w:type="gramEnd"/>
            <w:r w:rsidRPr="00B73FFA">
              <w:rPr>
                <w:rFonts w:ascii="Times New Roman" w:hAnsi="Times New Roman" w:cs="Times New Roman"/>
                <w:sz w:val="24"/>
                <w:szCs w:val="24"/>
              </w:rPr>
              <w:t xml:space="preserve"> выставочных презентационных и событийных мероприятий с участием Киржачского района.</w:t>
            </w:r>
          </w:p>
          <w:p w:rsidR="007536E6" w:rsidRPr="00B73FFA" w:rsidRDefault="007536E6" w:rsidP="00FC7C5A">
            <w:pPr>
              <w:pStyle w:val="ConsPlusCell"/>
              <w:rPr>
                <w:sz w:val="24"/>
                <w:szCs w:val="24"/>
              </w:rPr>
            </w:pPr>
            <w:r w:rsidRPr="00B73FFA">
              <w:rPr>
                <w:sz w:val="24"/>
                <w:szCs w:val="24"/>
              </w:rPr>
              <w:t>3. Актуализирован состав Совета по туризму</w:t>
            </w:r>
          </w:p>
        </w:tc>
      </w:tr>
      <w:tr w:rsidR="007536E6" w:rsidRPr="00B73FFA" w:rsidTr="00FC7C5A">
        <w:tc>
          <w:tcPr>
            <w:tcW w:w="6946" w:type="dxa"/>
          </w:tcPr>
          <w:p w:rsidR="007536E6" w:rsidRPr="00B73FFA" w:rsidRDefault="007536E6" w:rsidP="00FC7C5A">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эффективности реализации муниципальной программы (подпрограммы), проведенной ответственным исполнителем на основе методики, изложенной в каждой муниципальной программе</w:t>
            </w:r>
          </w:p>
        </w:tc>
        <w:tc>
          <w:tcPr>
            <w:tcW w:w="7904" w:type="dxa"/>
          </w:tcPr>
          <w:p w:rsidR="007536E6" w:rsidRPr="00B73FFA" w:rsidRDefault="007536E6" w:rsidP="00FC7C5A">
            <w:pPr>
              <w:rPr>
                <w:rFonts w:ascii="Times New Roman" w:hAnsi="Times New Roman" w:cs="Times New Roman"/>
                <w:sz w:val="24"/>
                <w:szCs w:val="24"/>
              </w:rPr>
            </w:pPr>
            <w:r w:rsidRPr="00B73FFA">
              <w:rPr>
                <w:rFonts w:ascii="Times New Roman" w:hAnsi="Times New Roman" w:cs="Times New Roman"/>
                <w:sz w:val="24"/>
                <w:szCs w:val="24"/>
              </w:rPr>
              <w:t>Е</w:t>
            </w:r>
            <w:proofErr w:type="spellStart"/>
            <w:proofErr w:type="gramStart"/>
            <w:r w:rsidRPr="00B73FFA">
              <w:rPr>
                <w:rFonts w:ascii="Times New Roman" w:hAnsi="Times New Roman" w:cs="Times New Roman"/>
                <w:sz w:val="24"/>
                <w:szCs w:val="24"/>
                <w:lang w:val="en-US"/>
              </w:rPr>
              <w:t>i</w:t>
            </w:r>
            <w:proofErr w:type="spellEnd"/>
            <w:proofErr w:type="gramEnd"/>
            <w:r w:rsidRPr="00B73FFA">
              <w:rPr>
                <w:rFonts w:ascii="Times New Roman" w:hAnsi="Times New Roman" w:cs="Times New Roman"/>
                <w:sz w:val="24"/>
                <w:szCs w:val="24"/>
                <w:lang w:val="en-US"/>
              </w:rPr>
              <w:t>=</w:t>
            </w:r>
            <w:r w:rsidRPr="00B73FFA">
              <w:rPr>
                <w:rFonts w:ascii="Times New Roman" w:hAnsi="Times New Roman" w:cs="Times New Roman"/>
                <w:sz w:val="24"/>
                <w:szCs w:val="24"/>
              </w:rPr>
              <w:t>98,2/100*100=98%</w:t>
            </w:r>
          </w:p>
          <w:p w:rsidR="007536E6" w:rsidRPr="00B73FFA" w:rsidRDefault="007536E6" w:rsidP="00FC7C5A">
            <w:pPr>
              <w:rPr>
                <w:rFonts w:ascii="Times New Roman" w:hAnsi="Times New Roman" w:cs="Times New Roman"/>
                <w:sz w:val="24"/>
                <w:szCs w:val="24"/>
              </w:rPr>
            </w:pPr>
          </w:p>
          <w:p w:rsidR="007536E6" w:rsidRPr="00B73FFA" w:rsidRDefault="007536E6" w:rsidP="00FC7C5A">
            <w:pPr>
              <w:jc w:val="both"/>
              <w:rPr>
                <w:rFonts w:ascii="Times New Roman" w:hAnsi="Times New Roman" w:cs="Times New Roman"/>
                <w:sz w:val="24"/>
                <w:szCs w:val="24"/>
              </w:rPr>
            </w:pPr>
            <w:proofErr w:type="spellStart"/>
            <w:r w:rsidRPr="00B73FFA">
              <w:rPr>
                <w:rFonts w:ascii="Times New Roman" w:hAnsi="Times New Roman" w:cs="Times New Roman"/>
                <w:sz w:val="24"/>
                <w:szCs w:val="24"/>
                <w:lang w:val="en-US"/>
              </w:rPr>
              <w:t>Kpoi</w:t>
            </w:r>
            <w:proofErr w:type="spellEnd"/>
            <w:r w:rsidRPr="00B73FFA">
              <w:rPr>
                <w:rFonts w:ascii="Times New Roman" w:hAnsi="Times New Roman" w:cs="Times New Roman"/>
                <w:sz w:val="24"/>
                <w:szCs w:val="24"/>
              </w:rPr>
              <w:t xml:space="preserve">= 70,0 </w:t>
            </w:r>
            <w:r w:rsidRPr="00B73FFA">
              <w:rPr>
                <w:rFonts w:ascii="Times New Roman" w:eastAsia="Times New Roman" w:hAnsi="Times New Roman" w:cs="Times New Roman"/>
                <w:bCs/>
                <w:sz w:val="24"/>
                <w:szCs w:val="24"/>
              </w:rPr>
              <w:t>/ 68,8</w:t>
            </w:r>
            <w:r w:rsidRPr="00B73FFA">
              <w:rPr>
                <w:rFonts w:ascii="Times New Roman" w:hAnsi="Times New Roman" w:cs="Times New Roman"/>
                <w:sz w:val="24"/>
                <w:szCs w:val="24"/>
                <w:lang w:val="en-US"/>
              </w:rPr>
              <w:t>*100%=</w:t>
            </w:r>
            <w:r w:rsidRPr="00B73FFA">
              <w:rPr>
                <w:rFonts w:ascii="Times New Roman" w:hAnsi="Times New Roman" w:cs="Times New Roman"/>
                <w:sz w:val="24"/>
                <w:szCs w:val="24"/>
              </w:rPr>
              <w:t>101%</w:t>
            </w:r>
          </w:p>
        </w:tc>
      </w:tr>
      <w:tr w:rsidR="007536E6" w:rsidRPr="00B73FFA" w:rsidTr="00FC7C5A">
        <w:tc>
          <w:tcPr>
            <w:tcW w:w="6946" w:type="dxa"/>
          </w:tcPr>
          <w:p w:rsidR="007536E6" w:rsidRPr="00B73FFA" w:rsidRDefault="007536E6" w:rsidP="00FC7C5A">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изложенной в приложении к настоящему Порядку.</w:t>
            </w:r>
          </w:p>
        </w:tc>
        <w:tc>
          <w:tcPr>
            <w:tcW w:w="7904" w:type="dxa"/>
          </w:tcPr>
          <w:p w:rsidR="007536E6" w:rsidRPr="00B73FFA" w:rsidRDefault="007536E6" w:rsidP="00FC7C5A">
            <w:pPr>
              <w:rPr>
                <w:rFonts w:ascii="Times New Roman" w:hAnsi="Times New Roman" w:cs="Times New Roman"/>
                <w:sz w:val="24"/>
                <w:szCs w:val="24"/>
              </w:rPr>
            </w:pPr>
            <w:proofErr w:type="spellStart"/>
            <w:r w:rsidRPr="00B73FFA">
              <w:rPr>
                <w:rFonts w:ascii="Times New Roman" w:hAnsi="Times New Roman" w:cs="Times New Roman"/>
                <w:sz w:val="24"/>
                <w:szCs w:val="24"/>
                <w:lang w:val="en-US"/>
              </w:rPr>
              <w:t>Keoi</w:t>
            </w:r>
            <w:proofErr w:type="spellEnd"/>
            <w:r w:rsidRPr="00B73FFA">
              <w:rPr>
                <w:rFonts w:ascii="Times New Roman" w:hAnsi="Times New Roman" w:cs="Times New Roman"/>
                <w:sz w:val="24"/>
                <w:szCs w:val="24"/>
              </w:rPr>
              <w:t>= 101 * 98/ 100%</w:t>
            </w:r>
            <w:r w:rsidRPr="00B73FFA">
              <w:rPr>
                <w:rFonts w:ascii="Times New Roman" w:hAnsi="Times New Roman" w:cs="Times New Roman"/>
                <w:sz w:val="24"/>
                <w:szCs w:val="24"/>
                <w:lang w:val="en-US"/>
              </w:rPr>
              <w:t>=</w:t>
            </w:r>
            <w:r w:rsidRPr="00B73FFA">
              <w:rPr>
                <w:rFonts w:ascii="Times New Roman" w:hAnsi="Times New Roman" w:cs="Times New Roman"/>
                <w:sz w:val="24"/>
                <w:szCs w:val="24"/>
              </w:rPr>
              <w:t>98%</w:t>
            </w:r>
          </w:p>
        </w:tc>
      </w:tr>
      <w:tr w:rsidR="007536E6" w:rsidRPr="00B73FFA" w:rsidTr="00FC7C5A">
        <w:tc>
          <w:tcPr>
            <w:tcW w:w="6946" w:type="dxa"/>
          </w:tcPr>
          <w:p w:rsidR="007536E6" w:rsidRPr="00B73FFA" w:rsidRDefault="007536E6" w:rsidP="00FC7C5A">
            <w:pPr>
              <w:jc w:val="both"/>
              <w:rPr>
                <w:rFonts w:ascii="Times New Roman" w:hAnsi="Times New Roman" w:cs="Times New Roman"/>
                <w:sz w:val="24"/>
                <w:szCs w:val="24"/>
              </w:rPr>
            </w:pPr>
            <w:r w:rsidRPr="00B73FFA">
              <w:rPr>
                <w:rFonts w:ascii="Times New Roman" w:hAnsi="Times New Roman" w:cs="Times New Roman"/>
                <w:sz w:val="24"/>
                <w:szCs w:val="24"/>
              </w:rPr>
              <w:t>Предложения по дальнейшей реализации муниципальной программы (подпрограмм)</w:t>
            </w:r>
          </w:p>
        </w:tc>
        <w:tc>
          <w:tcPr>
            <w:tcW w:w="7904" w:type="dxa"/>
          </w:tcPr>
          <w:p w:rsidR="007536E6" w:rsidRPr="00B73FFA" w:rsidRDefault="007536E6" w:rsidP="00FC7C5A">
            <w:pPr>
              <w:pStyle w:val="ConsPlusCell"/>
              <w:rPr>
                <w:sz w:val="24"/>
                <w:szCs w:val="24"/>
              </w:rPr>
            </w:pPr>
          </w:p>
        </w:tc>
      </w:tr>
    </w:tbl>
    <w:p w:rsidR="007536E6" w:rsidRPr="0009566F" w:rsidRDefault="007536E6" w:rsidP="00DE0A91">
      <w:pPr>
        <w:jc w:val="center"/>
        <w:rPr>
          <w:rFonts w:ascii="Times New Roman" w:hAnsi="Times New Roman" w:cs="Times New Roman"/>
          <w:sz w:val="28"/>
          <w:szCs w:val="28"/>
        </w:rPr>
      </w:pPr>
    </w:p>
    <w:p w:rsidR="00FC7C5A" w:rsidRPr="0009566F" w:rsidRDefault="00FC7C5A" w:rsidP="00FC7C5A">
      <w:pPr>
        <w:pStyle w:val="a5"/>
        <w:autoSpaceDE w:val="0"/>
        <w:autoSpaceDN w:val="0"/>
        <w:adjustRightInd w:val="0"/>
        <w:spacing w:after="0"/>
        <w:jc w:val="center"/>
        <w:rPr>
          <w:rFonts w:ascii="Times New Roman" w:hAnsi="Times New Roman" w:cs="Times New Roman"/>
          <w:sz w:val="24"/>
        </w:rPr>
      </w:pPr>
    </w:p>
    <w:p w:rsidR="00FC7C5A" w:rsidRPr="0009566F" w:rsidRDefault="00FC7C5A" w:rsidP="00FC7C5A">
      <w:pPr>
        <w:pStyle w:val="a5"/>
        <w:autoSpaceDE w:val="0"/>
        <w:autoSpaceDN w:val="0"/>
        <w:adjustRightInd w:val="0"/>
        <w:spacing w:after="0"/>
        <w:jc w:val="center"/>
        <w:rPr>
          <w:rFonts w:ascii="Times New Roman" w:hAnsi="Times New Roman" w:cs="Times New Roman"/>
          <w:sz w:val="24"/>
        </w:rPr>
      </w:pPr>
    </w:p>
    <w:p w:rsidR="00FC7C5A" w:rsidRPr="0009566F" w:rsidRDefault="00FC7C5A" w:rsidP="00FC7C5A">
      <w:pPr>
        <w:pStyle w:val="a5"/>
        <w:autoSpaceDE w:val="0"/>
        <w:autoSpaceDN w:val="0"/>
        <w:adjustRightInd w:val="0"/>
        <w:spacing w:after="0"/>
        <w:jc w:val="center"/>
        <w:rPr>
          <w:rFonts w:ascii="Times New Roman" w:hAnsi="Times New Roman" w:cs="Times New Roman"/>
          <w:sz w:val="24"/>
        </w:rPr>
      </w:pPr>
    </w:p>
    <w:p w:rsidR="00FC7C5A" w:rsidRPr="0009566F" w:rsidRDefault="00FC7C5A" w:rsidP="00FC7C5A">
      <w:pPr>
        <w:pStyle w:val="a5"/>
        <w:autoSpaceDE w:val="0"/>
        <w:autoSpaceDN w:val="0"/>
        <w:adjustRightInd w:val="0"/>
        <w:spacing w:after="0"/>
        <w:jc w:val="center"/>
        <w:rPr>
          <w:rFonts w:ascii="Times New Roman" w:hAnsi="Times New Roman" w:cs="Times New Roman"/>
          <w:sz w:val="24"/>
        </w:rPr>
      </w:pPr>
    </w:p>
    <w:p w:rsidR="00FC7C5A" w:rsidRPr="00B73FFA" w:rsidRDefault="00FC7C5A" w:rsidP="00FC7C5A">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lastRenderedPageBreak/>
        <w:t>АНАЛИЗ РЕЗУЛЬТАТИВНОСТИ</w:t>
      </w:r>
    </w:p>
    <w:p w:rsidR="00FC7C5A" w:rsidRPr="00B73FFA" w:rsidRDefault="00FC7C5A" w:rsidP="00FC7C5A">
      <w:pPr>
        <w:jc w:val="center"/>
        <w:rPr>
          <w:rFonts w:ascii="Times New Roman" w:hAnsi="Times New Roman" w:cs="Times New Roman"/>
          <w:sz w:val="28"/>
          <w:szCs w:val="28"/>
        </w:rPr>
      </w:pPr>
      <w:r w:rsidRPr="00B73FFA">
        <w:rPr>
          <w:rFonts w:ascii="Times New Roman" w:hAnsi="Times New Roman" w:cs="Times New Roman"/>
          <w:sz w:val="24"/>
        </w:rPr>
        <w:t>муниципальной программы, подпрограммы</w:t>
      </w:r>
    </w:p>
    <w:p w:rsidR="00FC7C5A" w:rsidRPr="00B73FFA" w:rsidRDefault="00FC7C5A" w:rsidP="00FC7C5A">
      <w:pPr>
        <w:ind w:left="720"/>
        <w:rPr>
          <w:rFonts w:ascii="Times New Roman" w:hAnsi="Times New Roman" w:cs="Times New Roman"/>
          <w:b/>
          <w:sz w:val="36"/>
          <w:szCs w:val="36"/>
        </w:rPr>
      </w:pPr>
      <w:r w:rsidRPr="00B73FFA">
        <w:rPr>
          <w:rFonts w:ascii="Times New Roman" w:hAnsi="Times New Roman" w:cs="Times New Roman"/>
          <w:b/>
          <w:sz w:val="36"/>
          <w:szCs w:val="36"/>
        </w:rPr>
        <w:t xml:space="preserve">20. Муниципальная программа муниципального образования </w:t>
      </w:r>
      <w:proofErr w:type="spellStart"/>
      <w:r w:rsidRPr="00B73FFA">
        <w:rPr>
          <w:rFonts w:ascii="Times New Roman" w:hAnsi="Times New Roman" w:cs="Times New Roman"/>
          <w:b/>
          <w:sz w:val="36"/>
          <w:szCs w:val="36"/>
        </w:rPr>
        <w:t>Киржачский</w:t>
      </w:r>
      <w:proofErr w:type="spellEnd"/>
      <w:r w:rsidRPr="00B73FFA">
        <w:rPr>
          <w:rFonts w:ascii="Times New Roman" w:hAnsi="Times New Roman" w:cs="Times New Roman"/>
          <w:b/>
          <w:sz w:val="36"/>
          <w:szCs w:val="36"/>
        </w:rPr>
        <w:t xml:space="preserve"> район</w:t>
      </w:r>
    </w:p>
    <w:p w:rsidR="00FC7C5A" w:rsidRPr="00B73FFA" w:rsidRDefault="00FC7C5A" w:rsidP="00FC7C5A">
      <w:pPr>
        <w:jc w:val="center"/>
        <w:rPr>
          <w:rFonts w:ascii="Times New Roman" w:hAnsi="Times New Roman" w:cs="Times New Roman"/>
          <w:b/>
          <w:sz w:val="36"/>
          <w:szCs w:val="36"/>
        </w:rPr>
      </w:pPr>
      <w:r w:rsidRPr="00B73FFA">
        <w:rPr>
          <w:rFonts w:ascii="Times New Roman" w:hAnsi="Times New Roman" w:cs="Times New Roman"/>
          <w:b/>
          <w:sz w:val="36"/>
          <w:szCs w:val="36"/>
        </w:rPr>
        <w:t xml:space="preserve">«Реализация молодежной политики на территории муниципального образования </w:t>
      </w:r>
      <w:proofErr w:type="spellStart"/>
      <w:r w:rsidRPr="00B73FFA">
        <w:rPr>
          <w:rFonts w:ascii="Times New Roman" w:hAnsi="Times New Roman" w:cs="Times New Roman"/>
          <w:b/>
          <w:sz w:val="36"/>
          <w:szCs w:val="36"/>
        </w:rPr>
        <w:t>Киржачский</w:t>
      </w:r>
      <w:proofErr w:type="spellEnd"/>
      <w:r w:rsidRPr="00B73FFA">
        <w:rPr>
          <w:rFonts w:ascii="Times New Roman" w:hAnsi="Times New Roman" w:cs="Times New Roman"/>
          <w:b/>
          <w:sz w:val="36"/>
          <w:szCs w:val="36"/>
        </w:rPr>
        <w:t xml:space="preserve"> район»</w:t>
      </w:r>
    </w:p>
    <w:p w:rsidR="00FC7C5A" w:rsidRPr="00B73FFA" w:rsidRDefault="00FC7C5A" w:rsidP="00FC7C5A">
      <w:pPr>
        <w:jc w:val="right"/>
        <w:rPr>
          <w:rFonts w:ascii="Times New Roman" w:hAnsi="Times New Roman" w:cs="Times New Roman"/>
          <w:sz w:val="28"/>
          <w:szCs w:val="28"/>
        </w:rPr>
      </w:pPr>
      <w:r w:rsidRPr="00B73FFA">
        <w:rPr>
          <w:rFonts w:ascii="Times New Roman" w:hAnsi="Times New Roman" w:cs="Times New Roman"/>
          <w:sz w:val="28"/>
          <w:szCs w:val="28"/>
        </w:rPr>
        <w:t>Форма 8</w:t>
      </w:r>
    </w:p>
    <w:tbl>
      <w:tblPr>
        <w:tblW w:w="14645" w:type="dxa"/>
        <w:jc w:val="right"/>
        <w:tblCellSpacing w:w="0" w:type="dxa"/>
        <w:tblLayout w:type="fixed"/>
        <w:tblCellMar>
          <w:left w:w="75" w:type="dxa"/>
          <w:right w:w="75" w:type="dxa"/>
        </w:tblCellMar>
        <w:tblLook w:val="04A0"/>
      </w:tblPr>
      <w:tblGrid>
        <w:gridCol w:w="4685"/>
        <w:gridCol w:w="19"/>
        <w:gridCol w:w="1085"/>
        <w:gridCol w:w="850"/>
        <w:gridCol w:w="1701"/>
        <w:gridCol w:w="709"/>
        <w:gridCol w:w="709"/>
        <w:gridCol w:w="850"/>
        <w:gridCol w:w="851"/>
        <w:gridCol w:w="709"/>
        <w:gridCol w:w="850"/>
        <w:gridCol w:w="709"/>
        <w:gridCol w:w="918"/>
      </w:tblGrid>
      <w:tr w:rsidR="00FC7C5A" w:rsidRPr="00B73FFA" w:rsidTr="00FC7C5A">
        <w:trPr>
          <w:trHeight w:val="320"/>
          <w:tblCellSpacing w:w="0" w:type="dxa"/>
          <w:jc w:val="right"/>
        </w:trPr>
        <w:tc>
          <w:tcPr>
            <w:tcW w:w="4685" w:type="dxa"/>
            <w:vMerge w:val="restart"/>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r w:rsidRPr="00B73FFA">
              <w:rPr>
                <w:sz w:val="22"/>
                <w:szCs w:val="22"/>
              </w:rPr>
              <w:t xml:space="preserve">№ </w:t>
            </w:r>
            <w:r w:rsidRPr="00B73FFA">
              <w:rPr>
                <w:sz w:val="22"/>
                <w:szCs w:val="22"/>
              </w:rPr>
              <w:br/>
            </w:r>
            <w:proofErr w:type="spellStart"/>
            <w:proofErr w:type="gramStart"/>
            <w:r w:rsidRPr="00B73FFA">
              <w:rPr>
                <w:sz w:val="22"/>
                <w:szCs w:val="22"/>
              </w:rPr>
              <w:t>п</w:t>
            </w:r>
            <w:proofErr w:type="spellEnd"/>
            <w:proofErr w:type="gramEnd"/>
            <w:r w:rsidRPr="00B73FFA">
              <w:rPr>
                <w:sz w:val="22"/>
                <w:szCs w:val="22"/>
              </w:rPr>
              <w:t>/</w:t>
            </w:r>
            <w:proofErr w:type="spellStart"/>
            <w:r w:rsidRPr="00B73FFA">
              <w:rPr>
                <w:sz w:val="22"/>
                <w:szCs w:val="22"/>
              </w:rPr>
              <w:t>п</w:t>
            </w:r>
            <w:proofErr w:type="spellEnd"/>
          </w:p>
        </w:tc>
        <w:tc>
          <w:tcPr>
            <w:tcW w:w="1104" w:type="dxa"/>
            <w:gridSpan w:val="2"/>
            <w:vMerge w:val="restart"/>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proofErr w:type="spellStart"/>
            <w:proofErr w:type="gramStart"/>
            <w:r w:rsidRPr="00B73FFA">
              <w:rPr>
                <w:sz w:val="22"/>
                <w:szCs w:val="22"/>
              </w:rPr>
              <w:t>Наимено-вание</w:t>
            </w:r>
            <w:proofErr w:type="spellEnd"/>
            <w:proofErr w:type="gramEnd"/>
            <w:r w:rsidRPr="00B73FFA">
              <w:rPr>
                <w:sz w:val="22"/>
                <w:szCs w:val="22"/>
              </w:rPr>
              <w:t xml:space="preserve"> основного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 xml:space="preserve">Сроки </w:t>
            </w:r>
            <w:r w:rsidRPr="00B73FFA">
              <w:rPr>
                <w:sz w:val="22"/>
                <w:szCs w:val="22"/>
              </w:rPr>
              <w:br/>
            </w:r>
            <w:proofErr w:type="spellStart"/>
            <w:proofErr w:type="gramStart"/>
            <w:r w:rsidRPr="00B73FFA">
              <w:rPr>
                <w:sz w:val="22"/>
                <w:szCs w:val="22"/>
              </w:rPr>
              <w:t>испол</w:t>
            </w:r>
            <w:proofErr w:type="spellEnd"/>
            <w:r w:rsidRPr="00B73FFA">
              <w:rPr>
                <w:sz w:val="22"/>
                <w:szCs w:val="22"/>
              </w:rPr>
              <w:br/>
              <w:t>нения</w:t>
            </w:r>
            <w:proofErr w:type="gramEnd"/>
            <w:r w:rsidRPr="00B73FFA">
              <w:rPr>
                <w:sz w:val="22"/>
                <w:szCs w:val="22"/>
              </w:rPr>
              <w:t xml:space="preserve"> </w:t>
            </w:r>
          </w:p>
        </w:tc>
        <w:tc>
          <w:tcPr>
            <w:tcW w:w="4820" w:type="dxa"/>
            <w:gridSpan w:val="5"/>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 xml:space="preserve">   Целевые индикаторы (показатели)    </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 xml:space="preserve">  Объем бюджетных  </w:t>
            </w:r>
            <w:r w:rsidRPr="00B73FFA">
              <w:rPr>
                <w:sz w:val="22"/>
                <w:szCs w:val="22"/>
              </w:rPr>
              <w:br/>
              <w:t xml:space="preserve"> расходов, </w:t>
            </w:r>
          </w:p>
          <w:p w:rsidR="00FC7C5A" w:rsidRPr="00B73FFA" w:rsidRDefault="00FC7C5A" w:rsidP="00FC7C5A">
            <w:pPr>
              <w:pStyle w:val="ConsPlusCell"/>
              <w:rPr>
                <w:sz w:val="22"/>
                <w:szCs w:val="22"/>
              </w:rPr>
            </w:pPr>
            <w:r w:rsidRPr="00B73FFA">
              <w:rPr>
                <w:sz w:val="22"/>
                <w:szCs w:val="22"/>
              </w:rPr>
              <w:t xml:space="preserve">тыс.  рублей      </w:t>
            </w:r>
          </w:p>
        </w:tc>
        <w:tc>
          <w:tcPr>
            <w:tcW w:w="918" w:type="dxa"/>
            <w:vMerge w:val="restart"/>
            <w:tcBorders>
              <w:top w:val="single" w:sz="4" w:space="0" w:color="auto"/>
              <w:left w:val="single" w:sz="4" w:space="0" w:color="auto"/>
              <w:right w:val="single" w:sz="4" w:space="0" w:color="auto"/>
            </w:tcBorders>
          </w:tcPr>
          <w:p w:rsidR="00FC7C5A" w:rsidRPr="00B73FFA" w:rsidRDefault="00FC7C5A" w:rsidP="00FC7C5A">
            <w:pPr>
              <w:rPr>
                <w:rFonts w:ascii="Times New Roman" w:hAnsi="Times New Roman" w:cs="Times New Roman"/>
              </w:rPr>
            </w:pPr>
            <w:r w:rsidRPr="00B73FFA">
              <w:rPr>
                <w:rFonts w:ascii="Times New Roman" w:hAnsi="Times New Roman" w:cs="Times New Roman"/>
              </w:rPr>
              <w:t>Результаты оценки бюджетной эффективност</w:t>
            </w:r>
            <w:proofErr w:type="gramStart"/>
            <w:r w:rsidRPr="00B73FFA">
              <w:rPr>
                <w:rFonts w:ascii="Times New Roman" w:hAnsi="Times New Roman" w:cs="Times New Roman"/>
              </w:rPr>
              <w:t>и(</w:t>
            </w:r>
            <w:proofErr w:type="gramEnd"/>
            <w:r w:rsidRPr="00B73FFA">
              <w:rPr>
                <w:rFonts w:ascii="Times New Roman" w:hAnsi="Times New Roman" w:cs="Times New Roman"/>
              </w:rPr>
              <w:t xml:space="preserve"> в соответствии с п.5 формы 10)</w:t>
            </w:r>
          </w:p>
          <w:p w:rsidR="00FC7C5A" w:rsidRPr="00B73FFA" w:rsidRDefault="00FC7C5A" w:rsidP="00FC7C5A">
            <w:pPr>
              <w:pStyle w:val="ConsPlusCell"/>
              <w:rPr>
                <w:sz w:val="22"/>
                <w:szCs w:val="22"/>
              </w:rPr>
            </w:pPr>
          </w:p>
        </w:tc>
      </w:tr>
      <w:tr w:rsidR="00FC7C5A" w:rsidRPr="00B73FFA" w:rsidTr="00FC7C5A">
        <w:trPr>
          <w:trHeight w:val="320"/>
          <w:tblCellSpacing w:w="0" w:type="dxa"/>
          <w:jc w:val="right"/>
        </w:trPr>
        <w:tc>
          <w:tcPr>
            <w:tcW w:w="4685"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1104" w:type="dxa"/>
            <w:gridSpan w:val="2"/>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1701" w:type="dxa"/>
            <w:vMerge w:val="restart"/>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Наименование</w:t>
            </w:r>
            <w:r w:rsidRPr="00B73FFA">
              <w:rPr>
                <w:sz w:val="22"/>
                <w:szCs w:val="22"/>
              </w:rPr>
              <w:br/>
              <w:t>(показателя)</w:t>
            </w:r>
          </w:p>
        </w:tc>
        <w:tc>
          <w:tcPr>
            <w:tcW w:w="709" w:type="dxa"/>
            <w:vMerge w:val="restart"/>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roofErr w:type="spellStart"/>
            <w:r w:rsidRPr="00B73FFA">
              <w:rPr>
                <w:sz w:val="22"/>
                <w:szCs w:val="22"/>
              </w:rPr>
              <w:t>ед</w:t>
            </w:r>
            <w:proofErr w:type="gramStart"/>
            <w:r w:rsidRPr="00B73FFA">
              <w:rPr>
                <w:sz w:val="22"/>
                <w:szCs w:val="22"/>
              </w:rPr>
              <w:t>и</w:t>
            </w:r>
            <w:proofErr w:type="spellEnd"/>
            <w:r w:rsidRPr="00B73FFA">
              <w:rPr>
                <w:sz w:val="22"/>
                <w:szCs w:val="22"/>
              </w:rPr>
              <w:t>-</w:t>
            </w:r>
            <w:proofErr w:type="gramEnd"/>
            <w:r w:rsidRPr="00B73FFA">
              <w:rPr>
                <w:sz w:val="22"/>
                <w:szCs w:val="22"/>
              </w:rPr>
              <w:t xml:space="preserve"> </w:t>
            </w:r>
            <w:r w:rsidRPr="00B73FFA">
              <w:rPr>
                <w:sz w:val="22"/>
                <w:szCs w:val="22"/>
              </w:rPr>
              <w:br/>
            </w:r>
            <w:proofErr w:type="spellStart"/>
            <w:r w:rsidRPr="00B73FFA">
              <w:rPr>
                <w:sz w:val="22"/>
                <w:szCs w:val="22"/>
              </w:rPr>
              <w:t>ница</w:t>
            </w:r>
            <w:proofErr w:type="spellEnd"/>
            <w:r w:rsidRPr="00B73FFA">
              <w:rPr>
                <w:sz w:val="22"/>
                <w:szCs w:val="22"/>
              </w:rPr>
              <w:t xml:space="preserve"> </w:t>
            </w:r>
            <w:r w:rsidRPr="00B73FFA">
              <w:rPr>
                <w:sz w:val="22"/>
                <w:szCs w:val="22"/>
              </w:rPr>
              <w:br/>
            </w:r>
            <w:proofErr w:type="spellStart"/>
            <w:r w:rsidRPr="00B73FFA">
              <w:rPr>
                <w:sz w:val="22"/>
                <w:szCs w:val="22"/>
              </w:rPr>
              <w:t>изме</w:t>
            </w:r>
            <w:proofErr w:type="spellEnd"/>
            <w:r w:rsidRPr="00B73FFA">
              <w:rPr>
                <w:sz w:val="22"/>
                <w:szCs w:val="22"/>
              </w:rPr>
              <w:br/>
            </w:r>
            <w:proofErr w:type="spellStart"/>
            <w:r w:rsidRPr="00B73FFA">
              <w:rPr>
                <w:sz w:val="22"/>
                <w:szCs w:val="22"/>
              </w:rPr>
              <w:t>ре-ния</w:t>
            </w:r>
            <w:proofErr w:type="spellEnd"/>
          </w:p>
        </w:tc>
        <w:tc>
          <w:tcPr>
            <w:tcW w:w="709" w:type="dxa"/>
            <w:vMerge w:val="restart"/>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roofErr w:type="spellStart"/>
            <w:proofErr w:type="gramStart"/>
            <w:r w:rsidRPr="00B73FFA">
              <w:rPr>
                <w:sz w:val="22"/>
                <w:szCs w:val="22"/>
              </w:rPr>
              <w:t>Плано-вое</w:t>
            </w:r>
            <w:proofErr w:type="spellEnd"/>
            <w:proofErr w:type="gramEnd"/>
            <w:r w:rsidRPr="00B73FFA">
              <w:rPr>
                <w:sz w:val="22"/>
                <w:szCs w:val="22"/>
              </w:rPr>
              <w:br/>
            </w:r>
            <w:proofErr w:type="spellStart"/>
            <w:r w:rsidRPr="00B73FFA">
              <w:rPr>
                <w:sz w:val="22"/>
                <w:szCs w:val="22"/>
              </w:rPr>
              <w:t>значе-ние</w:t>
            </w:r>
            <w:proofErr w:type="spellEnd"/>
          </w:p>
        </w:tc>
        <w:tc>
          <w:tcPr>
            <w:tcW w:w="850" w:type="dxa"/>
            <w:vMerge w:val="restart"/>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851" w:type="dxa"/>
            <w:vMerge w:val="restart"/>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roofErr w:type="spellStart"/>
            <w:proofErr w:type="gramStart"/>
            <w:r w:rsidRPr="00B73FFA">
              <w:rPr>
                <w:sz w:val="22"/>
                <w:szCs w:val="22"/>
              </w:rPr>
              <w:t>откло</w:t>
            </w:r>
            <w:proofErr w:type="spellEnd"/>
            <w:r w:rsidRPr="00B73FFA">
              <w:rPr>
                <w:sz w:val="22"/>
                <w:szCs w:val="22"/>
              </w:rPr>
              <w:br/>
            </w:r>
            <w:proofErr w:type="spellStart"/>
            <w:r w:rsidRPr="00B73FFA">
              <w:rPr>
                <w:sz w:val="22"/>
                <w:szCs w:val="22"/>
              </w:rPr>
              <w:t>нение</w:t>
            </w:r>
            <w:proofErr w:type="spellEnd"/>
            <w:proofErr w:type="gramEnd"/>
            <w:r w:rsidRPr="00B73FFA">
              <w:rPr>
                <w:sz w:val="22"/>
                <w:szCs w:val="22"/>
              </w:rPr>
              <w:t xml:space="preserve"> </w:t>
            </w:r>
            <w:r w:rsidRPr="00B73FFA">
              <w:rPr>
                <w:sz w:val="22"/>
                <w:szCs w:val="22"/>
              </w:rPr>
              <w:br/>
              <w:t xml:space="preserve">(-/+, </w:t>
            </w:r>
            <w:r w:rsidRPr="00B73FFA">
              <w:rPr>
                <w:sz w:val="22"/>
                <w:szCs w:val="22"/>
              </w:rPr>
              <w:br/>
              <w:t xml:space="preserve">%)    </w:t>
            </w:r>
          </w:p>
        </w:tc>
        <w:tc>
          <w:tcPr>
            <w:tcW w:w="2268" w:type="dxa"/>
            <w:gridSpan w:val="3"/>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918" w:type="dxa"/>
            <w:vMerge/>
            <w:tcBorders>
              <w:left w:val="single" w:sz="4" w:space="0" w:color="auto"/>
              <w:right w:val="single" w:sz="4" w:space="0" w:color="auto"/>
            </w:tcBorders>
          </w:tcPr>
          <w:p w:rsidR="00FC7C5A" w:rsidRPr="00B73FFA" w:rsidRDefault="00FC7C5A" w:rsidP="00FC7C5A">
            <w:pPr>
              <w:pStyle w:val="ConsPlusCell"/>
              <w:rPr>
                <w:sz w:val="22"/>
                <w:szCs w:val="22"/>
              </w:rPr>
            </w:pPr>
          </w:p>
        </w:tc>
      </w:tr>
      <w:tr w:rsidR="00FC7C5A" w:rsidRPr="00B73FFA" w:rsidTr="00FC7C5A">
        <w:trPr>
          <w:trHeight w:val="2715"/>
          <w:tblCellSpacing w:w="0" w:type="dxa"/>
          <w:jc w:val="right"/>
        </w:trPr>
        <w:tc>
          <w:tcPr>
            <w:tcW w:w="4685"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1104" w:type="dxa"/>
            <w:gridSpan w:val="2"/>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1701"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709"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709"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851"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709"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roofErr w:type="spellStart"/>
            <w:r w:rsidRPr="00B73FFA">
              <w:rPr>
                <w:sz w:val="22"/>
                <w:szCs w:val="22"/>
              </w:rPr>
              <w:t>пл</w:t>
            </w:r>
            <w:proofErr w:type="gramStart"/>
            <w:r w:rsidRPr="00B73FFA">
              <w:rPr>
                <w:sz w:val="22"/>
                <w:szCs w:val="22"/>
              </w:rPr>
              <w:t>а</w:t>
            </w:r>
            <w:proofErr w:type="spellEnd"/>
            <w:r w:rsidRPr="00B73FFA">
              <w:rPr>
                <w:sz w:val="22"/>
                <w:szCs w:val="22"/>
              </w:rPr>
              <w:t>-</w:t>
            </w:r>
            <w:proofErr w:type="gramEnd"/>
            <w:r w:rsidRPr="00B73FFA">
              <w:rPr>
                <w:sz w:val="22"/>
                <w:szCs w:val="22"/>
              </w:rPr>
              <w:t xml:space="preserve"> </w:t>
            </w:r>
            <w:r w:rsidRPr="00B73FFA">
              <w:rPr>
                <w:sz w:val="22"/>
                <w:szCs w:val="22"/>
              </w:rPr>
              <w:br/>
              <w:t>новое</w:t>
            </w:r>
            <w:r w:rsidRPr="00B73FFA">
              <w:rPr>
                <w:sz w:val="22"/>
                <w:szCs w:val="22"/>
              </w:rPr>
              <w:br/>
            </w:r>
            <w:proofErr w:type="spellStart"/>
            <w:r w:rsidRPr="00B73FFA">
              <w:rPr>
                <w:sz w:val="22"/>
                <w:szCs w:val="22"/>
              </w:rPr>
              <w:t>зна</w:t>
            </w:r>
            <w:proofErr w:type="spellEnd"/>
            <w:r w:rsidRPr="00B73FFA">
              <w:rPr>
                <w:sz w:val="22"/>
                <w:szCs w:val="22"/>
              </w:rPr>
              <w:t xml:space="preserve">- </w:t>
            </w:r>
            <w:r w:rsidRPr="00B73FFA">
              <w:rPr>
                <w:sz w:val="22"/>
                <w:szCs w:val="22"/>
              </w:rPr>
              <w:br/>
            </w:r>
            <w:proofErr w:type="spellStart"/>
            <w:r w:rsidRPr="00B73FFA">
              <w:rPr>
                <w:sz w:val="22"/>
                <w:szCs w:val="22"/>
              </w:rPr>
              <w:t>чение</w:t>
            </w:r>
            <w:proofErr w:type="spellEnd"/>
          </w:p>
        </w:tc>
        <w:tc>
          <w:tcPr>
            <w:tcW w:w="850"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709"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roofErr w:type="spellStart"/>
            <w:r w:rsidRPr="00B73FFA">
              <w:rPr>
                <w:sz w:val="22"/>
                <w:szCs w:val="22"/>
              </w:rPr>
              <w:t>откл</w:t>
            </w:r>
            <w:proofErr w:type="gramStart"/>
            <w:r w:rsidRPr="00B73FFA">
              <w:rPr>
                <w:sz w:val="22"/>
                <w:szCs w:val="22"/>
              </w:rPr>
              <w:t>о</w:t>
            </w:r>
            <w:proofErr w:type="spellEnd"/>
            <w:r w:rsidRPr="00B73FFA">
              <w:rPr>
                <w:sz w:val="22"/>
                <w:szCs w:val="22"/>
              </w:rPr>
              <w:t>-</w:t>
            </w:r>
            <w:proofErr w:type="gramEnd"/>
            <w:r w:rsidRPr="00B73FFA">
              <w:rPr>
                <w:sz w:val="22"/>
                <w:szCs w:val="22"/>
              </w:rPr>
              <w:br/>
            </w:r>
            <w:proofErr w:type="spellStart"/>
            <w:r w:rsidRPr="00B73FFA">
              <w:rPr>
                <w:sz w:val="22"/>
                <w:szCs w:val="22"/>
              </w:rPr>
              <w:t>нение</w:t>
            </w:r>
            <w:proofErr w:type="spellEnd"/>
            <w:r w:rsidRPr="00B73FFA">
              <w:rPr>
                <w:sz w:val="22"/>
                <w:szCs w:val="22"/>
              </w:rPr>
              <w:t xml:space="preserve"> </w:t>
            </w:r>
            <w:r w:rsidRPr="00B73FFA">
              <w:rPr>
                <w:sz w:val="22"/>
                <w:szCs w:val="22"/>
              </w:rPr>
              <w:br/>
              <w:t xml:space="preserve">(-/+, </w:t>
            </w:r>
            <w:r w:rsidRPr="00B73FFA">
              <w:rPr>
                <w:sz w:val="22"/>
                <w:szCs w:val="22"/>
              </w:rPr>
              <w:br/>
              <w:t xml:space="preserve">%)    </w:t>
            </w:r>
          </w:p>
        </w:tc>
        <w:tc>
          <w:tcPr>
            <w:tcW w:w="918"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r>
      <w:tr w:rsidR="00FC7C5A" w:rsidRPr="00B73FFA" w:rsidTr="00FC7C5A">
        <w:trPr>
          <w:trHeight w:val="300"/>
          <w:tblCellSpacing w:w="0" w:type="dxa"/>
          <w:jc w:val="right"/>
        </w:trPr>
        <w:tc>
          <w:tcPr>
            <w:tcW w:w="4685"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1</w:t>
            </w:r>
          </w:p>
        </w:tc>
        <w:tc>
          <w:tcPr>
            <w:tcW w:w="1104" w:type="dxa"/>
            <w:gridSpan w:val="2"/>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8</w:t>
            </w:r>
          </w:p>
        </w:tc>
        <w:tc>
          <w:tcPr>
            <w:tcW w:w="709"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11</w:t>
            </w:r>
          </w:p>
        </w:tc>
        <w:tc>
          <w:tcPr>
            <w:tcW w:w="918"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12</w:t>
            </w:r>
          </w:p>
        </w:tc>
      </w:tr>
      <w:tr w:rsidR="00FC7C5A" w:rsidRPr="00B73FFA" w:rsidTr="00FC7C5A">
        <w:trPr>
          <w:tblCellSpacing w:w="0" w:type="dxa"/>
          <w:jc w:val="right"/>
        </w:trPr>
        <w:tc>
          <w:tcPr>
            <w:tcW w:w="13727" w:type="dxa"/>
            <w:gridSpan w:val="12"/>
            <w:tcBorders>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Наименование задачи</w:t>
            </w:r>
          </w:p>
        </w:tc>
        <w:tc>
          <w:tcPr>
            <w:tcW w:w="918"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r>
      <w:tr w:rsidR="00FC7C5A" w:rsidRPr="00B73FFA" w:rsidTr="00FC7C5A">
        <w:trPr>
          <w:trHeight w:val="320"/>
          <w:tblCellSpacing w:w="0" w:type="dxa"/>
          <w:jc w:val="right"/>
        </w:trPr>
        <w:tc>
          <w:tcPr>
            <w:tcW w:w="4704" w:type="dxa"/>
            <w:gridSpan w:val="2"/>
            <w:vMerge w:val="restart"/>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 xml:space="preserve">1. </w:t>
            </w:r>
          </w:p>
        </w:tc>
        <w:tc>
          <w:tcPr>
            <w:tcW w:w="1085" w:type="dxa"/>
            <w:vMerge w:val="restart"/>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 xml:space="preserve">Основное мероприятие 1.  Меры по </w:t>
            </w:r>
            <w:r w:rsidRPr="00B73FFA">
              <w:rPr>
                <w:sz w:val="22"/>
                <w:szCs w:val="22"/>
              </w:rPr>
              <w:lastRenderedPageBreak/>
              <w:t>повышению социальной активности, поддержки молодежных инициатив и молодежных проектов</w:t>
            </w:r>
          </w:p>
        </w:tc>
        <w:tc>
          <w:tcPr>
            <w:tcW w:w="850" w:type="dxa"/>
            <w:vMerge w:val="restart"/>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lastRenderedPageBreak/>
              <w:t>2024</w:t>
            </w:r>
          </w:p>
        </w:tc>
        <w:tc>
          <w:tcPr>
            <w:tcW w:w="1701" w:type="dxa"/>
            <w:tcBorders>
              <w:left w:val="single" w:sz="4" w:space="0" w:color="auto"/>
              <w:bottom w:val="single" w:sz="4" w:space="0" w:color="auto"/>
              <w:right w:val="single" w:sz="4" w:space="0" w:color="auto"/>
            </w:tcBorders>
          </w:tcPr>
          <w:p w:rsidR="00FC7C5A" w:rsidRPr="00B73FFA" w:rsidRDefault="00FC7C5A" w:rsidP="00FC7C5A">
            <w:pPr>
              <w:widowControl w:val="0"/>
              <w:suppressAutoHyphens/>
              <w:autoSpaceDE w:val="0"/>
              <w:autoSpaceDN w:val="0"/>
              <w:adjustRightInd w:val="0"/>
              <w:rPr>
                <w:rFonts w:ascii="Times New Roman" w:eastAsia="Lucida Sans Unicode" w:hAnsi="Times New Roman" w:cs="Times New Roman"/>
                <w:kern w:val="2"/>
              </w:rPr>
            </w:pPr>
            <w:r w:rsidRPr="00B73FFA">
              <w:rPr>
                <w:rFonts w:ascii="Times New Roman" w:hAnsi="Times New Roman" w:cs="Times New Roman"/>
              </w:rPr>
              <w:t xml:space="preserve">показатель 1 </w:t>
            </w:r>
            <w:r w:rsidRPr="00B73FFA">
              <w:rPr>
                <w:rFonts w:ascii="Times New Roman" w:eastAsia="Lucida Sans Unicode" w:hAnsi="Times New Roman" w:cs="Times New Roman"/>
                <w:kern w:val="2"/>
              </w:rPr>
              <w:t xml:space="preserve">-Доля молодежи в возрасте от 14 до 35 лет, </w:t>
            </w:r>
            <w:r w:rsidRPr="00B73FFA">
              <w:rPr>
                <w:rFonts w:ascii="Times New Roman" w:eastAsia="Lucida Sans Unicode" w:hAnsi="Times New Roman" w:cs="Times New Roman"/>
                <w:kern w:val="2"/>
              </w:rPr>
              <w:lastRenderedPageBreak/>
              <w:t>участвующая в деятельности молодѐжных общественных объединений;</w:t>
            </w:r>
          </w:p>
          <w:p w:rsidR="00FC7C5A" w:rsidRPr="00B73FFA" w:rsidRDefault="00FC7C5A" w:rsidP="00FC7C5A">
            <w:pPr>
              <w:pStyle w:val="ConsPlusCell"/>
              <w:rPr>
                <w:sz w:val="22"/>
                <w:szCs w:val="22"/>
              </w:rPr>
            </w:pPr>
          </w:p>
        </w:tc>
        <w:tc>
          <w:tcPr>
            <w:tcW w:w="709"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lastRenderedPageBreak/>
              <w:t xml:space="preserve"> %</w:t>
            </w:r>
          </w:p>
        </w:tc>
        <w:tc>
          <w:tcPr>
            <w:tcW w:w="709"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2</w:t>
            </w:r>
          </w:p>
        </w:tc>
        <w:tc>
          <w:tcPr>
            <w:tcW w:w="850"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2</w:t>
            </w:r>
          </w:p>
        </w:tc>
        <w:tc>
          <w:tcPr>
            <w:tcW w:w="851"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0</w:t>
            </w:r>
          </w:p>
        </w:tc>
        <w:tc>
          <w:tcPr>
            <w:tcW w:w="709" w:type="dxa"/>
            <w:vMerge w:val="restart"/>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 xml:space="preserve">180,0  </w:t>
            </w:r>
          </w:p>
        </w:tc>
        <w:tc>
          <w:tcPr>
            <w:tcW w:w="850" w:type="dxa"/>
            <w:vMerge w:val="restart"/>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180,00</w:t>
            </w:r>
          </w:p>
        </w:tc>
        <w:tc>
          <w:tcPr>
            <w:tcW w:w="709" w:type="dxa"/>
            <w:vMerge w:val="restart"/>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0</w:t>
            </w:r>
          </w:p>
        </w:tc>
        <w:tc>
          <w:tcPr>
            <w:tcW w:w="918" w:type="dxa"/>
            <w:vMerge w:val="restart"/>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100%</w:t>
            </w:r>
          </w:p>
        </w:tc>
      </w:tr>
      <w:tr w:rsidR="00FC7C5A" w:rsidRPr="00B73FFA" w:rsidTr="00FC7C5A">
        <w:trPr>
          <w:trHeight w:val="3826"/>
          <w:tblCellSpacing w:w="0" w:type="dxa"/>
          <w:jc w:val="right"/>
        </w:trPr>
        <w:tc>
          <w:tcPr>
            <w:tcW w:w="4704" w:type="dxa"/>
            <w:gridSpan w:val="2"/>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1085"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1701" w:type="dxa"/>
            <w:tcBorders>
              <w:left w:val="single" w:sz="4" w:space="0" w:color="auto"/>
              <w:bottom w:val="single" w:sz="4" w:space="0" w:color="auto"/>
              <w:right w:val="single" w:sz="4" w:space="0" w:color="auto"/>
            </w:tcBorders>
          </w:tcPr>
          <w:p w:rsidR="00FC7C5A" w:rsidRPr="00B73FFA" w:rsidRDefault="00FC7C5A" w:rsidP="00FC7C5A">
            <w:pPr>
              <w:widowControl w:val="0"/>
              <w:suppressAutoHyphens/>
              <w:autoSpaceDE w:val="0"/>
              <w:autoSpaceDN w:val="0"/>
              <w:adjustRightInd w:val="0"/>
              <w:rPr>
                <w:rFonts w:ascii="Times New Roman" w:hAnsi="Times New Roman" w:cs="Times New Roman"/>
              </w:rPr>
            </w:pPr>
            <w:r w:rsidRPr="00B73FFA">
              <w:rPr>
                <w:rFonts w:ascii="Times New Roman" w:hAnsi="Times New Roman" w:cs="Times New Roman"/>
              </w:rPr>
              <w:t xml:space="preserve">показатель 2 Доля молодежи </w:t>
            </w:r>
            <w:r w:rsidRPr="00B73FFA">
              <w:rPr>
                <w:rFonts w:ascii="Times New Roman" w:eastAsia="Lucida Sans Unicode" w:hAnsi="Times New Roman" w:cs="Times New Roman"/>
                <w:kern w:val="2"/>
              </w:rPr>
              <w:t>в возрасте от 14 до 35 лет</w:t>
            </w:r>
            <w:r w:rsidRPr="00B73FFA">
              <w:rPr>
                <w:rFonts w:ascii="Times New Roman" w:hAnsi="Times New Roman" w:cs="Times New Roman"/>
              </w:rPr>
              <w:t>, участвующая в деятельности  школьных трудовых отрядов и молодежных объединений;</w:t>
            </w:r>
          </w:p>
          <w:p w:rsidR="00FC7C5A" w:rsidRPr="00B73FFA" w:rsidRDefault="00FC7C5A" w:rsidP="00FC7C5A">
            <w:pPr>
              <w:pStyle w:val="ConsPlusCell"/>
              <w:rPr>
                <w:sz w:val="22"/>
                <w:szCs w:val="22"/>
              </w:rPr>
            </w:pPr>
          </w:p>
        </w:tc>
        <w:tc>
          <w:tcPr>
            <w:tcW w:w="709"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w:t>
            </w:r>
          </w:p>
        </w:tc>
        <w:tc>
          <w:tcPr>
            <w:tcW w:w="709"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5</w:t>
            </w:r>
          </w:p>
        </w:tc>
        <w:tc>
          <w:tcPr>
            <w:tcW w:w="850"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5</w:t>
            </w:r>
          </w:p>
        </w:tc>
        <w:tc>
          <w:tcPr>
            <w:tcW w:w="851"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0</w:t>
            </w:r>
          </w:p>
        </w:tc>
        <w:tc>
          <w:tcPr>
            <w:tcW w:w="709"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709"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918"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r>
      <w:tr w:rsidR="00FC7C5A" w:rsidRPr="00B73FFA" w:rsidTr="00FC7C5A">
        <w:trPr>
          <w:tblCellSpacing w:w="0" w:type="dxa"/>
          <w:jc w:val="right"/>
        </w:trPr>
        <w:tc>
          <w:tcPr>
            <w:tcW w:w="4704" w:type="dxa"/>
            <w:gridSpan w:val="2"/>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1085"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1701" w:type="dxa"/>
            <w:tcBorders>
              <w:left w:val="single" w:sz="4" w:space="0" w:color="auto"/>
              <w:bottom w:val="single" w:sz="4" w:space="0" w:color="auto"/>
              <w:right w:val="single" w:sz="4" w:space="0" w:color="auto"/>
            </w:tcBorders>
          </w:tcPr>
          <w:p w:rsidR="00FC7C5A" w:rsidRPr="00B73FFA" w:rsidRDefault="00FC7C5A" w:rsidP="00FC7C5A">
            <w:pPr>
              <w:widowControl w:val="0"/>
              <w:suppressAutoHyphens/>
              <w:autoSpaceDE w:val="0"/>
              <w:autoSpaceDN w:val="0"/>
              <w:adjustRightInd w:val="0"/>
              <w:rPr>
                <w:rFonts w:ascii="Times New Roman" w:hAnsi="Times New Roman" w:cs="Times New Roman"/>
              </w:rPr>
            </w:pPr>
            <w:r w:rsidRPr="00B73FFA">
              <w:rPr>
                <w:rFonts w:ascii="Times New Roman" w:hAnsi="Times New Roman" w:cs="Times New Roman"/>
              </w:rPr>
              <w:t xml:space="preserve">показатель 3 Доля молодежи </w:t>
            </w:r>
            <w:r w:rsidRPr="00B73FFA">
              <w:rPr>
                <w:rFonts w:ascii="Times New Roman" w:eastAsia="Lucida Sans Unicode" w:hAnsi="Times New Roman" w:cs="Times New Roman"/>
                <w:kern w:val="2"/>
              </w:rPr>
              <w:t>в возрасте от 14 до 35 лет</w:t>
            </w:r>
            <w:r w:rsidRPr="00B73FFA">
              <w:rPr>
                <w:rFonts w:ascii="Times New Roman" w:hAnsi="Times New Roman" w:cs="Times New Roman"/>
              </w:rPr>
              <w:t xml:space="preserve">, участвующая в работе органов молодежного самоуправления. </w:t>
            </w:r>
          </w:p>
        </w:tc>
        <w:tc>
          <w:tcPr>
            <w:tcW w:w="709"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w:t>
            </w:r>
          </w:p>
        </w:tc>
        <w:tc>
          <w:tcPr>
            <w:tcW w:w="709"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3</w:t>
            </w:r>
          </w:p>
        </w:tc>
        <w:tc>
          <w:tcPr>
            <w:tcW w:w="850"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3</w:t>
            </w:r>
          </w:p>
        </w:tc>
        <w:tc>
          <w:tcPr>
            <w:tcW w:w="851"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0</w:t>
            </w:r>
          </w:p>
        </w:tc>
        <w:tc>
          <w:tcPr>
            <w:tcW w:w="709"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709"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918"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r>
      <w:tr w:rsidR="00FC7C5A" w:rsidRPr="00B73FFA" w:rsidTr="00FC7C5A">
        <w:trPr>
          <w:trHeight w:val="320"/>
          <w:tblCellSpacing w:w="0" w:type="dxa"/>
          <w:jc w:val="right"/>
        </w:trPr>
        <w:tc>
          <w:tcPr>
            <w:tcW w:w="4704" w:type="dxa"/>
            <w:gridSpan w:val="2"/>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 xml:space="preserve">2. </w:t>
            </w:r>
          </w:p>
        </w:tc>
        <w:tc>
          <w:tcPr>
            <w:tcW w:w="1085"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 xml:space="preserve">Основное мероприятие 2. </w:t>
            </w:r>
            <w:r w:rsidRPr="00B73FFA">
              <w:rPr>
                <w:sz w:val="22"/>
                <w:szCs w:val="22"/>
              </w:rPr>
              <w:lastRenderedPageBreak/>
              <w:t>Меры, направленные на пропаганду здорового образа жизни, сохранение и укрепление здоровья</w:t>
            </w:r>
          </w:p>
        </w:tc>
        <w:tc>
          <w:tcPr>
            <w:tcW w:w="850"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lastRenderedPageBreak/>
              <w:t xml:space="preserve">  2024 </w:t>
            </w:r>
          </w:p>
        </w:tc>
        <w:tc>
          <w:tcPr>
            <w:tcW w:w="1701"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показатель 1 Д</w:t>
            </w:r>
            <w:r w:rsidRPr="00B73FFA">
              <w:rPr>
                <w:rFonts w:eastAsia="Lucida Sans Unicode"/>
                <w:kern w:val="2"/>
                <w:sz w:val="22"/>
                <w:szCs w:val="22"/>
              </w:rPr>
              <w:t xml:space="preserve">оля молодежи в возрасте от 14 </w:t>
            </w:r>
            <w:r w:rsidRPr="00B73FFA">
              <w:rPr>
                <w:rFonts w:eastAsia="Lucida Sans Unicode"/>
                <w:kern w:val="2"/>
                <w:sz w:val="22"/>
                <w:szCs w:val="22"/>
              </w:rPr>
              <w:lastRenderedPageBreak/>
              <w:t>до 35 лет, находящаяся в трудной жизненной ситуации, вовлеченная в проекты и программы в сфере реабилитации, социальной адаптации и профилактики асоциального поведения</w:t>
            </w:r>
          </w:p>
        </w:tc>
        <w:tc>
          <w:tcPr>
            <w:tcW w:w="709"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lastRenderedPageBreak/>
              <w:t>%</w:t>
            </w:r>
          </w:p>
        </w:tc>
        <w:tc>
          <w:tcPr>
            <w:tcW w:w="709"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5</w:t>
            </w:r>
          </w:p>
        </w:tc>
        <w:tc>
          <w:tcPr>
            <w:tcW w:w="850"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5</w:t>
            </w:r>
          </w:p>
        </w:tc>
        <w:tc>
          <w:tcPr>
            <w:tcW w:w="851"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0</w:t>
            </w:r>
          </w:p>
        </w:tc>
        <w:tc>
          <w:tcPr>
            <w:tcW w:w="709"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 xml:space="preserve">103,0  </w:t>
            </w:r>
          </w:p>
        </w:tc>
        <w:tc>
          <w:tcPr>
            <w:tcW w:w="850"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103,0</w:t>
            </w:r>
          </w:p>
        </w:tc>
        <w:tc>
          <w:tcPr>
            <w:tcW w:w="709"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0</w:t>
            </w:r>
          </w:p>
        </w:tc>
        <w:tc>
          <w:tcPr>
            <w:tcW w:w="918"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100%</w:t>
            </w:r>
          </w:p>
        </w:tc>
      </w:tr>
      <w:tr w:rsidR="00FC7C5A" w:rsidRPr="00B73FFA" w:rsidTr="00FC7C5A">
        <w:trPr>
          <w:tblCellSpacing w:w="0" w:type="dxa"/>
          <w:jc w:val="right"/>
        </w:trPr>
        <w:tc>
          <w:tcPr>
            <w:tcW w:w="4704" w:type="dxa"/>
            <w:gridSpan w:val="2"/>
            <w:tcBorders>
              <w:left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lastRenderedPageBreak/>
              <w:t>3</w:t>
            </w:r>
          </w:p>
        </w:tc>
        <w:tc>
          <w:tcPr>
            <w:tcW w:w="1085" w:type="dxa"/>
            <w:tcBorders>
              <w:left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Основное мероприятие 3 Меры по военно-патриотическому воспитанию</w:t>
            </w:r>
          </w:p>
        </w:tc>
        <w:tc>
          <w:tcPr>
            <w:tcW w:w="850" w:type="dxa"/>
            <w:tcBorders>
              <w:left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2024</w:t>
            </w:r>
          </w:p>
        </w:tc>
        <w:tc>
          <w:tcPr>
            <w:tcW w:w="1701" w:type="dxa"/>
            <w:tcBorders>
              <w:left w:val="single" w:sz="4" w:space="0" w:color="auto"/>
              <w:right w:val="single" w:sz="4" w:space="0" w:color="auto"/>
            </w:tcBorders>
          </w:tcPr>
          <w:p w:rsidR="00FC7C5A" w:rsidRPr="00B73FFA" w:rsidRDefault="00FC7C5A" w:rsidP="00FC7C5A">
            <w:pPr>
              <w:widowControl w:val="0"/>
              <w:suppressAutoHyphens/>
              <w:autoSpaceDE w:val="0"/>
              <w:autoSpaceDN w:val="0"/>
              <w:adjustRightInd w:val="0"/>
              <w:rPr>
                <w:rFonts w:ascii="Times New Roman" w:eastAsia="Lucida Sans Unicode" w:hAnsi="Times New Roman" w:cs="Times New Roman"/>
                <w:kern w:val="2"/>
              </w:rPr>
            </w:pPr>
            <w:r w:rsidRPr="00B73FFA">
              <w:rPr>
                <w:rFonts w:ascii="Times New Roman" w:eastAsia="Lucida Sans Unicode" w:hAnsi="Times New Roman" w:cs="Times New Roman"/>
                <w:kern w:val="2"/>
              </w:rPr>
              <w:t>Показатель 1 Доля молодежи в возрасте от 14 до 35 лет, участвующая в деятельности молодѐжных общественных объединений.</w:t>
            </w:r>
          </w:p>
          <w:p w:rsidR="00FC7C5A" w:rsidRPr="00B73FFA" w:rsidRDefault="00FC7C5A" w:rsidP="00FC7C5A">
            <w:pPr>
              <w:widowControl w:val="0"/>
              <w:suppressAutoHyphens/>
              <w:autoSpaceDE w:val="0"/>
              <w:autoSpaceDN w:val="0"/>
              <w:adjustRightInd w:val="0"/>
              <w:rPr>
                <w:rFonts w:ascii="Times New Roman" w:eastAsia="Lucida Sans Unicode" w:hAnsi="Times New Roman" w:cs="Times New Roman"/>
                <w:kern w:val="2"/>
              </w:rPr>
            </w:pPr>
            <w:r w:rsidRPr="00B73FFA">
              <w:rPr>
                <w:rFonts w:ascii="Times New Roman" w:eastAsia="Lucida Sans Unicode" w:hAnsi="Times New Roman" w:cs="Times New Roman"/>
                <w:kern w:val="2"/>
              </w:rPr>
              <w:t xml:space="preserve">Показатель 2 Доля молодежи в возрасте от 14 до 35 лет, участвующая в деятельности  школьных трудовых отрядов и </w:t>
            </w:r>
            <w:r w:rsidRPr="00B73FFA">
              <w:rPr>
                <w:rFonts w:ascii="Times New Roman" w:eastAsia="Lucida Sans Unicode" w:hAnsi="Times New Roman" w:cs="Times New Roman"/>
                <w:kern w:val="2"/>
              </w:rPr>
              <w:lastRenderedPageBreak/>
              <w:t>молодежных трудовых объединений</w:t>
            </w:r>
          </w:p>
          <w:p w:rsidR="00FC7C5A" w:rsidRPr="00B73FFA" w:rsidRDefault="00FC7C5A" w:rsidP="00FC7C5A">
            <w:pPr>
              <w:pStyle w:val="ConsPlusCell"/>
              <w:rPr>
                <w:sz w:val="22"/>
                <w:szCs w:val="22"/>
              </w:rPr>
            </w:pPr>
          </w:p>
        </w:tc>
        <w:tc>
          <w:tcPr>
            <w:tcW w:w="709" w:type="dxa"/>
            <w:tcBorders>
              <w:left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lastRenderedPageBreak/>
              <w:t>%</w:t>
            </w:r>
          </w:p>
        </w:tc>
        <w:tc>
          <w:tcPr>
            <w:tcW w:w="709" w:type="dxa"/>
            <w:tcBorders>
              <w:left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2</w:t>
            </w: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r w:rsidRPr="00B73FFA">
              <w:rPr>
                <w:sz w:val="22"/>
                <w:szCs w:val="22"/>
              </w:rPr>
              <w:t>5</w:t>
            </w: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tc>
        <w:tc>
          <w:tcPr>
            <w:tcW w:w="850" w:type="dxa"/>
            <w:tcBorders>
              <w:left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lastRenderedPageBreak/>
              <w:t>2</w:t>
            </w: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r w:rsidRPr="00B73FFA">
              <w:rPr>
                <w:sz w:val="22"/>
                <w:szCs w:val="22"/>
              </w:rPr>
              <w:t>5</w:t>
            </w: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p>
        </w:tc>
        <w:tc>
          <w:tcPr>
            <w:tcW w:w="851" w:type="dxa"/>
            <w:tcBorders>
              <w:left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lastRenderedPageBreak/>
              <w:t>0</w:t>
            </w:r>
          </w:p>
        </w:tc>
        <w:tc>
          <w:tcPr>
            <w:tcW w:w="709" w:type="dxa"/>
            <w:tcBorders>
              <w:left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 xml:space="preserve">275,00   </w:t>
            </w:r>
          </w:p>
        </w:tc>
        <w:tc>
          <w:tcPr>
            <w:tcW w:w="850" w:type="dxa"/>
            <w:tcBorders>
              <w:left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 xml:space="preserve">275,00 </w:t>
            </w:r>
          </w:p>
        </w:tc>
        <w:tc>
          <w:tcPr>
            <w:tcW w:w="709" w:type="dxa"/>
            <w:tcBorders>
              <w:left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0</w:t>
            </w:r>
          </w:p>
        </w:tc>
        <w:tc>
          <w:tcPr>
            <w:tcW w:w="918" w:type="dxa"/>
            <w:tcBorders>
              <w:left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100%</w:t>
            </w:r>
          </w:p>
        </w:tc>
      </w:tr>
      <w:tr w:rsidR="00FC7C5A" w:rsidRPr="00B73FFA" w:rsidTr="00FC7C5A">
        <w:trPr>
          <w:tblCellSpacing w:w="0" w:type="dxa"/>
          <w:jc w:val="right"/>
        </w:trPr>
        <w:tc>
          <w:tcPr>
            <w:tcW w:w="4704" w:type="dxa"/>
            <w:gridSpan w:val="2"/>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lastRenderedPageBreak/>
              <w:t>4</w:t>
            </w:r>
          </w:p>
        </w:tc>
        <w:tc>
          <w:tcPr>
            <w:tcW w:w="1085"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Основное мероприятие 4. Меры по повышению творческой и общественной активности молодежи</w:t>
            </w:r>
          </w:p>
        </w:tc>
        <w:tc>
          <w:tcPr>
            <w:tcW w:w="850"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2024</w:t>
            </w:r>
          </w:p>
        </w:tc>
        <w:tc>
          <w:tcPr>
            <w:tcW w:w="1701" w:type="dxa"/>
            <w:tcBorders>
              <w:left w:val="single" w:sz="4" w:space="0" w:color="auto"/>
              <w:bottom w:val="single" w:sz="4" w:space="0" w:color="auto"/>
              <w:right w:val="single" w:sz="4" w:space="0" w:color="auto"/>
            </w:tcBorders>
          </w:tcPr>
          <w:p w:rsidR="00FC7C5A" w:rsidRPr="00B73FFA" w:rsidRDefault="00FC7C5A" w:rsidP="00FC7C5A">
            <w:pPr>
              <w:widowControl w:val="0"/>
              <w:suppressAutoHyphens/>
              <w:autoSpaceDE w:val="0"/>
              <w:autoSpaceDN w:val="0"/>
              <w:adjustRightInd w:val="0"/>
              <w:rPr>
                <w:rFonts w:ascii="Times New Roman" w:eastAsia="Lucida Sans Unicode" w:hAnsi="Times New Roman" w:cs="Times New Roman"/>
                <w:kern w:val="2"/>
              </w:rPr>
            </w:pPr>
            <w:proofErr w:type="gramStart"/>
            <w:r w:rsidRPr="00B73FFA">
              <w:rPr>
                <w:rFonts w:ascii="Times New Roman" w:eastAsia="Lucida Sans Unicode" w:hAnsi="Times New Roman" w:cs="Times New Roman"/>
                <w:kern w:val="2"/>
              </w:rPr>
              <w:t>Доля молодежи в возрасте от 14 до 35 лет, участвующая в мероприятиях (конкурсах, фестивалях, олимпиадах) научно- технической</w:t>
            </w:r>
            <w:proofErr w:type="gramEnd"/>
          </w:p>
          <w:p w:rsidR="00FC7C5A" w:rsidRPr="00B73FFA" w:rsidRDefault="00FC7C5A" w:rsidP="00FC7C5A">
            <w:pPr>
              <w:pStyle w:val="ConsPlusCell"/>
              <w:rPr>
                <w:sz w:val="22"/>
                <w:szCs w:val="22"/>
              </w:rPr>
            </w:pPr>
            <w:r w:rsidRPr="00B73FFA">
              <w:rPr>
                <w:rFonts w:eastAsia="Lucida Sans Unicode"/>
                <w:kern w:val="2"/>
                <w:sz w:val="22"/>
                <w:szCs w:val="22"/>
              </w:rPr>
              <w:t>направленности.</w:t>
            </w:r>
          </w:p>
        </w:tc>
        <w:tc>
          <w:tcPr>
            <w:tcW w:w="709"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w:t>
            </w:r>
          </w:p>
        </w:tc>
        <w:tc>
          <w:tcPr>
            <w:tcW w:w="709"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5</w:t>
            </w:r>
          </w:p>
        </w:tc>
        <w:tc>
          <w:tcPr>
            <w:tcW w:w="850"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5</w:t>
            </w:r>
          </w:p>
        </w:tc>
        <w:tc>
          <w:tcPr>
            <w:tcW w:w="851"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0</w:t>
            </w:r>
          </w:p>
        </w:tc>
        <w:tc>
          <w:tcPr>
            <w:tcW w:w="709"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1066,06</w:t>
            </w:r>
          </w:p>
        </w:tc>
        <w:tc>
          <w:tcPr>
            <w:tcW w:w="850"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 xml:space="preserve">1066,00  </w:t>
            </w:r>
          </w:p>
        </w:tc>
        <w:tc>
          <w:tcPr>
            <w:tcW w:w="709"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0</w:t>
            </w:r>
          </w:p>
        </w:tc>
        <w:tc>
          <w:tcPr>
            <w:tcW w:w="918"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100%</w:t>
            </w:r>
          </w:p>
        </w:tc>
      </w:tr>
    </w:tbl>
    <w:p w:rsidR="00FC7C5A" w:rsidRPr="00B73FFA" w:rsidRDefault="00FC7C5A" w:rsidP="00FC7C5A">
      <w:pPr>
        <w:jc w:val="center"/>
        <w:rPr>
          <w:rFonts w:ascii="Times New Roman" w:hAnsi="Times New Roman" w:cs="Times New Roman"/>
          <w:sz w:val="28"/>
          <w:szCs w:val="28"/>
        </w:rPr>
      </w:pPr>
    </w:p>
    <w:p w:rsidR="00FC7C5A" w:rsidRPr="00B73FFA" w:rsidRDefault="00FC7C5A" w:rsidP="00FC7C5A">
      <w:pPr>
        <w:jc w:val="center"/>
        <w:rPr>
          <w:rFonts w:ascii="Times New Roman" w:hAnsi="Times New Roman" w:cs="Times New Roman"/>
          <w:sz w:val="28"/>
          <w:szCs w:val="28"/>
          <w:lang w:val="en-US"/>
        </w:rPr>
      </w:pPr>
      <w:r w:rsidRPr="00B73FFA">
        <w:rPr>
          <w:rFonts w:ascii="Times New Roman" w:hAnsi="Times New Roman" w:cs="Times New Roman"/>
          <w:sz w:val="28"/>
          <w:szCs w:val="28"/>
        </w:rPr>
        <w:t>ДОКЛАД (текстовая часть)</w:t>
      </w:r>
    </w:p>
    <w:tbl>
      <w:tblPr>
        <w:tblStyle w:val="a3"/>
        <w:tblW w:w="14850" w:type="dxa"/>
        <w:tblLook w:val="04A0"/>
      </w:tblPr>
      <w:tblGrid>
        <w:gridCol w:w="6946"/>
        <w:gridCol w:w="7904"/>
      </w:tblGrid>
      <w:tr w:rsidR="00FC7C5A" w:rsidRPr="00B73FFA" w:rsidTr="00FC7C5A">
        <w:tc>
          <w:tcPr>
            <w:tcW w:w="14850" w:type="dxa"/>
            <w:gridSpan w:val="2"/>
          </w:tcPr>
          <w:p w:rsidR="00FC7C5A" w:rsidRPr="00B73FFA" w:rsidRDefault="00FC7C5A" w:rsidP="00FC7C5A">
            <w:pPr>
              <w:jc w:val="center"/>
              <w:rPr>
                <w:rFonts w:ascii="Times New Roman" w:hAnsi="Times New Roman" w:cs="Times New Roman"/>
                <w:sz w:val="28"/>
                <w:szCs w:val="28"/>
              </w:rPr>
            </w:pPr>
            <w:r w:rsidRPr="00B73FFA">
              <w:rPr>
                <w:rFonts w:ascii="Times New Roman" w:hAnsi="Times New Roman" w:cs="Times New Roman"/>
                <w:sz w:val="28"/>
                <w:szCs w:val="28"/>
              </w:rPr>
              <w:t>Наименование муниципальной программы</w:t>
            </w:r>
          </w:p>
        </w:tc>
      </w:tr>
      <w:tr w:rsidR="00FC7C5A" w:rsidRPr="00B73FFA" w:rsidTr="00FC7C5A">
        <w:tc>
          <w:tcPr>
            <w:tcW w:w="6946" w:type="dxa"/>
          </w:tcPr>
          <w:p w:rsidR="00FC7C5A" w:rsidRPr="00B73FFA" w:rsidRDefault="00FC7C5A" w:rsidP="00FC7C5A">
            <w:pPr>
              <w:jc w:val="both"/>
              <w:rPr>
                <w:rFonts w:ascii="Times New Roman" w:hAnsi="Times New Roman" w:cs="Times New Roman"/>
                <w:sz w:val="24"/>
                <w:szCs w:val="24"/>
              </w:rPr>
            </w:pPr>
            <w:r w:rsidRPr="00B73FFA">
              <w:rPr>
                <w:rFonts w:ascii="Times New Roman" w:hAnsi="Times New Roman" w:cs="Times New Roman"/>
                <w:sz w:val="24"/>
                <w:szCs w:val="24"/>
              </w:rPr>
              <w:t>Информация об изменениях, внесенных в муниципальную программу (подпрограммы) за отчетный период</w:t>
            </w:r>
          </w:p>
        </w:tc>
        <w:tc>
          <w:tcPr>
            <w:tcW w:w="7904" w:type="dxa"/>
          </w:tcPr>
          <w:p w:rsidR="00FC7C5A" w:rsidRPr="00B73FFA" w:rsidRDefault="00FC7C5A" w:rsidP="00FC7C5A">
            <w:pPr>
              <w:jc w:val="both"/>
              <w:rPr>
                <w:rFonts w:ascii="Times New Roman" w:hAnsi="Times New Roman" w:cs="Times New Roman"/>
                <w:sz w:val="24"/>
                <w:szCs w:val="24"/>
              </w:rPr>
            </w:pPr>
            <w:r w:rsidRPr="00B73FFA">
              <w:rPr>
                <w:rFonts w:ascii="Times New Roman" w:hAnsi="Times New Roman" w:cs="Times New Roman"/>
                <w:sz w:val="24"/>
                <w:szCs w:val="24"/>
              </w:rPr>
              <w:t>Постановление администрации от 26.11.2024 № 1777 «</w:t>
            </w:r>
            <w:r w:rsidRPr="00B73FFA">
              <w:rPr>
                <w:rFonts w:ascii="Times New Roman" w:hAnsi="Times New Roman" w:cs="Times New Roman"/>
              </w:rPr>
              <w:t>О внесении изменений в постановление администрации Киржачского района Владимирской области от 12.01.2024 № 08</w:t>
            </w:r>
            <w:r w:rsidRPr="00B73FFA">
              <w:rPr>
                <w:rFonts w:ascii="Times New Roman" w:hAnsi="Times New Roman" w:cs="Times New Roman"/>
                <w:b/>
              </w:rPr>
              <w:t xml:space="preserve"> «</w:t>
            </w:r>
            <w:r w:rsidRPr="00B73FFA">
              <w:rPr>
                <w:rFonts w:ascii="Times New Roman" w:hAnsi="Times New Roman" w:cs="Times New Roman"/>
                <w:szCs w:val="28"/>
              </w:rPr>
              <w:t xml:space="preserve">Об утверждении муниципальной программы муниципального образования </w:t>
            </w:r>
            <w:proofErr w:type="spellStart"/>
            <w:r w:rsidRPr="00B73FFA">
              <w:rPr>
                <w:rFonts w:ascii="Times New Roman" w:hAnsi="Times New Roman" w:cs="Times New Roman"/>
                <w:szCs w:val="28"/>
              </w:rPr>
              <w:t>Киржачский</w:t>
            </w:r>
            <w:proofErr w:type="spellEnd"/>
            <w:r w:rsidRPr="00B73FFA">
              <w:rPr>
                <w:rFonts w:ascii="Times New Roman" w:hAnsi="Times New Roman" w:cs="Times New Roman"/>
                <w:szCs w:val="28"/>
              </w:rPr>
              <w:t xml:space="preserve"> район «Реализация молодежной политики на территории муниципального образования </w:t>
            </w:r>
            <w:proofErr w:type="spellStart"/>
            <w:r w:rsidRPr="00B73FFA">
              <w:rPr>
                <w:rFonts w:ascii="Times New Roman" w:hAnsi="Times New Roman" w:cs="Times New Roman"/>
                <w:szCs w:val="28"/>
              </w:rPr>
              <w:t>Киржачский</w:t>
            </w:r>
            <w:proofErr w:type="spellEnd"/>
            <w:r w:rsidRPr="00B73FFA">
              <w:rPr>
                <w:rFonts w:ascii="Times New Roman" w:hAnsi="Times New Roman" w:cs="Times New Roman"/>
                <w:szCs w:val="28"/>
              </w:rPr>
              <w:t xml:space="preserve"> район» </w:t>
            </w:r>
            <w:bookmarkStart w:id="1" w:name="_Hlk182044621"/>
            <w:r w:rsidRPr="00B73FFA">
              <w:rPr>
                <w:rFonts w:ascii="Times New Roman" w:hAnsi="Times New Roman" w:cs="Times New Roman"/>
                <w:szCs w:val="28"/>
              </w:rPr>
              <w:t>(в редакции постановления администрации Киржачского района от 23.10.2024 №1512)</w:t>
            </w:r>
            <w:bookmarkEnd w:id="1"/>
          </w:p>
        </w:tc>
      </w:tr>
      <w:tr w:rsidR="00FC7C5A" w:rsidRPr="00B73FFA" w:rsidTr="00FC7C5A">
        <w:tc>
          <w:tcPr>
            <w:tcW w:w="6946" w:type="dxa"/>
          </w:tcPr>
          <w:p w:rsidR="00FC7C5A" w:rsidRPr="00B73FFA" w:rsidRDefault="00FC7C5A" w:rsidP="00FC7C5A">
            <w:pPr>
              <w:jc w:val="both"/>
              <w:rPr>
                <w:rFonts w:ascii="Times New Roman" w:hAnsi="Times New Roman" w:cs="Times New Roman"/>
                <w:sz w:val="24"/>
                <w:szCs w:val="24"/>
              </w:rPr>
            </w:pPr>
            <w:r w:rsidRPr="00B73FFA">
              <w:rPr>
                <w:rFonts w:ascii="Times New Roman" w:hAnsi="Times New Roman" w:cs="Times New Roman"/>
                <w:sz w:val="24"/>
                <w:szCs w:val="24"/>
              </w:rPr>
              <w:t>Конкретные результаты реализации муниципальной программы (подпрограмм), достигнутые за отчетный период</w:t>
            </w:r>
          </w:p>
        </w:tc>
        <w:tc>
          <w:tcPr>
            <w:tcW w:w="7904" w:type="dxa"/>
          </w:tcPr>
          <w:p w:rsidR="00FC7C5A" w:rsidRPr="00B73FFA" w:rsidRDefault="00FC7C5A" w:rsidP="00FC7C5A">
            <w:pPr>
              <w:rPr>
                <w:rFonts w:ascii="Times New Roman" w:hAnsi="Times New Roman" w:cs="Times New Roman"/>
                <w:sz w:val="24"/>
                <w:szCs w:val="24"/>
              </w:rPr>
            </w:pPr>
            <w:r w:rsidRPr="00B73FFA">
              <w:rPr>
                <w:rFonts w:ascii="Times New Roman" w:hAnsi="Times New Roman" w:cs="Times New Roman"/>
                <w:sz w:val="24"/>
                <w:szCs w:val="24"/>
              </w:rPr>
              <w:t>За отчетный год увеличилось количество волонтеров, создано местное отделение Всероссийского общественного движения «Волонтеры Победы» (по итогам года 5 место в регионе). Активно развивается флагманское направление Движения</w:t>
            </w:r>
            <w:proofErr w:type="gramStart"/>
            <w:r w:rsidRPr="00B73FFA">
              <w:rPr>
                <w:rFonts w:ascii="Times New Roman" w:hAnsi="Times New Roman" w:cs="Times New Roman"/>
                <w:sz w:val="24"/>
                <w:szCs w:val="24"/>
              </w:rPr>
              <w:t xml:space="preserve"> П</w:t>
            </w:r>
            <w:proofErr w:type="gramEnd"/>
            <w:r w:rsidRPr="00B73FFA">
              <w:rPr>
                <w:rFonts w:ascii="Times New Roman" w:hAnsi="Times New Roman" w:cs="Times New Roman"/>
                <w:sz w:val="24"/>
                <w:szCs w:val="24"/>
              </w:rPr>
              <w:t xml:space="preserve">ервых, в районе зарегистрировано </w:t>
            </w:r>
            <w:r w:rsidRPr="00B73FFA">
              <w:rPr>
                <w:rFonts w:ascii="Times New Roman" w:hAnsi="Times New Roman" w:cs="Times New Roman"/>
                <w:sz w:val="24"/>
                <w:szCs w:val="24"/>
              </w:rPr>
              <w:lastRenderedPageBreak/>
              <w:t xml:space="preserve">1784 участника в возрасте от 7 до 18 лет. Увеличивается количество </w:t>
            </w:r>
            <w:proofErr w:type="gramStart"/>
            <w:r w:rsidRPr="00B73FFA">
              <w:rPr>
                <w:rFonts w:ascii="Times New Roman" w:hAnsi="Times New Roman" w:cs="Times New Roman"/>
                <w:sz w:val="24"/>
                <w:szCs w:val="24"/>
              </w:rPr>
              <w:t>подавших</w:t>
            </w:r>
            <w:proofErr w:type="gramEnd"/>
            <w:r w:rsidRPr="00B73FFA">
              <w:rPr>
                <w:rFonts w:ascii="Times New Roman" w:hAnsi="Times New Roman" w:cs="Times New Roman"/>
                <w:sz w:val="24"/>
                <w:szCs w:val="24"/>
              </w:rPr>
              <w:t xml:space="preserve"> заявки на инициативное </w:t>
            </w:r>
            <w:proofErr w:type="spellStart"/>
            <w:r w:rsidRPr="00B73FFA">
              <w:rPr>
                <w:rFonts w:ascii="Times New Roman" w:hAnsi="Times New Roman" w:cs="Times New Roman"/>
                <w:sz w:val="24"/>
                <w:szCs w:val="24"/>
              </w:rPr>
              <w:t>бюджетирование</w:t>
            </w:r>
            <w:proofErr w:type="spellEnd"/>
            <w:r w:rsidRPr="00B73FFA">
              <w:rPr>
                <w:rFonts w:ascii="Times New Roman" w:hAnsi="Times New Roman" w:cs="Times New Roman"/>
                <w:sz w:val="24"/>
                <w:szCs w:val="24"/>
              </w:rPr>
              <w:t xml:space="preserve">. В 2024 году в сфере МО и образования в </w:t>
            </w:r>
            <w:proofErr w:type="spellStart"/>
            <w:r w:rsidRPr="00B73FFA">
              <w:rPr>
                <w:rFonts w:ascii="Times New Roman" w:hAnsi="Times New Roman" w:cs="Times New Roman"/>
                <w:sz w:val="24"/>
                <w:szCs w:val="24"/>
              </w:rPr>
              <w:t>Киржачском</w:t>
            </w:r>
            <w:proofErr w:type="spellEnd"/>
            <w:r w:rsidRPr="00B73FFA">
              <w:rPr>
                <w:rFonts w:ascii="Times New Roman" w:hAnsi="Times New Roman" w:cs="Times New Roman"/>
                <w:sz w:val="24"/>
                <w:szCs w:val="24"/>
              </w:rPr>
              <w:t xml:space="preserve"> районе было подано 8 заявок по инициативным проектам. Областную поддержку получил проект МБОУ СОШ №3 г. </w:t>
            </w:r>
            <w:proofErr w:type="spellStart"/>
            <w:r w:rsidRPr="00B73FFA">
              <w:rPr>
                <w:rFonts w:ascii="Times New Roman" w:hAnsi="Times New Roman" w:cs="Times New Roman"/>
                <w:sz w:val="24"/>
                <w:szCs w:val="24"/>
              </w:rPr>
              <w:t>Киржач</w:t>
            </w:r>
            <w:proofErr w:type="spellEnd"/>
            <w:r w:rsidRPr="00B73FFA">
              <w:rPr>
                <w:rFonts w:ascii="Times New Roman" w:hAnsi="Times New Roman" w:cs="Times New Roman"/>
                <w:sz w:val="24"/>
                <w:szCs w:val="24"/>
              </w:rPr>
              <w:t>,  открытие «</w:t>
            </w:r>
            <w:proofErr w:type="spellStart"/>
            <w:r w:rsidRPr="00B73FFA">
              <w:rPr>
                <w:rFonts w:ascii="Times New Roman" w:hAnsi="Times New Roman" w:cs="Times New Roman"/>
                <w:sz w:val="24"/>
                <w:szCs w:val="24"/>
              </w:rPr>
              <w:t>Меди</w:t>
            </w:r>
            <w:proofErr w:type="gramStart"/>
            <w:r w:rsidRPr="00B73FFA">
              <w:rPr>
                <w:rFonts w:ascii="Times New Roman" w:hAnsi="Times New Roman" w:cs="Times New Roman"/>
                <w:sz w:val="24"/>
                <w:szCs w:val="24"/>
              </w:rPr>
              <w:t>а</w:t>
            </w:r>
            <w:proofErr w:type="spellEnd"/>
            <w:r w:rsidRPr="00B73FFA">
              <w:rPr>
                <w:rFonts w:ascii="Times New Roman" w:hAnsi="Times New Roman" w:cs="Times New Roman"/>
                <w:sz w:val="24"/>
                <w:szCs w:val="24"/>
              </w:rPr>
              <w:t>-</w:t>
            </w:r>
            <w:proofErr w:type="gramEnd"/>
            <w:r w:rsidRPr="00B73FFA">
              <w:rPr>
                <w:rFonts w:ascii="Times New Roman" w:hAnsi="Times New Roman" w:cs="Times New Roman"/>
                <w:sz w:val="24"/>
                <w:szCs w:val="24"/>
              </w:rPr>
              <w:t xml:space="preserve"> центра». На областные </w:t>
            </w:r>
            <w:proofErr w:type="spellStart"/>
            <w:r w:rsidRPr="00B73FFA">
              <w:rPr>
                <w:rFonts w:ascii="Times New Roman" w:hAnsi="Times New Roman" w:cs="Times New Roman"/>
                <w:sz w:val="24"/>
                <w:szCs w:val="24"/>
              </w:rPr>
              <w:t>грантовые</w:t>
            </w:r>
            <w:proofErr w:type="spellEnd"/>
            <w:r w:rsidRPr="00B73FFA">
              <w:rPr>
                <w:rFonts w:ascii="Times New Roman" w:hAnsi="Times New Roman" w:cs="Times New Roman"/>
                <w:sz w:val="24"/>
                <w:szCs w:val="24"/>
              </w:rPr>
              <w:t xml:space="preserve"> конкурсы «Важное дело» «Милый сердцу уголок»  было подано более 10 заявок, поддержку получил проект   «Тайны ткани».</w:t>
            </w:r>
          </w:p>
        </w:tc>
      </w:tr>
      <w:tr w:rsidR="00FC7C5A" w:rsidRPr="00B73FFA" w:rsidTr="00FC7C5A">
        <w:tc>
          <w:tcPr>
            <w:tcW w:w="6946" w:type="dxa"/>
          </w:tcPr>
          <w:p w:rsidR="00FC7C5A" w:rsidRPr="00B73FFA" w:rsidRDefault="00FC7C5A" w:rsidP="00FC7C5A">
            <w:pPr>
              <w:jc w:val="both"/>
              <w:rPr>
                <w:rFonts w:ascii="Times New Roman" w:hAnsi="Times New Roman" w:cs="Times New Roman"/>
                <w:sz w:val="24"/>
                <w:szCs w:val="24"/>
              </w:rPr>
            </w:pPr>
            <w:r w:rsidRPr="00B73FFA">
              <w:rPr>
                <w:rFonts w:ascii="Times New Roman" w:hAnsi="Times New Roman" w:cs="Times New Roman"/>
                <w:sz w:val="24"/>
                <w:szCs w:val="24"/>
              </w:rPr>
              <w:lastRenderedPageBreak/>
              <w:t>Перечень основных мероприятий, выполненных и не выполненных (с указанием причин) в установленные сроки согласно Плану реализации</w:t>
            </w:r>
          </w:p>
        </w:tc>
        <w:tc>
          <w:tcPr>
            <w:tcW w:w="7904" w:type="dxa"/>
          </w:tcPr>
          <w:p w:rsidR="00FC7C5A" w:rsidRPr="00B73FFA" w:rsidRDefault="00FC7C5A" w:rsidP="00FC7C5A">
            <w:pPr>
              <w:pStyle w:val="ConsPlusCell"/>
              <w:rPr>
                <w:sz w:val="24"/>
                <w:szCs w:val="24"/>
              </w:rPr>
            </w:pPr>
            <w:r w:rsidRPr="00B73FFA">
              <w:rPr>
                <w:sz w:val="24"/>
                <w:szCs w:val="24"/>
              </w:rPr>
              <w:t xml:space="preserve">За 2024 год все программные мероприятия были выполнены в полном объеме и в сроки. </w:t>
            </w:r>
          </w:p>
          <w:p w:rsidR="00FC7C5A" w:rsidRPr="00B73FFA" w:rsidRDefault="00FC7C5A" w:rsidP="00FC7C5A">
            <w:pPr>
              <w:pStyle w:val="ConsPlusCell"/>
              <w:rPr>
                <w:sz w:val="24"/>
                <w:szCs w:val="24"/>
              </w:rPr>
            </w:pPr>
            <w:r w:rsidRPr="00B73FFA">
              <w:rPr>
                <w:sz w:val="24"/>
                <w:szCs w:val="24"/>
              </w:rPr>
              <w:t>Основное мероприятие 1. Меры по повышению социальной активности, поддержки молодежных инициатив и молодежных проектов</w:t>
            </w:r>
          </w:p>
          <w:p w:rsidR="00FC7C5A" w:rsidRPr="00B73FFA" w:rsidRDefault="00FC7C5A" w:rsidP="00FC7C5A">
            <w:pPr>
              <w:pStyle w:val="ConsPlusCell"/>
              <w:rPr>
                <w:sz w:val="24"/>
                <w:szCs w:val="24"/>
              </w:rPr>
            </w:pPr>
            <w:r w:rsidRPr="00B73FFA">
              <w:rPr>
                <w:sz w:val="24"/>
                <w:szCs w:val="24"/>
              </w:rPr>
              <w:t>-</w:t>
            </w:r>
            <w:r w:rsidRPr="00B73FFA">
              <w:t xml:space="preserve"> </w:t>
            </w:r>
            <w:r w:rsidRPr="00B73FFA">
              <w:rPr>
                <w:sz w:val="24"/>
                <w:szCs w:val="24"/>
              </w:rPr>
              <w:t>Организация деятельности муниципального волонтерского штаба;</w:t>
            </w:r>
          </w:p>
          <w:p w:rsidR="00FC7C5A" w:rsidRPr="00B73FFA" w:rsidRDefault="00FC7C5A" w:rsidP="00FC7C5A">
            <w:pPr>
              <w:pStyle w:val="ConsPlusCell"/>
              <w:rPr>
                <w:sz w:val="24"/>
                <w:szCs w:val="24"/>
              </w:rPr>
            </w:pPr>
            <w:r w:rsidRPr="00B73FFA">
              <w:rPr>
                <w:sz w:val="24"/>
                <w:szCs w:val="24"/>
              </w:rPr>
              <w:t>-</w:t>
            </w:r>
            <w:r w:rsidRPr="00B73FFA">
              <w:t xml:space="preserve"> </w:t>
            </w:r>
            <w:r w:rsidRPr="00B73FFA">
              <w:rPr>
                <w:sz w:val="24"/>
                <w:szCs w:val="24"/>
              </w:rPr>
              <w:t>Организация деятельности молодежного совета;</w:t>
            </w:r>
          </w:p>
          <w:p w:rsidR="00FC7C5A" w:rsidRPr="00B73FFA" w:rsidRDefault="00FC7C5A" w:rsidP="00FC7C5A">
            <w:pPr>
              <w:pStyle w:val="ConsPlusCell"/>
              <w:rPr>
                <w:sz w:val="24"/>
                <w:szCs w:val="24"/>
              </w:rPr>
            </w:pPr>
            <w:r w:rsidRPr="00B73FFA">
              <w:rPr>
                <w:sz w:val="24"/>
                <w:szCs w:val="24"/>
              </w:rPr>
              <w:t>-</w:t>
            </w:r>
            <w:r w:rsidRPr="00B73FFA">
              <w:t xml:space="preserve"> </w:t>
            </w:r>
            <w:r w:rsidRPr="00B73FFA">
              <w:rPr>
                <w:sz w:val="24"/>
                <w:szCs w:val="24"/>
              </w:rPr>
              <w:t xml:space="preserve">Организация деятельности </w:t>
            </w:r>
            <w:proofErr w:type="spellStart"/>
            <w:r w:rsidRPr="00B73FFA">
              <w:rPr>
                <w:sz w:val="24"/>
                <w:szCs w:val="24"/>
              </w:rPr>
              <w:t>киберпатруля</w:t>
            </w:r>
            <w:proofErr w:type="spellEnd"/>
            <w:r w:rsidRPr="00B73FFA">
              <w:rPr>
                <w:sz w:val="24"/>
                <w:szCs w:val="24"/>
              </w:rPr>
              <w:t>;</w:t>
            </w:r>
          </w:p>
          <w:p w:rsidR="00FC7C5A" w:rsidRPr="00B73FFA" w:rsidRDefault="00FC7C5A" w:rsidP="00FC7C5A">
            <w:pPr>
              <w:pStyle w:val="ConsPlusCell"/>
              <w:rPr>
                <w:sz w:val="24"/>
                <w:szCs w:val="24"/>
              </w:rPr>
            </w:pPr>
            <w:r w:rsidRPr="00B73FFA">
              <w:rPr>
                <w:sz w:val="24"/>
                <w:szCs w:val="24"/>
              </w:rPr>
              <w:t>Основное мероприятие 2. Меры, направленные на пропаганду здорового образа жизни, сохранение и укрепление здоровья:</w:t>
            </w:r>
          </w:p>
          <w:p w:rsidR="00FC7C5A" w:rsidRPr="00B73FFA" w:rsidRDefault="00FC7C5A" w:rsidP="00FC7C5A">
            <w:pPr>
              <w:pStyle w:val="ConsPlusCell"/>
              <w:rPr>
                <w:sz w:val="24"/>
                <w:szCs w:val="24"/>
              </w:rPr>
            </w:pPr>
            <w:r w:rsidRPr="00B73FFA">
              <w:rPr>
                <w:sz w:val="24"/>
                <w:szCs w:val="24"/>
              </w:rPr>
              <w:t>-</w:t>
            </w:r>
            <w:r w:rsidRPr="00B73FFA">
              <w:t xml:space="preserve"> </w:t>
            </w:r>
            <w:r w:rsidRPr="00B73FFA">
              <w:rPr>
                <w:sz w:val="24"/>
                <w:szCs w:val="24"/>
              </w:rPr>
              <w:t>День молодежи;</w:t>
            </w:r>
          </w:p>
          <w:p w:rsidR="00FC7C5A" w:rsidRPr="00B73FFA" w:rsidRDefault="00FC7C5A" w:rsidP="00FC7C5A">
            <w:pPr>
              <w:pStyle w:val="ConsPlusCell"/>
              <w:rPr>
                <w:sz w:val="24"/>
                <w:szCs w:val="24"/>
              </w:rPr>
            </w:pPr>
            <w:r w:rsidRPr="00B73FFA">
              <w:rPr>
                <w:sz w:val="24"/>
                <w:szCs w:val="24"/>
              </w:rPr>
              <w:t>- Конкурс социальной рекламы;</w:t>
            </w:r>
          </w:p>
          <w:p w:rsidR="00FC7C5A" w:rsidRPr="00B73FFA" w:rsidRDefault="00FC7C5A" w:rsidP="00FC7C5A">
            <w:pPr>
              <w:pStyle w:val="ConsPlusCell"/>
              <w:rPr>
                <w:sz w:val="24"/>
                <w:szCs w:val="24"/>
              </w:rPr>
            </w:pPr>
            <w:r w:rsidRPr="00B73FFA">
              <w:rPr>
                <w:sz w:val="24"/>
                <w:szCs w:val="24"/>
              </w:rPr>
              <w:t>- Изготовление  полиграфической продукции по решению социальных ситуационных задач;</w:t>
            </w:r>
          </w:p>
          <w:p w:rsidR="00FC7C5A" w:rsidRPr="00B73FFA" w:rsidRDefault="00FC7C5A" w:rsidP="00FC7C5A">
            <w:pPr>
              <w:pStyle w:val="ConsPlusCell"/>
              <w:rPr>
                <w:sz w:val="24"/>
                <w:szCs w:val="24"/>
              </w:rPr>
            </w:pPr>
            <w:r w:rsidRPr="00B73FFA">
              <w:rPr>
                <w:sz w:val="24"/>
                <w:szCs w:val="24"/>
              </w:rPr>
              <w:t>- Проведение профилактических молодежных акций;</w:t>
            </w:r>
          </w:p>
          <w:p w:rsidR="00FC7C5A" w:rsidRPr="00B73FFA" w:rsidRDefault="00FC7C5A" w:rsidP="00FC7C5A">
            <w:pPr>
              <w:pStyle w:val="ConsPlusCell"/>
              <w:rPr>
                <w:sz w:val="24"/>
                <w:szCs w:val="24"/>
              </w:rPr>
            </w:pPr>
            <w:r w:rsidRPr="00B73FFA">
              <w:rPr>
                <w:sz w:val="24"/>
                <w:szCs w:val="24"/>
              </w:rPr>
              <w:t xml:space="preserve">- </w:t>
            </w:r>
            <w:proofErr w:type="spellStart"/>
            <w:r w:rsidRPr="00B73FFA">
              <w:rPr>
                <w:sz w:val="24"/>
                <w:szCs w:val="24"/>
              </w:rPr>
              <w:t>Антинаркотическая</w:t>
            </w:r>
            <w:proofErr w:type="spellEnd"/>
            <w:r w:rsidRPr="00B73FFA">
              <w:rPr>
                <w:sz w:val="24"/>
                <w:szCs w:val="24"/>
              </w:rPr>
              <w:t xml:space="preserve"> пропаганда (Рок против наркотиков);</w:t>
            </w:r>
          </w:p>
          <w:p w:rsidR="00FC7C5A" w:rsidRPr="00B73FFA" w:rsidRDefault="00FC7C5A" w:rsidP="00FC7C5A">
            <w:pPr>
              <w:pStyle w:val="ConsPlusCell"/>
              <w:rPr>
                <w:sz w:val="24"/>
                <w:szCs w:val="24"/>
              </w:rPr>
            </w:pPr>
            <w:r w:rsidRPr="00B73FFA">
              <w:rPr>
                <w:sz w:val="24"/>
                <w:szCs w:val="24"/>
              </w:rPr>
              <w:t>Основное мероприятие  3 Меры по военно-патриотическому воспитанию:</w:t>
            </w:r>
          </w:p>
          <w:p w:rsidR="00FC7C5A" w:rsidRPr="00B73FFA" w:rsidRDefault="00FC7C5A" w:rsidP="00FC7C5A">
            <w:pPr>
              <w:pStyle w:val="ConsPlusCell"/>
              <w:rPr>
                <w:sz w:val="24"/>
                <w:szCs w:val="24"/>
              </w:rPr>
            </w:pPr>
            <w:r w:rsidRPr="00B73FFA">
              <w:rPr>
                <w:sz w:val="24"/>
                <w:szCs w:val="24"/>
              </w:rPr>
              <w:t>- Организация деятельности центра военно-патриотического воспитания  и подготовки граждан  к военной службе Киржачского района;</w:t>
            </w:r>
          </w:p>
          <w:p w:rsidR="00FC7C5A" w:rsidRPr="00B73FFA" w:rsidRDefault="00FC7C5A" w:rsidP="00FC7C5A">
            <w:pPr>
              <w:pStyle w:val="ConsPlusCell"/>
              <w:rPr>
                <w:sz w:val="24"/>
                <w:szCs w:val="24"/>
              </w:rPr>
            </w:pPr>
            <w:r w:rsidRPr="00B73FFA">
              <w:rPr>
                <w:sz w:val="24"/>
                <w:szCs w:val="24"/>
              </w:rPr>
              <w:t>- Районная военно-спортивная игра «Зарница»;</w:t>
            </w:r>
          </w:p>
          <w:p w:rsidR="00FC7C5A" w:rsidRPr="00B73FFA" w:rsidRDefault="00FC7C5A" w:rsidP="00FC7C5A">
            <w:pPr>
              <w:pStyle w:val="ConsPlusCell"/>
              <w:rPr>
                <w:sz w:val="24"/>
                <w:szCs w:val="24"/>
              </w:rPr>
            </w:pPr>
            <w:r w:rsidRPr="00B73FFA">
              <w:rPr>
                <w:sz w:val="24"/>
                <w:szCs w:val="24"/>
              </w:rPr>
              <w:t>- Районная патриотическая акция «День призывника»;</w:t>
            </w:r>
          </w:p>
          <w:p w:rsidR="00FC7C5A" w:rsidRPr="00B73FFA" w:rsidRDefault="00FC7C5A" w:rsidP="00FC7C5A">
            <w:pPr>
              <w:pStyle w:val="ConsPlusCell"/>
              <w:rPr>
                <w:sz w:val="24"/>
                <w:szCs w:val="24"/>
              </w:rPr>
            </w:pPr>
            <w:r w:rsidRPr="00B73FFA">
              <w:rPr>
                <w:sz w:val="24"/>
                <w:szCs w:val="24"/>
              </w:rPr>
              <w:t>- Конкурс «Молодые лидеры Владимирского края»;</w:t>
            </w:r>
          </w:p>
          <w:p w:rsidR="00FC7C5A" w:rsidRPr="00B73FFA" w:rsidRDefault="00FC7C5A" w:rsidP="00FC7C5A">
            <w:pPr>
              <w:pStyle w:val="ConsPlusCell"/>
              <w:rPr>
                <w:sz w:val="24"/>
                <w:szCs w:val="24"/>
              </w:rPr>
            </w:pPr>
            <w:r w:rsidRPr="00B73FFA">
              <w:rPr>
                <w:sz w:val="24"/>
                <w:szCs w:val="24"/>
              </w:rPr>
              <w:t>- Месячник оборонно-массовой спортивной работы;</w:t>
            </w:r>
          </w:p>
          <w:p w:rsidR="00FC7C5A" w:rsidRPr="00B73FFA" w:rsidRDefault="00FC7C5A" w:rsidP="00FC7C5A">
            <w:pPr>
              <w:pStyle w:val="ConsPlusCell"/>
              <w:rPr>
                <w:sz w:val="24"/>
                <w:szCs w:val="24"/>
              </w:rPr>
            </w:pPr>
            <w:r w:rsidRPr="00B73FFA">
              <w:rPr>
                <w:sz w:val="24"/>
                <w:szCs w:val="24"/>
              </w:rPr>
              <w:t>Основное мероприятие 4. Меры по повышению творческой и общественной  активности молодежи:</w:t>
            </w:r>
          </w:p>
          <w:p w:rsidR="00FC7C5A" w:rsidRPr="00B73FFA" w:rsidRDefault="00FC7C5A" w:rsidP="00FC7C5A">
            <w:pPr>
              <w:pStyle w:val="ConsPlusCell"/>
              <w:rPr>
                <w:sz w:val="24"/>
                <w:szCs w:val="24"/>
              </w:rPr>
            </w:pPr>
            <w:r w:rsidRPr="00B73FFA">
              <w:rPr>
                <w:sz w:val="24"/>
                <w:szCs w:val="24"/>
              </w:rPr>
              <w:t xml:space="preserve">- Выплата персональных стипендий администрации Киржачского района  Владимирской области «Надежда Земли </w:t>
            </w:r>
            <w:proofErr w:type="spellStart"/>
            <w:r w:rsidRPr="00B73FFA">
              <w:rPr>
                <w:sz w:val="24"/>
                <w:szCs w:val="24"/>
              </w:rPr>
              <w:t>Киржачской</w:t>
            </w:r>
            <w:proofErr w:type="spellEnd"/>
            <w:r w:rsidRPr="00B73FFA">
              <w:rPr>
                <w:sz w:val="24"/>
                <w:szCs w:val="24"/>
              </w:rPr>
              <w:t>»;</w:t>
            </w:r>
          </w:p>
          <w:p w:rsidR="00FC7C5A" w:rsidRPr="00B73FFA" w:rsidRDefault="00FC7C5A" w:rsidP="00FC7C5A">
            <w:pPr>
              <w:pStyle w:val="ConsPlusCell"/>
              <w:rPr>
                <w:sz w:val="24"/>
                <w:szCs w:val="24"/>
              </w:rPr>
            </w:pPr>
            <w:r w:rsidRPr="00B73FFA">
              <w:rPr>
                <w:sz w:val="24"/>
                <w:szCs w:val="24"/>
              </w:rPr>
              <w:lastRenderedPageBreak/>
              <w:t>- Выплата премий активной молодежи Киржачского района;</w:t>
            </w:r>
          </w:p>
          <w:p w:rsidR="00FC7C5A" w:rsidRPr="00B73FFA" w:rsidRDefault="00FC7C5A" w:rsidP="00FC7C5A">
            <w:pPr>
              <w:pStyle w:val="ConsPlusCell"/>
              <w:rPr>
                <w:sz w:val="24"/>
                <w:szCs w:val="24"/>
              </w:rPr>
            </w:pPr>
            <w:r w:rsidRPr="00B73FFA">
              <w:rPr>
                <w:sz w:val="24"/>
                <w:szCs w:val="24"/>
              </w:rPr>
              <w:t>- Конкурсы по повышению правовой и электоральной активности молодежи;</w:t>
            </w:r>
          </w:p>
          <w:p w:rsidR="00FC7C5A" w:rsidRPr="00B73FFA" w:rsidRDefault="00FC7C5A" w:rsidP="00FC7C5A">
            <w:pPr>
              <w:pStyle w:val="ConsPlusCell"/>
              <w:rPr>
                <w:sz w:val="24"/>
                <w:szCs w:val="24"/>
              </w:rPr>
            </w:pPr>
            <w:r w:rsidRPr="00B73FFA">
              <w:rPr>
                <w:sz w:val="24"/>
                <w:szCs w:val="24"/>
              </w:rPr>
              <w:t>-</w:t>
            </w:r>
            <w:r w:rsidRPr="00B73FFA">
              <w:t xml:space="preserve"> </w:t>
            </w:r>
            <w:r w:rsidRPr="00B73FFA">
              <w:rPr>
                <w:sz w:val="24"/>
                <w:szCs w:val="24"/>
              </w:rPr>
              <w:t>Организация временной занятости несовершеннолетних  в каникулярный период;</w:t>
            </w:r>
          </w:p>
          <w:p w:rsidR="00FC7C5A" w:rsidRPr="00B73FFA" w:rsidRDefault="00FC7C5A" w:rsidP="00FC7C5A">
            <w:pPr>
              <w:pStyle w:val="ConsPlusCell"/>
              <w:rPr>
                <w:sz w:val="24"/>
                <w:szCs w:val="24"/>
              </w:rPr>
            </w:pPr>
            <w:r w:rsidRPr="00B73FFA">
              <w:rPr>
                <w:sz w:val="24"/>
                <w:szCs w:val="24"/>
              </w:rPr>
              <w:t>- Муниципальная гуманитарная олимпиада школьников «Умники и умницы земли Владимирской»;</w:t>
            </w:r>
          </w:p>
          <w:p w:rsidR="00FC7C5A" w:rsidRPr="00B73FFA" w:rsidRDefault="00FC7C5A" w:rsidP="00FC7C5A">
            <w:pPr>
              <w:pStyle w:val="ConsPlusCell"/>
              <w:rPr>
                <w:sz w:val="24"/>
                <w:szCs w:val="24"/>
              </w:rPr>
            </w:pPr>
            <w:r w:rsidRPr="00B73FFA">
              <w:rPr>
                <w:sz w:val="24"/>
                <w:szCs w:val="24"/>
              </w:rPr>
              <w:t>-</w:t>
            </w:r>
            <w:r w:rsidRPr="00B73FFA">
              <w:t xml:space="preserve"> </w:t>
            </w:r>
            <w:r w:rsidRPr="00B73FFA">
              <w:rPr>
                <w:sz w:val="24"/>
                <w:szCs w:val="24"/>
              </w:rPr>
              <w:t xml:space="preserve">Интеллектуальная образовательная игра среди подростковых и молодежных команд "Молодежь и православные традиции"  </w:t>
            </w:r>
          </w:p>
          <w:p w:rsidR="00FC7C5A" w:rsidRPr="00B73FFA" w:rsidRDefault="00FC7C5A" w:rsidP="00FC7C5A">
            <w:pPr>
              <w:pStyle w:val="ConsPlusCell"/>
              <w:rPr>
                <w:sz w:val="24"/>
                <w:szCs w:val="24"/>
              </w:rPr>
            </w:pPr>
          </w:p>
        </w:tc>
      </w:tr>
      <w:tr w:rsidR="00FC7C5A" w:rsidRPr="00B73FFA" w:rsidTr="00FC7C5A">
        <w:tc>
          <w:tcPr>
            <w:tcW w:w="6946" w:type="dxa"/>
          </w:tcPr>
          <w:p w:rsidR="00FC7C5A" w:rsidRPr="00B73FFA" w:rsidRDefault="00FC7C5A" w:rsidP="00FC7C5A">
            <w:pPr>
              <w:jc w:val="both"/>
              <w:rPr>
                <w:rFonts w:ascii="Times New Roman" w:hAnsi="Times New Roman" w:cs="Times New Roman"/>
                <w:sz w:val="24"/>
                <w:szCs w:val="24"/>
              </w:rPr>
            </w:pPr>
            <w:r w:rsidRPr="00B73FFA">
              <w:rPr>
                <w:rFonts w:ascii="Times New Roman" w:hAnsi="Times New Roman" w:cs="Times New Roman"/>
                <w:sz w:val="24"/>
                <w:szCs w:val="24"/>
              </w:rPr>
              <w:lastRenderedPageBreak/>
              <w:t>Результаты реализации ведомственных целевых программ и основных мероприятий подпрограмм муниципальной программы</w:t>
            </w:r>
          </w:p>
        </w:tc>
        <w:tc>
          <w:tcPr>
            <w:tcW w:w="7904" w:type="dxa"/>
          </w:tcPr>
          <w:p w:rsidR="00FC7C5A" w:rsidRPr="00B73FFA" w:rsidRDefault="00FC7C5A" w:rsidP="00FC7C5A">
            <w:pPr>
              <w:pStyle w:val="ConsPlusCell"/>
              <w:rPr>
                <w:sz w:val="24"/>
                <w:szCs w:val="24"/>
              </w:rPr>
            </w:pPr>
            <w:r w:rsidRPr="00B73FFA">
              <w:rPr>
                <w:sz w:val="24"/>
                <w:szCs w:val="24"/>
              </w:rPr>
              <w:t>В результате выполнения программы  увеличилась  доля молодѐ</w:t>
            </w:r>
            <w:proofErr w:type="gramStart"/>
            <w:r w:rsidRPr="00B73FFA">
              <w:rPr>
                <w:sz w:val="24"/>
                <w:szCs w:val="24"/>
              </w:rPr>
              <w:t>жи в</w:t>
            </w:r>
            <w:proofErr w:type="gramEnd"/>
            <w:r w:rsidRPr="00B73FFA">
              <w:rPr>
                <w:sz w:val="24"/>
                <w:szCs w:val="24"/>
              </w:rPr>
              <w:t xml:space="preserve"> возрасте от 14 до 35 лет, участвующей в общественно-полезной деятельности, также  увеличился  удельный  вес численности молодых людей в возрасте от14 до 35 лет, участвующих в деятельности молодѐжных общественных объединений, увеличилась  доля молодых людей в возрасте от 14 до 35 лет, участвующих в работе органов молодѐжного самоуправления, внедряются современные методики и программы работы с </w:t>
            </w:r>
            <w:proofErr w:type="gramStart"/>
            <w:r w:rsidRPr="00B73FFA">
              <w:rPr>
                <w:sz w:val="24"/>
                <w:szCs w:val="24"/>
              </w:rPr>
              <w:t>молод</w:t>
            </w:r>
            <w:proofErr w:type="gramEnd"/>
            <w:r w:rsidRPr="00B73FFA">
              <w:rPr>
                <w:sz w:val="24"/>
                <w:szCs w:val="24"/>
              </w:rPr>
              <w:t>ѐжью по основным направлениям (ранняя профориентация, изобретательство и творчество, предпринимательство, лидерство).</w:t>
            </w:r>
          </w:p>
        </w:tc>
      </w:tr>
      <w:tr w:rsidR="00FC7C5A" w:rsidRPr="00B73FFA" w:rsidTr="00FC7C5A">
        <w:tc>
          <w:tcPr>
            <w:tcW w:w="6946" w:type="dxa"/>
          </w:tcPr>
          <w:p w:rsidR="00FC7C5A" w:rsidRPr="00B73FFA" w:rsidRDefault="00FC7C5A" w:rsidP="00FC7C5A">
            <w:pPr>
              <w:jc w:val="both"/>
              <w:rPr>
                <w:rFonts w:ascii="Times New Roman" w:hAnsi="Times New Roman" w:cs="Times New Roman"/>
                <w:sz w:val="24"/>
                <w:szCs w:val="24"/>
              </w:rPr>
            </w:pPr>
            <w:r w:rsidRPr="00B73FFA">
              <w:rPr>
                <w:rFonts w:ascii="Times New Roman" w:hAnsi="Times New Roman" w:cs="Times New Roman"/>
                <w:sz w:val="24"/>
                <w:szCs w:val="24"/>
              </w:rPr>
              <w:t>Результаты использования бюджетных ассигнований   бюджета муниципального района и иных средств на реализацию мероприятий муниципальной программы (подпрограмм);</w:t>
            </w:r>
          </w:p>
        </w:tc>
        <w:tc>
          <w:tcPr>
            <w:tcW w:w="7904" w:type="dxa"/>
          </w:tcPr>
          <w:p w:rsidR="00FC7C5A" w:rsidRPr="00B73FFA" w:rsidRDefault="00FC7C5A" w:rsidP="00FC7C5A">
            <w:pPr>
              <w:pStyle w:val="ConsPlusCell"/>
              <w:rPr>
                <w:sz w:val="24"/>
                <w:szCs w:val="24"/>
              </w:rPr>
            </w:pPr>
            <w:r w:rsidRPr="00B73FFA">
              <w:rPr>
                <w:sz w:val="24"/>
                <w:szCs w:val="24"/>
              </w:rPr>
              <w:t>100%</w:t>
            </w:r>
          </w:p>
        </w:tc>
      </w:tr>
      <w:tr w:rsidR="00FC7C5A" w:rsidRPr="00B73FFA" w:rsidTr="00FC7C5A">
        <w:tc>
          <w:tcPr>
            <w:tcW w:w="6946" w:type="dxa"/>
          </w:tcPr>
          <w:p w:rsidR="00FC7C5A" w:rsidRPr="00B73FFA" w:rsidRDefault="00FC7C5A" w:rsidP="00FC7C5A">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эффективности реализации муниципальной программы (подпрограммы), проведенной ответственным исполнителем на основе методики, изложенной в каждой муниципальной программе</w:t>
            </w:r>
          </w:p>
        </w:tc>
        <w:tc>
          <w:tcPr>
            <w:tcW w:w="7904" w:type="dxa"/>
          </w:tcPr>
          <w:p w:rsidR="00FC7C5A" w:rsidRPr="00B73FFA" w:rsidRDefault="00FC7C5A" w:rsidP="00FC7C5A">
            <w:pPr>
              <w:pStyle w:val="ConsPlusCell"/>
              <w:rPr>
                <w:sz w:val="24"/>
                <w:szCs w:val="24"/>
              </w:rPr>
            </w:pPr>
            <w:r w:rsidRPr="00B73FFA">
              <w:rPr>
                <w:sz w:val="24"/>
                <w:szCs w:val="24"/>
              </w:rPr>
              <w:t xml:space="preserve">Эффективно </w:t>
            </w:r>
          </w:p>
        </w:tc>
      </w:tr>
      <w:tr w:rsidR="00FC7C5A" w:rsidRPr="00B73FFA" w:rsidTr="00FC7C5A">
        <w:tc>
          <w:tcPr>
            <w:tcW w:w="6946" w:type="dxa"/>
          </w:tcPr>
          <w:p w:rsidR="00FC7C5A" w:rsidRPr="00B73FFA" w:rsidRDefault="00FC7C5A" w:rsidP="00FC7C5A">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изложенной в приложении к настоящему Порядку.</w:t>
            </w:r>
          </w:p>
        </w:tc>
        <w:tc>
          <w:tcPr>
            <w:tcW w:w="7904" w:type="dxa"/>
          </w:tcPr>
          <w:p w:rsidR="00FC7C5A" w:rsidRPr="00B73FFA" w:rsidRDefault="00FC7C5A" w:rsidP="00FC7C5A">
            <w:pPr>
              <w:pStyle w:val="ConsPlusCell"/>
              <w:rPr>
                <w:sz w:val="24"/>
                <w:szCs w:val="24"/>
              </w:rPr>
            </w:pPr>
            <w:r w:rsidRPr="00B73FFA">
              <w:rPr>
                <w:sz w:val="24"/>
                <w:szCs w:val="24"/>
              </w:rPr>
              <w:t>Эффективно</w:t>
            </w:r>
          </w:p>
        </w:tc>
      </w:tr>
      <w:tr w:rsidR="00FC7C5A" w:rsidRPr="00B73FFA" w:rsidTr="00FC7C5A">
        <w:tc>
          <w:tcPr>
            <w:tcW w:w="6946" w:type="dxa"/>
          </w:tcPr>
          <w:p w:rsidR="00FC7C5A" w:rsidRPr="00B73FFA" w:rsidRDefault="00FC7C5A" w:rsidP="00FC7C5A">
            <w:pPr>
              <w:jc w:val="both"/>
              <w:rPr>
                <w:rFonts w:ascii="Times New Roman" w:hAnsi="Times New Roman" w:cs="Times New Roman"/>
                <w:sz w:val="24"/>
                <w:szCs w:val="24"/>
              </w:rPr>
            </w:pPr>
            <w:r w:rsidRPr="00B73FFA">
              <w:rPr>
                <w:rFonts w:ascii="Times New Roman" w:hAnsi="Times New Roman" w:cs="Times New Roman"/>
                <w:sz w:val="24"/>
                <w:szCs w:val="24"/>
              </w:rPr>
              <w:t>Предложения по дальнейшей реализации муниципальной программы (подпрограмм)</w:t>
            </w:r>
          </w:p>
        </w:tc>
        <w:tc>
          <w:tcPr>
            <w:tcW w:w="7904" w:type="dxa"/>
          </w:tcPr>
          <w:p w:rsidR="00FC7C5A" w:rsidRPr="00B73FFA" w:rsidRDefault="00FC7C5A" w:rsidP="00FC7C5A">
            <w:pPr>
              <w:pStyle w:val="ConsPlusCell"/>
              <w:rPr>
                <w:sz w:val="24"/>
                <w:szCs w:val="24"/>
              </w:rPr>
            </w:pPr>
            <w:r w:rsidRPr="00B73FFA">
              <w:rPr>
                <w:sz w:val="24"/>
                <w:szCs w:val="24"/>
              </w:rPr>
              <w:t xml:space="preserve">Разработать комплекс мероприятий, направленных </w:t>
            </w:r>
            <w:proofErr w:type="gramStart"/>
            <w:r w:rsidRPr="00B73FFA">
              <w:rPr>
                <w:sz w:val="24"/>
                <w:szCs w:val="24"/>
              </w:rPr>
              <w:t>на</w:t>
            </w:r>
            <w:proofErr w:type="gramEnd"/>
            <w:r w:rsidRPr="00B73FFA">
              <w:rPr>
                <w:sz w:val="24"/>
                <w:szCs w:val="24"/>
              </w:rPr>
              <w:t>:</w:t>
            </w:r>
          </w:p>
          <w:p w:rsidR="00FC7C5A" w:rsidRPr="00B73FFA" w:rsidRDefault="00FC7C5A" w:rsidP="00FC7C5A">
            <w:pPr>
              <w:pStyle w:val="ConsPlusCell"/>
              <w:rPr>
                <w:sz w:val="24"/>
                <w:szCs w:val="24"/>
              </w:rPr>
            </w:pPr>
            <w:r w:rsidRPr="00B73FFA">
              <w:rPr>
                <w:sz w:val="24"/>
                <w:szCs w:val="24"/>
              </w:rPr>
              <w:t>- вовлечение молодѐ</w:t>
            </w:r>
            <w:proofErr w:type="gramStart"/>
            <w:r w:rsidRPr="00B73FFA">
              <w:rPr>
                <w:sz w:val="24"/>
                <w:szCs w:val="24"/>
              </w:rPr>
              <w:t>жи в</w:t>
            </w:r>
            <w:proofErr w:type="gramEnd"/>
            <w:r w:rsidRPr="00B73FFA">
              <w:rPr>
                <w:sz w:val="24"/>
                <w:szCs w:val="24"/>
              </w:rPr>
              <w:t xml:space="preserve"> общественно-политическую жизнь общества;</w:t>
            </w:r>
          </w:p>
          <w:p w:rsidR="00FC7C5A" w:rsidRPr="00B73FFA" w:rsidRDefault="00FC7C5A" w:rsidP="00FC7C5A">
            <w:pPr>
              <w:pStyle w:val="ConsPlusCell"/>
              <w:rPr>
                <w:sz w:val="24"/>
                <w:szCs w:val="24"/>
              </w:rPr>
            </w:pPr>
            <w:r w:rsidRPr="00B73FFA">
              <w:rPr>
                <w:sz w:val="24"/>
                <w:szCs w:val="24"/>
              </w:rPr>
              <w:lastRenderedPageBreak/>
              <w:t>- поддержка общественных инициатив;</w:t>
            </w:r>
          </w:p>
          <w:p w:rsidR="00FC7C5A" w:rsidRPr="00B73FFA" w:rsidRDefault="00FC7C5A" w:rsidP="00FC7C5A">
            <w:pPr>
              <w:pStyle w:val="ConsPlusCell"/>
              <w:rPr>
                <w:sz w:val="24"/>
                <w:szCs w:val="24"/>
              </w:rPr>
            </w:pPr>
            <w:r w:rsidRPr="00B73FFA">
              <w:rPr>
                <w:sz w:val="24"/>
                <w:szCs w:val="24"/>
              </w:rPr>
              <w:t>- популяризацию здорового образа жизни;</w:t>
            </w:r>
          </w:p>
          <w:p w:rsidR="00FC7C5A" w:rsidRPr="00B73FFA" w:rsidRDefault="00FC7C5A" w:rsidP="00FC7C5A">
            <w:pPr>
              <w:pStyle w:val="ConsPlusCell"/>
              <w:rPr>
                <w:sz w:val="24"/>
                <w:szCs w:val="24"/>
              </w:rPr>
            </w:pPr>
            <w:r w:rsidRPr="00B73FFA">
              <w:rPr>
                <w:sz w:val="24"/>
                <w:szCs w:val="24"/>
              </w:rPr>
              <w:t>- пропаганду репродуктивного поведения, поддержку института молодой семьи;</w:t>
            </w:r>
          </w:p>
          <w:p w:rsidR="00FC7C5A" w:rsidRPr="00B73FFA" w:rsidRDefault="00FC7C5A" w:rsidP="00FC7C5A">
            <w:pPr>
              <w:pStyle w:val="ConsPlusCell"/>
              <w:rPr>
                <w:sz w:val="24"/>
                <w:szCs w:val="24"/>
              </w:rPr>
            </w:pPr>
            <w:r w:rsidRPr="00B73FFA">
              <w:rPr>
                <w:sz w:val="24"/>
                <w:szCs w:val="24"/>
              </w:rPr>
              <w:t xml:space="preserve">- стимулирование интереса молодѐжи к объектам </w:t>
            </w:r>
            <w:proofErr w:type="spellStart"/>
            <w:r w:rsidRPr="00B73FFA">
              <w:rPr>
                <w:sz w:val="24"/>
                <w:szCs w:val="24"/>
              </w:rPr>
              <w:t>историк</w:t>
            </w:r>
            <w:proofErr w:type="gramStart"/>
            <w:r w:rsidRPr="00B73FFA">
              <w:rPr>
                <w:sz w:val="24"/>
                <w:szCs w:val="24"/>
              </w:rPr>
              <w:t>о</w:t>
            </w:r>
            <w:proofErr w:type="spellEnd"/>
            <w:r w:rsidRPr="00B73FFA">
              <w:rPr>
                <w:sz w:val="24"/>
                <w:szCs w:val="24"/>
              </w:rPr>
              <w:t>-</w:t>
            </w:r>
            <w:proofErr w:type="gramEnd"/>
            <w:r w:rsidRPr="00B73FFA">
              <w:rPr>
                <w:sz w:val="24"/>
                <w:szCs w:val="24"/>
              </w:rPr>
              <w:t xml:space="preserve"> культурного наследия; </w:t>
            </w:r>
          </w:p>
          <w:p w:rsidR="00FC7C5A" w:rsidRPr="00B73FFA" w:rsidRDefault="00FC7C5A" w:rsidP="00FC7C5A">
            <w:pPr>
              <w:pStyle w:val="ConsPlusCell"/>
              <w:rPr>
                <w:sz w:val="24"/>
                <w:szCs w:val="24"/>
              </w:rPr>
            </w:pPr>
            <w:r w:rsidRPr="00B73FFA">
              <w:rPr>
                <w:sz w:val="24"/>
                <w:szCs w:val="24"/>
              </w:rPr>
              <w:t xml:space="preserve">- популяризацию малого предпринимательства как перспективного вида деятельности в </w:t>
            </w:r>
            <w:proofErr w:type="gramStart"/>
            <w:r w:rsidRPr="00B73FFA">
              <w:rPr>
                <w:sz w:val="24"/>
                <w:szCs w:val="24"/>
              </w:rPr>
              <w:t>молод</w:t>
            </w:r>
            <w:proofErr w:type="gramEnd"/>
            <w:r w:rsidRPr="00B73FFA">
              <w:rPr>
                <w:sz w:val="24"/>
                <w:szCs w:val="24"/>
              </w:rPr>
              <w:t>ѐжной среде.</w:t>
            </w:r>
          </w:p>
        </w:tc>
      </w:tr>
    </w:tbl>
    <w:p w:rsidR="00FC7C5A" w:rsidRPr="00B73FFA" w:rsidRDefault="00FC7C5A" w:rsidP="00DE0A91">
      <w:pPr>
        <w:jc w:val="center"/>
        <w:rPr>
          <w:rFonts w:ascii="Times New Roman" w:hAnsi="Times New Roman" w:cs="Times New Roman"/>
          <w:sz w:val="28"/>
          <w:szCs w:val="28"/>
        </w:rPr>
      </w:pPr>
    </w:p>
    <w:p w:rsidR="00FC7C5A" w:rsidRPr="00B73FFA" w:rsidRDefault="00FC7C5A" w:rsidP="00FC7C5A">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t>АНАЛИЗ РЕЗУЛЬТАТИВНОСТИ</w:t>
      </w:r>
    </w:p>
    <w:p w:rsidR="00FC7C5A" w:rsidRPr="00B73FFA" w:rsidRDefault="00FC7C5A" w:rsidP="00FC7C5A">
      <w:pPr>
        <w:jc w:val="center"/>
        <w:rPr>
          <w:rFonts w:ascii="Times New Roman" w:hAnsi="Times New Roman" w:cs="Times New Roman"/>
          <w:sz w:val="28"/>
          <w:szCs w:val="28"/>
        </w:rPr>
      </w:pPr>
      <w:r w:rsidRPr="00B73FFA">
        <w:rPr>
          <w:rFonts w:ascii="Times New Roman" w:hAnsi="Times New Roman" w:cs="Times New Roman"/>
          <w:sz w:val="24"/>
        </w:rPr>
        <w:t>муниципальной программы, подпрограммы</w:t>
      </w:r>
    </w:p>
    <w:p w:rsidR="00FC7C5A" w:rsidRPr="00B73FFA" w:rsidRDefault="00C82DEC" w:rsidP="00FC7C5A">
      <w:pPr>
        <w:ind w:left="720"/>
        <w:rPr>
          <w:rFonts w:ascii="Times New Roman" w:hAnsi="Times New Roman" w:cs="Times New Roman"/>
          <w:b/>
          <w:sz w:val="36"/>
          <w:szCs w:val="36"/>
        </w:rPr>
      </w:pPr>
      <w:r w:rsidRPr="00B73FFA">
        <w:rPr>
          <w:rFonts w:ascii="Times New Roman" w:hAnsi="Times New Roman" w:cs="Times New Roman"/>
          <w:b/>
          <w:sz w:val="36"/>
          <w:szCs w:val="36"/>
        </w:rPr>
        <w:t>21</w:t>
      </w:r>
      <w:r w:rsidR="00FC7C5A" w:rsidRPr="00B73FFA">
        <w:rPr>
          <w:rFonts w:ascii="Times New Roman" w:hAnsi="Times New Roman" w:cs="Times New Roman"/>
          <w:b/>
          <w:sz w:val="36"/>
          <w:szCs w:val="36"/>
        </w:rPr>
        <w:t xml:space="preserve">. Муниципальная программа муниципального образования </w:t>
      </w:r>
      <w:proofErr w:type="spellStart"/>
      <w:r w:rsidR="00FC7C5A" w:rsidRPr="00B73FFA">
        <w:rPr>
          <w:rFonts w:ascii="Times New Roman" w:hAnsi="Times New Roman" w:cs="Times New Roman"/>
          <w:b/>
          <w:sz w:val="36"/>
          <w:szCs w:val="36"/>
        </w:rPr>
        <w:t>Киржачский</w:t>
      </w:r>
      <w:proofErr w:type="spellEnd"/>
      <w:r w:rsidR="00FC7C5A" w:rsidRPr="00B73FFA">
        <w:rPr>
          <w:rFonts w:ascii="Times New Roman" w:hAnsi="Times New Roman" w:cs="Times New Roman"/>
          <w:b/>
          <w:sz w:val="36"/>
          <w:szCs w:val="36"/>
        </w:rPr>
        <w:t xml:space="preserve"> район</w:t>
      </w:r>
    </w:p>
    <w:p w:rsidR="00FC7C5A" w:rsidRPr="00B73FFA" w:rsidRDefault="00FC7C5A" w:rsidP="00FC7C5A">
      <w:pPr>
        <w:jc w:val="center"/>
        <w:rPr>
          <w:rFonts w:ascii="Times New Roman" w:hAnsi="Times New Roman" w:cs="Times New Roman"/>
          <w:b/>
          <w:sz w:val="36"/>
          <w:szCs w:val="36"/>
        </w:rPr>
      </w:pPr>
      <w:r w:rsidRPr="00B73FFA">
        <w:rPr>
          <w:rFonts w:ascii="Times New Roman" w:hAnsi="Times New Roman" w:cs="Times New Roman"/>
          <w:b/>
          <w:sz w:val="36"/>
          <w:szCs w:val="36"/>
        </w:rPr>
        <w:t>«Охрана окружающей среды»</w:t>
      </w:r>
    </w:p>
    <w:p w:rsidR="00FC7C5A" w:rsidRPr="00B73FFA" w:rsidRDefault="00FC7C5A" w:rsidP="00FC7C5A">
      <w:pPr>
        <w:jc w:val="right"/>
        <w:rPr>
          <w:rFonts w:ascii="Times New Roman" w:hAnsi="Times New Roman" w:cs="Times New Roman"/>
          <w:sz w:val="28"/>
          <w:szCs w:val="28"/>
        </w:rPr>
      </w:pPr>
      <w:r w:rsidRPr="00B73FFA">
        <w:rPr>
          <w:rFonts w:ascii="Times New Roman" w:hAnsi="Times New Roman" w:cs="Times New Roman"/>
          <w:sz w:val="28"/>
          <w:szCs w:val="28"/>
        </w:rPr>
        <w:t>Форма 8</w:t>
      </w:r>
    </w:p>
    <w:tbl>
      <w:tblPr>
        <w:tblW w:w="14645" w:type="dxa"/>
        <w:jc w:val="right"/>
        <w:tblCellSpacing w:w="5" w:type="nil"/>
        <w:tblInd w:w="-4970" w:type="dxa"/>
        <w:tblLayout w:type="fixed"/>
        <w:tblCellMar>
          <w:left w:w="75" w:type="dxa"/>
          <w:right w:w="75" w:type="dxa"/>
        </w:tblCellMar>
        <w:tblLook w:val="0000"/>
      </w:tblPr>
      <w:tblGrid>
        <w:gridCol w:w="709"/>
        <w:gridCol w:w="2552"/>
        <w:gridCol w:w="708"/>
        <w:gridCol w:w="2977"/>
        <w:gridCol w:w="992"/>
        <w:gridCol w:w="851"/>
        <w:gridCol w:w="850"/>
        <w:gridCol w:w="851"/>
        <w:gridCol w:w="709"/>
        <w:gridCol w:w="850"/>
        <w:gridCol w:w="851"/>
        <w:gridCol w:w="1745"/>
      </w:tblGrid>
      <w:tr w:rsidR="00FC7C5A" w:rsidRPr="00B73FFA" w:rsidTr="00FC7C5A">
        <w:trPr>
          <w:trHeight w:val="320"/>
          <w:tblCellSpacing w:w="5" w:type="nil"/>
          <w:jc w:val="right"/>
        </w:trPr>
        <w:tc>
          <w:tcPr>
            <w:tcW w:w="709" w:type="dxa"/>
            <w:vMerge w:val="restart"/>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p w:rsidR="00FC7C5A" w:rsidRPr="00B73FFA" w:rsidRDefault="00FC7C5A" w:rsidP="00FC7C5A">
            <w:pPr>
              <w:pStyle w:val="ConsPlusCell"/>
              <w:rPr>
                <w:sz w:val="22"/>
                <w:szCs w:val="22"/>
              </w:rPr>
            </w:pPr>
            <w:r w:rsidRPr="00B73FFA">
              <w:rPr>
                <w:sz w:val="22"/>
                <w:szCs w:val="22"/>
              </w:rPr>
              <w:t xml:space="preserve">№ </w:t>
            </w:r>
            <w:r w:rsidRPr="00B73FFA">
              <w:rPr>
                <w:sz w:val="22"/>
                <w:szCs w:val="22"/>
              </w:rPr>
              <w:br/>
            </w:r>
            <w:proofErr w:type="spellStart"/>
            <w:proofErr w:type="gramStart"/>
            <w:r w:rsidRPr="00B73FFA">
              <w:rPr>
                <w:sz w:val="22"/>
                <w:szCs w:val="22"/>
              </w:rPr>
              <w:t>п</w:t>
            </w:r>
            <w:proofErr w:type="spellEnd"/>
            <w:proofErr w:type="gramEnd"/>
            <w:r w:rsidRPr="00B73FFA">
              <w:rPr>
                <w:sz w:val="22"/>
                <w:szCs w:val="22"/>
              </w:rPr>
              <w:t>/</w:t>
            </w:r>
            <w:proofErr w:type="spellStart"/>
            <w:r w:rsidRPr="00B73FFA">
              <w:rPr>
                <w:sz w:val="22"/>
                <w:szCs w:val="22"/>
              </w:rPr>
              <w:t>п</w:t>
            </w:r>
            <w:proofErr w:type="spellEnd"/>
          </w:p>
        </w:tc>
        <w:tc>
          <w:tcPr>
            <w:tcW w:w="2552" w:type="dxa"/>
            <w:vMerge w:val="restart"/>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Наименование основного мероприятия</w:t>
            </w:r>
          </w:p>
        </w:tc>
        <w:tc>
          <w:tcPr>
            <w:tcW w:w="708" w:type="dxa"/>
            <w:vMerge w:val="restart"/>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 xml:space="preserve">Сроки </w:t>
            </w:r>
            <w:r w:rsidRPr="00B73FFA">
              <w:rPr>
                <w:sz w:val="22"/>
                <w:szCs w:val="22"/>
              </w:rPr>
              <w:br/>
            </w:r>
            <w:proofErr w:type="spellStart"/>
            <w:proofErr w:type="gramStart"/>
            <w:r w:rsidRPr="00B73FFA">
              <w:rPr>
                <w:sz w:val="22"/>
                <w:szCs w:val="22"/>
              </w:rPr>
              <w:t>испол</w:t>
            </w:r>
            <w:proofErr w:type="spellEnd"/>
            <w:r w:rsidRPr="00B73FFA">
              <w:rPr>
                <w:sz w:val="22"/>
                <w:szCs w:val="22"/>
              </w:rPr>
              <w:br/>
              <w:t>нения</w:t>
            </w:r>
            <w:proofErr w:type="gramEnd"/>
            <w:r w:rsidRPr="00B73FFA">
              <w:rPr>
                <w:sz w:val="22"/>
                <w:szCs w:val="22"/>
              </w:rPr>
              <w:t xml:space="preserve"> </w:t>
            </w:r>
          </w:p>
        </w:tc>
        <w:tc>
          <w:tcPr>
            <w:tcW w:w="6521" w:type="dxa"/>
            <w:gridSpan w:val="5"/>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 xml:space="preserve">   Целевые индикаторы (показатели)    </w:t>
            </w:r>
          </w:p>
        </w:tc>
        <w:tc>
          <w:tcPr>
            <w:tcW w:w="2410" w:type="dxa"/>
            <w:gridSpan w:val="3"/>
            <w:vMerge w:val="restart"/>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 xml:space="preserve">  Объем бюджетных  </w:t>
            </w:r>
            <w:r w:rsidRPr="00B73FFA">
              <w:rPr>
                <w:sz w:val="22"/>
                <w:szCs w:val="22"/>
              </w:rPr>
              <w:br/>
              <w:t xml:space="preserve"> расходов, </w:t>
            </w:r>
          </w:p>
          <w:p w:rsidR="00FC7C5A" w:rsidRPr="00B73FFA" w:rsidRDefault="00FC7C5A" w:rsidP="00FC7C5A">
            <w:pPr>
              <w:pStyle w:val="ConsPlusCell"/>
              <w:rPr>
                <w:sz w:val="22"/>
                <w:szCs w:val="22"/>
              </w:rPr>
            </w:pPr>
            <w:r w:rsidRPr="00B73FFA">
              <w:rPr>
                <w:sz w:val="22"/>
                <w:szCs w:val="22"/>
              </w:rPr>
              <w:t xml:space="preserve">тыс.  рублей      </w:t>
            </w:r>
          </w:p>
        </w:tc>
        <w:tc>
          <w:tcPr>
            <w:tcW w:w="1745" w:type="dxa"/>
            <w:vMerge w:val="restart"/>
            <w:tcBorders>
              <w:top w:val="single" w:sz="4" w:space="0" w:color="auto"/>
              <w:left w:val="single" w:sz="4" w:space="0" w:color="auto"/>
              <w:right w:val="single" w:sz="4" w:space="0" w:color="auto"/>
            </w:tcBorders>
          </w:tcPr>
          <w:p w:rsidR="00FC7C5A" w:rsidRPr="00B73FFA" w:rsidRDefault="00FC7C5A" w:rsidP="00FC7C5A">
            <w:pPr>
              <w:rPr>
                <w:rFonts w:ascii="Times New Roman" w:hAnsi="Times New Roman" w:cs="Times New Roman"/>
              </w:rPr>
            </w:pPr>
            <w:r w:rsidRPr="00B73FFA">
              <w:rPr>
                <w:rFonts w:ascii="Times New Roman" w:hAnsi="Times New Roman" w:cs="Times New Roman"/>
              </w:rPr>
              <w:t>Результаты оценки бюджетной эффективност</w:t>
            </w:r>
            <w:proofErr w:type="gramStart"/>
            <w:r w:rsidRPr="00B73FFA">
              <w:rPr>
                <w:rFonts w:ascii="Times New Roman" w:hAnsi="Times New Roman" w:cs="Times New Roman"/>
              </w:rPr>
              <w:t>и(</w:t>
            </w:r>
            <w:proofErr w:type="gramEnd"/>
            <w:r w:rsidRPr="00B73FFA">
              <w:rPr>
                <w:rFonts w:ascii="Times New Roman" w:hAnsi="Times New Roman" w:cs="Times New Roman"/>
              </w:rPr>
              <w:t xml:space="preserve"> в соответствии с п.5 формы 10)</w:t>
            </w:r>
          </w:p>
          <w:p w:rsidR="00FC7C5A" w:rsidRPr="00B73FFA" w:rsidRDefault="00FC7C5A" w:rsidP="00FC7C5A">
            <w:pPr>
              <w:pStyle w:val="ConsPlusCell"/>
              <w:rPr>
                <w:sz w:val="22"/>
                <w:szCs w:val="22"/>
              </w:rPr>
            </w:pPr>
          </w:p>
        </w:tc>
      </w:tr>
      <w:tr w:rsidR="00FC7C5A" w:rsidRPr="00B73FFA" w:rsidTr="00FC7C5A">
        <w:trPr>
          <w:trHeight w:val="320"/>
          <w:tblCellSpacing w:w="5" w:type="nil"/>
          <w:jc w:val="right"/>
        </w:trPr>
        <w:tc>
          <w:tcPr>
            <w:tcW w:w="709"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2552"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708"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2977" w:type="dxa"/>
            <w:vMerge w:val="restart"/>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Наименование</w:t>
            </w:r>
            <w:r w:rsidRPr="00B73FFA">
              <w:rPr>
                <w:sz w:val="22"/>
                <w:szCs w:val="22"/>
              </w:rPr>
              <w:br/>
              <w:t>(показателя)</w:t>
            </w:r>
          </w:p>
        </w:tc>
        <w:tc>
          <w:tcPr>
            <w:tcW w:w="992" w:type="dxa"/>
            <w:vMerge w:val="restart"/>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roofErr w:type="spellStart"/>
            <w:r w:rsidRPr="00B73FFA">
              <w:rPr>
                <w:sz w:val="22"/>
                <w:szCs w:val="22"/>
              </w:rPr>
              <w:t>ед</w:t>
            </w:r>
            <w:proofErr w:type="gramStart"/>
            <w:r w:rsidRPr="00B73FFA">
              <w:rPr>
                <w:sz w:val="22"/>
                <w:szCs w:val="22"/>
              </w:rPr>
              <w:t>и</w:t>
            </w:r>
            <w:proofErr w:type="spellEnd"/>
            <w:r w:rsidRPr="00B73FFA">
              <w:rPr>
                <w:sz w:val="22"/>
                <w:szCs w:val="22"/>
              </w:rPr>
              <w:t>-</w:t>
            </w:r>
            <w:proofErr w:type="gramEnd"/>
            <w:r w:rsidRPr="00B73FFA">
              <w:rPr>
                <w:sz w:val="22"/>
                <w:szCs w:val="22"/>
              </w:rPr>
              <w:t xml:space="preserve"> </w:t>
            </w:r>
            <w:r w:rsidRPr="00B73FFA">
              <w:rPr>
                <w:sz w:val="22"/>
                <w:szCs w:val="22"/>
              </w:rPr>
              <w:br/>
            </w:r>
            <w:proofErr w:type="spellStart"/>
            <w:r w:rsidRPr="00B73FFA">
              <w:rPr>
                <w:sz w:val="22"/>
                <w:szCs w:val="22"/>
              </w:rPr>
              <w:t>ница</w:t>
            </w:r>
            <w:proofErr w:type="spellEnd"/>
            <w:r w:rsidRPr="00B73FFA">
              <w:rPr>
                <w:sz w:val="22"/>
                <w:szCs w:val="22"/>
              </w:rPr>
              <w:t xml:space="preserve"> </w:t>
            </w:r>
            <w:r w:rsidRPr="00B73FFA">
              <w:rPr>
                <w:sz w:val="22"/>
                <w:szCs w:val="22"/>
              </w:rPr>
              <w:br/>
            </w:r>
            <w:proofErr w:type="spellStart"/>
            <w:r w:rsidRPr="00B73FFA">
              <w:rPr>
                <w:sz w:val="22"/>
                <w:szCs w:val="22"/>
              </w:rPr>
              <w:t>изме</w:t>
            </w:r>
            <w:proofErr w:type="spellEnd"/>
            <w:r w:rsidRPr="00B73FFA">
              <w:rPr>
                <w:sz w:val="22"/>
                <w:szCs w:val="22"/>
              </w:rPr>
              <w:br/>
            </w:r>
            <w:proofErr w:type="spellStart"/>
            <w:r w:rsidRPr="00B73FFA">
              <w:rPr>
                <w:sz w:val="22"/>
                <w:szCs w:val="22"/>
              </w:rPr>
              <w:t>ре-ния</w:t>
            </w:r>
            <w:proofErr w:type="spellEnd"/>
          </w:p>
        </w:tc>
        <w:tc>
          <w:tcPr>
            <w:tcW w:w="851" w:type="dxa"/>
            <w:vMerge w:val="restart"/>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roofErr w:type="spellStart"/>
            <w:proofErr w:type="gramStart"/>
            <w:r w:rsidRPr="00B73FFA">
              <w:rPr>
                <w:sz w:val="22"/>
                <w:szCs w:val="22"/>
              </w:rPr>
              <w:t>Плано-вое</w:t>
            </w:r>
            <w:proofErr w:type="spellEnd"/>
            <w:proofErr w:type="gramEnd"/>
            <w:r w:rsidRPr="00B73FFA">
              <w:rPr>
                <w:sz w:val="22"/>
                <w:szCs w:val="22"/>
              </w:rPr>
              <w:br/>
            </w:r>
            <w:proofErr w:type="spellStart"/>
            <w:r w:rsidRPr="00B73FFA">
              <w:rPr>
                <w:sz w:val="22"/>
                <w:szCs w:val="22"/>
              </w:rPr>
              <w:t>значе-ние</w:t>
            </w:r>
            <w:proofErr w:type="spellEnd"/>
          </w:p>
        </w:tc>
        <w:tc>
          <w:tcPr>
            <w:tcW w:w="850" w:type="dxa"/>
            <w:vMerge w:val="restart"/>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851" w:type="dxa"/>
            <w:vMerge w:val="restart"/>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roofErr w:type="spellStart"/>
            <w:proofErr w:type="gramStart"/>
            <w:r w:rsidRPr="00B73FFA">
              <w:rPr>
                <w:sz w:val="22"/>
                <w:szCs w:val="22"/>
              </w:rPr>
              <w:t>откло</w:t>
            </w:r>
            <w:proofErr w:type="spellEnd"/>
            <w:r w:rsidRPr="00B73FFA">
              <w:rPr>
                <w:sz w:val="22"/>
                <w:szCs w:val="22"/>
              </w:rPr>
              <w:br/>
            </w:r>
            <w:proofErr w:type="spellStart"/>
            <w:r w:rsidRPr="00B73FFA">
              <w:rPr>
                <w:sz w:val="22"/>
                <w:szCs w:val="22"/>
              </w:rPr>
              <w:t>нение</w:t>
            </w:r>
            <w:proofErr w:type="spellEnd"/>
            <w:proofErr w:type="gramEnd"/>
            <w:r w:rsidRPr="00B73FFA">
              <w:rPr>
                <w:sz w:val="22"/>
                <w:szCs w:val="22"/>
              </w:rPr>
              <w:t xml:space="preserve"> </w:t>
            </w:r>
            <w:r w:rsidRPr="00B73FFA">
              <w:rPr>
                <w:sz w:val="22"/>
                <w:szCs w:val="22"/>
              </w:rPr>
              <w:br/>
              <w:t xml:space="preserve">(-/+, </w:t>
            </w:r>
            <w:r w:rsidRPr="00B73FFA">
              <w:rPr>
                <w:sz w:val="22"/>
                <w:szCs w:val="22"/>
              </w:rPr>
              <w:br/>
              <w:t xml:space="preserve">%)    </w:t>
            </w:r>
          </w:p>
        </w:tc>
        <w:tc>
          <w:tcPr>
            <w:tcW w:w="2410" w:type="dxa"/>
            <w:gridSpan w:val="3"/>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1745" w:type="dxa"/>
            <w:vMerge/>
            <w:tcBorders>
              <w:left w:val="single" w:sz="4" w:space="0" w:color="auto"/>
              <w:right w:val="single" w:sz="4" w:space="0" w:color="auto"/>
            </w:tcBorders>
          </w:tcPr>
          <w:p w:rsidR="00FC7C5A" w:rsidRPr="00B73FFA" w:rsidRDefault="00FC7C5A" w:rsidP="00FC7C5A">
            <w:pPr>
              <w:pStyle w:val="ConsPlusCell"/>
              <w:rPr>
                <w:sz w:val="22"/>
                <w:szCs w:val="22"/>
              </w:rPr>
            </w:pPr>
          </w:p>
        </w:tc>
      </w:tr>
      <w:tr w:rsidR="00FC7C5A" w:rsidRPr="00B73FFA" w:rsidTr="00FC7C5A">
        <w:trPr>
          <w:trHeight w:val="2715"/>
          <w:tblCellSpacing w:w="5" w:type="nil"/>
          <w:jc w:val="right"/>
        </w:trPr>
        <w:tc>
          <w:tcPr>
            <w:tcW w:w="709"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2552"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708"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2977"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992"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851"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850"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851"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c>
          <w:tcPr>
            <w:tcW w:w="709"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roofErr w:type="spellStart"/>
            <w:r w:rsidRPr="00B73FFA">
              <w:rPr>
                <w:sz w:val="22"/>
                <w:szCs w:val="22"/>
              </w:rPr>
              <w:t>пл</w:t>
            </w:r>
            <w:proofErr w:type="gramStart"/>
            <w:r w:rsidRPr="00B73FFA">
              <w:rPr>
                <w:sz w:val="22"/>
                <w:szCs w:val="22"/>
              </w:rPr>
              <w:t>а</w:t>
            </w:r>
            <w:proofErr w:type="spellEnd"/>
            <w:r w:rsidRPr="00B73FFA">
              <w:rPr>
                <w:sz w:val="22"/>
                <w:szCs w:val="22"/>
              </w:rPr>
              <w:t>-</w:t>
            </w:r>
            <w:proofErr w:type="gramEnd"/>
            <w:r w:rsidRPr="00B73FFA">
              <w:rPr>
                <w:sz w:val="22"/>
                <w:szCs w:val="22"/>
              </w:rPr>
              <w:t xml:space="preserve"> </w:t>
            </w:r>
            <w:r w:rsidRPr="00B73FFA">
              <w:rPr>
                <w:sz w:val="22"/>
                <w:szCs w:val="22"/>
              </w:rPr>
              <w:br/>
              <w:t>новое</w:t>
            </w:r>
            <w:r w:rsidRPr="00B73FFA">
              <w:rPr>
                <w:sz w:val="22"/>
                <w:szCs w:val="22"/>
              </w:rPr>
              <w:br/>
            </w:r>
            <w:proofErr w:type="spellStart"/>
            <w:r w:rsidRPr="00B73FFA">
              <w:rPr>
                <w:sz w:val="22"/>
                <w:szCs w:val="22"/>
              </w:rPr>
              <w:t>зна</w:t>
            </w:r>
            <w:proofErr w:type="spellEnd"/>
            <w:r w:rsidRPr="00B73FFA">
              <w:rPr>
                <w:sz w:val="22"/>
                <w:szCs w:val="22"/>
              </w:rPr>
              <w:t xml:space="preserve">- </w:t>
            </w:r>
            <w:r w:rsidRPr="00B73FFA">
              <w:rPr>
                <w:sz w:val="22"/>
                <w:szCs w:val="22"/>
              </w:rPr>
              <w:br/>
            </w:r>
            <w:proofErr w:type="spellStart"/>
            <w:r w:rsidRPr="00B73FFA">
              <w:rPr>
                <w:sz w:val="22"/>
                <w:szCs w:val="22"/>
              </w:rPr>
              <w:t>чение</w:t>
            </w:r>
            <w:proofErr w:type="spellEnd"/>
          </w:p>
        </w:tc>
        <w:tc>
          <w:tcPr>
            <w:tcW w:w="850"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851"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roofErr w:type="spellStart"/>
            <w:r w:rsidRPr="00B73FFA">
              <w:rPr>
                <w:sz w:val="22"/>
                <w:szCs w:val="22"/>
              </w:rPr>
              <w:t>откл</w:t>
            </w:r>
            <w:proofErr w:type="gramStart"/>
            <w:r w:rsidRPr="00B73FFA">
              <w:rPr>
                <w:sz w:val="22"/>
                <w:szCs w:val="22"/>
              </w:rPr>
              <w:t>о</w:t>
            </w:r>
            <w:proofErr w:type="spellEnd"/>
            <w:r w:rsidRPr="00B73FFA">
              <w:rPr>
                <w:sz w:val="22"/>
                <w:szCs w:val="22"/>
              </w:rPr>
              <w:t>-</w:t>
            </w:r>
            <w:proofErr w:type="gramEnd"/>
            <w:r w:rsidRPr="00B73FFA">
              <w:rPr>
                <w:sz w:val="22"/>
                <w:szCs w:val="22"/>
              </w:rPr>
              <w:br/>
            </w:r>
            <w:proofErr w:type="spellStart"/>
            <w:r w:rsidRPr="00B73FFA">
              <w:rPr>
                <w:sz w:val="22"/>
                <w:szCs w:val="22"/>
              </w:rPr>
              <w:t>нение</w:t>
            </w:r>
            <w:proofErr w:type="spellEnd"/>
            <w:r w:rsidRPr="00B73FFA">
              <w:rPr>
                <w:sz w:val="22"/>
                <w:szCs w:val="22"/>
              </w:rPr>
              <w:t xml:space="preserve"> </w:t>
            </w:r>
            <w:r w:rsidRPr="00B73FFA">
              <w:rPr>
                <w:sz w:val="22"/>
                <w:szCs w:val="22"/>
              </w:rPr>
              <w:br/>
              <w:t xml:space="preserve">(-/+, </w:t>
            </w:r>
            <w:r w:rsidRPr="00B73FFA">
              <w:rPr>
                <w:sz w:val="22"/>
                <w:szCs w:val="22"/>
              </w:rPr>
              <w:br/>
              <w:t xml:space="preserve">%)    </w:t>
            </w:r>
          </w:p>
        </w:tc>
        <w:tc>
          <w:tcPr>
            <w:tcW w:w="1745" w:type="dxa"/>
            <w:vMerge/>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r>
      <w:tr w:rsidR="00FC7C5A" w:rsidRPr="00B73FFA" w:rsidTr="00FC7C5A">
        <w:trPr>
          <w:trHeight w:val="300"/>
          <w:tblCellSpacing w:w="5" w:type="nil"/>
          <w:jc w:val="right"/>
        </w:trPr>
        <w:tc>
          <w:tcPr>
            <w:tcW w:w="709"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lastRenderedPageBreak/>
              <w:t>1</w:t>
            </w:r>
          </w:p>
        </w:tc>
        <w:tc>
          <w:tcPr>
            <w:tcW w:w="2552"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3</w:t>
            </w:r>
          </w:p>
        </w:tc>
        <w:tc>
          <w:tcPr>
            <w:tcW w:w="2977"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8</w:t>
            </w:r>
          </w:p>
        </w:tc>
        <w:tc>
          <w:tcPr>
            <w:tcW w:w="709"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11</w:t>
            </w:r>
          </w:p>
        </w:tc>
        <w:tc>
          <w:tcPr>
            <w:tcW w:w="1745"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12</w:t>
            </w:r>
          </w:p>
        </w:tc>
      </w:tr>
      <w:tr w:rsidR="00FC7C5A" w:rsidRPr="00B73FFA" w:rsidTr="00FC7C5A">
        <w:trPr>
          <w:tblCellSpacing w:w="5" w:type="nil"/>
          <w:jc w:val="right"/>
        </w:trPr>
        <w:tc>
          <w:tcPr>
            <w:tcW w:w="12900" w:type="dxa"/>
            <w:gridSpan w:val="11"/>
            <w:tcBorders>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Наименование задачи</w:t>
            </w:r>
          </w:p>
        </w:tc>
        <w:tc>
          <w:tcPr>
            <w:tcW w:w="1745"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p>
        </w:tc>
      </w:tr>
      <w:tr w:rsidR="00FC7C5A" w:rsidRPr="00B73FFA" w:rsidTr="00FC7C5A">
        <w:trPr>
          <w:trHeight w:val="4530"/>
          <w:tblCellSpacing w:w="5" w:type="nil"/>
          <w:jc w:val="right"/>
        </w:trPr>
        <w:tc>
          <w:tcPr>
            <w:tcW w:w="709"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1.</w:t>
            </w:r>
          </w:p>
        </w:tc>
        <w:tc>
          <w:tcPr>
            <w:tcW w:w="2552"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Основное мероприятие 1</w:t>
            </w:r>
          </w:p>
          <w:p w:rsidR="00FC7C5A" w:rsidRPr="00B73FFA" w:rsidRDefault="00FC7C5A" w:rsidP="00FC7C5A">
            <w:pPr>
              <w:pStyle w:val="ConsPlusCell"/>
              <w:rPr>
                <w:sz w:val="22"/>
                <w:szCs w:val="22"/>
              </w:rPr>
            </w:pPr>
            <w:r w:rsidRPr="00B73FFA">
              <w:rPr>
                <w:rFonts w:eastAsia="Times New Roman"/>
                <w:b/>
                <w:sz w:val="21"/>
                <w:szCs w:val="21"/>
              </w:rPr>
              <w:t>«Создание новых и приведение в нормативное состояние существующих  мест (площадок) для накопления твердых коммунальных отходов</w:t>
            </w:r>
            <w:r w:rsidRPr="00B73FFA">
              <w:rPr>
                <w:b/>
                <w:sz w:val="21"/>
                <w:szCs w:val="21"/>
              </w:rPr>
              <w:t>»</w:t>
            </w:r>
          </w:p>
        </w:tc>
        <w:tc>
          <w:tcPr>
            <w:tcW w:w="708"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2024</w:t>
            </w:r>
          </w:p>
        </w:tc>
        <w:tc>
          <w:tcPr>
            <w:tcW w:w="2977" w:type="dxa"/>
            <w:tcBorders>
              <w:left w:val="single" w:sz="4" w:space="0" w:color="auto"/>
              <w:bottom w:val="single" w:sz="4" w:space="0" w:color="auto"/>
              <w:right w:val="single" w:sz="4" w:space="0" w:color="auto"/>
            </w:tcBorders>
          </w:tcPr>
          <w:p w:rsidR="00FC7C5A" w:rsidRPr="00B73FFA" w:rsidRDefault="00FC7C5A" w:rsidP="00FC7C5A">
            <w:pPr>
              <w:autoSpaceDE w:val="0"/>
              <w:autoSpaceDN w:val="0"/>
              <w:adjustRightInd w:val="0"/>
              <w:spacing w:after="0" w:line="240" w:lineRule="auto"/>
              <w:rPr>
                <w:rFonts w:ascii="Times New Roman" w:hAnsi="Times New Roman" w:cs="Times New Roman"/>
              </w:rPr>
            </w:pPr>
            <w:r w:rsidRPr="00B73FFA">
              <w:rPr>
                <w:rFonts w:ascii="Times New Roman" w:hAnsi="Times New Roman" w:cs="Times New Roman"/>
              </w:rPr>
              <w:t xml:space="preserve">Показатель 1 </w:t>
            </w:r>
          </w:p>
          <w:p w:rsidR="00FC7C5A" w:rsidRPr="00B73FFA" w:rsidRDefault="00FC7C5A" w:rsidP="00FC7C5A">
            <w:pPr>
              <w:autoSpaceDE w:val="0"/>
              <w:autoSpaceDN w:val="0"/>
              <w:adjustRightInd w:val="0"/>
              <w:spacing w:after="0" w:line="240" w:lineRule="auto"/>
              <w:rPr>
                <w:rFonts w:ascii="Times New Roman" w:eastAsia="Times New Roman" w:hAnsi="Times New Roman" w:cs="Times New Roman"/>
                <w:sz w:val="21"/>
                <w:szCs w:val="21"/>
              </w:rPr>
            </w:pPr>
            <w:r w:rsidRPr="00B73FFA">
              <w:rPr>
                <w:rFonts w:ascii="Times New Roman" w:eastAsia="Times New Roman" w:hAnsi="Times New Roman" w:cs="Times New Roman"/>
                <w:sz w:val="21"/>
                <w:szCs w:val="21"/>
              </w:rPr>
              <w:t>Снижение негативного воздействия на окружающую среду за счет создания мест (площадок) накопления ТКО.</w:t>
            </w:r>
          </w:p>
          <w:p w:rsidR="00FC7C5A" w:rsidRPr="00B73FFA" w:rsidRDefault="00FC7C5A" w:rsidP="00FC7C5A">
            <w:pPr>
              <w:autoSpaceDE w:val="0"/>
              <w:autoSpaceDN w:val="0"/>
              <w:adjustRightInd w:val="0"/>
              <w:spacing w:after="0" w:line="240" w:lineRule="auto"/>
              <w:rPr>
                <w:rFonts w:ascii="Times New Roman" w:eastAsia="Times New Roman" w:hAnsi="Times New Roman" w:cs="Times New Roman"/>
                <w:sz w:val="21"/>
                <w:szCs w:val="21"/>
              </w:rPr>
            </w:pPr>
            <w:r w:rsidRPr="00B73FFA">
              <w:rPr>
                <w:rFonts w:ascii="Times New Roman" w:eastAsia="Times New Roman" w:hAnsi="Times New Roman" w:cs="Times New Roman"/>
                <w:sz w:val="21"/>
                <w:szCs w:val="21"/>
              </w:rPr>
              <w:t>Соответствие мест (площадок) накопления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FC7C5A" w:rsidRPr="00B73FFA" w:rsidRDefault="00FC7C5A" w:rsidP="00FC7C5A">
            <w:pPr>
              <w:autoSpaceDE w:val="0"/>
              <w:autoSpaceDN w:val="0"/>
              <w:adjustRightInd w:val="0"/>
              <w:spacing w:after="0" w:line="240" w:lineRule="auto"/>
              <w:rPr>
                <w:rFonts w:ascii="Times New Roman" w:eastAsia="Times New Roman" w:hAnsi="Times New Roman" w:cs="Times New Roman"/>
                <w:sz w:val="21"/>
                <w:szCs w:val="21"/>
              </w:rPr>
            </w:pPr>
            <w:r w:rsidRPr="00B73FFA">
              <w:rPr>
                <w:rFonts w:ascii="Times New Roman" w:eastAsia="Times New Roman" w:hAnsi="Times New Roman" w:cs="Times New Roman"/>
                <w:sz w:val="21"/>
                <w:szCs w:val="21"/>
              </w:rPr>
              <w:t xml:space="preserve">Количество созданных мест (площадок) ТКО. </w:t>
            </w:r>
          </w:p>
          <w:p w:rsidR="00FC7C5A" w:rsidRPr="00B73FFA" w:rsidRDefault="00FC7C5A" w:rsidP="00FC7C5A">
            <w:pPr>
              <w:autoSpaceDE w:val="0"/>
              <w:autoSpaceDN w:val="0"/>
              <w:adjustRightInd w:val="0"/>
              <w:spacing w:after="0" w:line="240" w:lineRule="auto"/>
              <w:rPr>
                <w:rFonts w:ascii="Times New Roman" w:eastAsia="Times New Roman" w:hAnsi="Times New Roman" w:cs="Times New Roman"/>
                <w:sz w:val="21"/>
                <w:szCs w:val="21"/>
              </w:rPr>
            </w:pPr>
            <w:r w:rsidRPr="00B73FFA">
              <w:rPr>
                <w:rFonts w:ascii="Times New Roman" w:eastAsia="Times New Roman" w:hAnsi="Times New Roman" w:cs="Times New Roman"/>
                <w:sz w:val="21"/>
                <w:szCs w:val="21"/>
              </w:rPr>
              <w:t>Охват населенных пунктов тарным методом вывоза отходов</w:t>
            </w:r>
          </w:p>
          <w:p w:rsidR="00FC7C5A" w:rsidRPr="00B73FFA" w:rsidRDefault="00FC7C5A" w:rsidP="00FC7C5A">
            <w:pPr>
              <w:pStyle w:val="ConsPlusCell"/>
              <w:rPr>
                <w:sz w:val="22"/>
                <w:szCs w:val="22"/>
              </w:rPr>
            </w:pPr>
          </w:p>
        </w:tc>
        <w:tc>
          <w:tcPr>
            <w:tcW w:w="992" w:type="dxa"/>
            <w:tcBorders>
              <w:left w:val="single" w:sz="4" w:space="0" w:color="auto"/>
              <w:bottom w:val="single" w:sz="4" w:space="0" w:color="auto"/>
              <w:right w:val="single" w:sz="4" w:space="0" w:color="auto"/>
            </w:tcBorders>
          </w:tcPr>
          <w:p w:rsidR="00FC7C5A" w:rsidRPr="00B73FFA" w:rsidRDefault="00FC7C5A" w:rsidP="00FC7C5A">
            <w:pPr>
              <w:pStyle w:val="ConsPlusCell"/>
              <w:jc w:val="center"/>
              <w:rPr>
                <w:sz w:val="21"/>
                <w:szCs w:val="21"/>
              </w:rPr>
            </w:pPr>
            <w:r w:rsidRPr="00B73FFA">
              <w:rPr>
                <w:sz w:val="21"/>
                <w:szCs w:val="21"/>
              </w:rPr>
              <w:t>Количество объектов</w:t>
            </w:r>
          </w:p>
        </w:tc>
        <w:tc>
          <w:tcPr>
            <w:tcW w:w="851" w:type="dxa"/>
            <w:tcBorders>
              <w:left w:val="single" w:sz="4" w:space="0" w:color="auto"/>
              <w:bottom w:val="single" w:sz="4" w:space="0" w:color="auto"/>
              <w:right w:val="single" w:sz="4" w:space="0" w:color="auto"/>
            </w:tcBorders>
          </w:tcPr>
          <w:p w:rsidR="00FC7C5A" w:rsidRPr="00B73FFA" w:rsidRDefault="00FC7C5A" w:rsidP="00FC7C5A">
            <w:pPr>
              <w:pStyle w:val="ConsPlusCell"/>
              <w:jc w:val="center"/>
              <w:rPr>
                <w:sz w:val="21"/>
                <w:szCs w:val="21"/>
              </w:rPr>
            </w:pPr>
            <w:r w:rsidRPr="00B73FFA">
              <w:rPr>
                <w:sz w:val="21"/>
                <w:szCs w:val="21"/>
              </w:rPr>
              <w:t>13</w:t>
            </w:r>
          </w:p>
        </w:tc>
        <w:tc>
          <w:tcPr>
            <w:tcW w:w="850" w:type="dxa"/>
            <w:tcBorders>
              <w:left w:val="single" w:sz="4" w:space="0" w:color="auto"/>
              <w:bottom w:val="single" w:sz="4" w:space="0" w:color="auto"/>
              <w:right w:val="single" w:sz="4" w:space="0" w:color="auto"/>
            </w:tcBorders>
          </w:tcPr>
          <w:p w:rsidR="00FC7C5A" w:rsidRPr="00B73FFA" w:rsidRDefault="00FC7C5A" w:rsidP="00FC7C5A">
            <w:pPr>
              <w:pStyle w:val="ConsPlusCell"/>
              <w:jc w:val="center"/>
              <w:rPr>
                <w:sz w:val="21"/>
                <w:szCs w:val="21"/>
              </w:rPr>
            </w:pPr>
            <w:r w:rsidRPr="00B73FFA">
              <w:rPr>
                <w:sz w:val="21"/>
                <w:szCs w:val="21"/>
              </w:rPr>
              <w:t>13</w:t>
            </w:r>
          </w:p>
        </w:tc>
        <w:tc>
          <w:tcPr>
            <w:tcW w:w="851" w:type="dxa"/>
            <w:tcBorders>
              <w:left w:val="single" w:sz="4" w:space="0" w:color="auto"/>
              <w:bottom w:val="single" w:sz="4" w:space="0" w:color="auto"/>
              <w:right w:val="single" w:sz="4" w:space="0" w:color="auto"/>
            </w:tcBorders>
          </w:tcPr>
          <w:p w:rsidR="00FC7C5A" w:rsidRPr="00B73FFA" w:rsidRDefault="00FC7C5A" w:rsidP="00FC7C5A">
            <w:pPr>
              <w:pStyle w:val="ConsPlusCell"/>
              <w:jc w:val="center"/>
              <w:rPr>
                <w:sz w:val="21"/>
                <w:szCs w:val="21"/>
              </w:rPr>
            </w:pPr>
            <w:r w:rsidRPr="00B73FFA">
              <w:rPr>
                <w:sz w:val="21"/>
                <w:szCs w:val="21"/>
              </w:rPr>
              <w:t>100%</w:t>
            </w:r>
          </w:p>
        </w:tc>
        <w:tc>
          <w:tcPr>
            <w:tcW w:w="709" w:type="dxa"/>
            <w:tcBorders>
              <w:left w:val="single" w:sz="4" w:space="0" w:color="auto"/>
              <w:bottom w:val="single" w:sz="4" w:space="0" w:color="auto"/>
              <w:right w:val="single" w:sz="4" w:space="0" w:color="auto"/>
            </w:tcBorders>
          </w:tcPr>
          <w:p w:rsidR="00FC7C5A" w:rsidRPr="00B73FFA" w:rsidRDefault="00FC7C5A" w:rsidP="00FC7C5A">
            <w:pPr>
              <w:pStyle w:val="ConsPlusCell"/>
              <w:jc w:val="center"/>
              <w:rPr>
                <w:sz w:val="21"/>
                <w:szCs w:val="21"/>
              </w:rPr>
            </w:pPr>
            <w:r w:rsidRPr="00B73FFA">
              <w:rPr>
                <w:sz w:val="21"/>
                <w:szCs w:val="21"/>
              </w:rPr>
              <w:t>1243</w:t>
            </w:r>
          </w:p>
        </w:tc>
        <w:tc>
          <w:tcPr>
            <w:tcW w:w="850" w:type="dxa"/>
            <w:tcBorders>
              <w:left w:val="single" w:sz="4" w:space="0" w:color="auto"/>
              <w:bottom w:val="single" w:sz="4" w:space="0" w:color="auto"/>
              <w:right w:val="single" w:sz="4" w:space="0" w:color="auto"/>
            </w:tcBorders>
          </w:tcPr>
          <w:p w:rsidR="00FC7C5A" w:rsidRPr="00B73FFA" w:rsidRDefault="00FC7C5A" w:rsidP="00FC7C5A">
            <w:pPr>
              <w:pStyle w:val="ConsPlusCell"/>
              <w:jc w:val="center"/>
              <w:rPr>
                <w:sz w:val="21"/>
                <w:szCs w:val="21"/>
              </w:rPr>
            </w:pPr>
            <w:r w:rsidRPr="00B73FFA">
              <w:rPr>
                <w:sz w:val="21"/>
                <w:szCs w:val="21"/>
              </w:rPr>
              <w:t>1239093,6</w:t>
            </w:r>
          </w:p>
        </w:tc>
        <w:tc>
          <w:tcPr>
            <w:tcW w:w="851" w:type="dxa"/>
            <w:tcBorders>
              <w:left w:val="single" w:sz="4" w:space="0" w:color="auto"/>
              <w:bottom w:val="single" w:sz="4" w:space="0" w:color="auto"/>
              <w:right w:val="single" w:sz="4" w:space="0" w:color="auto"/>
            </w:tcBorders>
          </w:tcPr>
          <w:p w:rsidR="00FC7C5A" w:rsidRPr="00B73FFA" w:rsidRDefault="00FC7C5A" w:rsidP="00FC7C5A">
            <w:pPr>
              <w:pStyle w:val="ConsPlusCell"/>
              <w:jc w:val="center"/>
              <w:rPr>
                <w:sz w:val="21"/>
                <w:szCs w:val="21"/>
              </w:rPr>
            </w:pPr>
            <w:r w:rsidRPr="00B73FFA">
              <w:rPr>
                <w:sz w:val="21"/>
                <w:szCs w:val="21"/>
              </w:rPr>
              <w:t>0,3%</w:t>
            </w:r>
          </w:p>
        </w:tc>
        <w:tc>
          <w:tcPr>
            <w:tcW w:w="1745" w:type="dxa"/>
            <w:tcBorders>
              <w:left w:val="single" w:sz="4" w:space="0" w:color="auto"/>
              <w:bottom w:val="single" w:sz="4" w:space="0" w:color="auto"/>
              <w:right w:val="single" w:sz="4" w:space="0" w:color="auto"/>
            </w:tcBorders>
          </w:tcPr>
          <w:p w:rsidR="00FC7C5A" w:rsidRPr="00B73FFA" w:rsidRDefault="00FC7C5A" w:rsidP="00FC7C5A">
            <w:pPr>
              <w:pStyle w:val="ConsPlusCell"/>
              <w:jc w:val="center"/>
              <w:rPr>
                <w:sz w:val="21"/>
                <w:szCs w:val="21"/>
              </w:rPr>
            </w:pPr>
            <w:r w:rsidRPr="00B73FFA">
              <w:rPr>
                <w:sz w:val="22"/>
                <w:szCs w:val="22"/>
              </w:rPr>
              <w:t>За отчетный год получен бюджетный эффект</w:t>
            </w:r>
          </w:p>
        </w:tc>
      </w:tr>
      <w:tr w:rsidR="00FC7C5A" w:rsidRPr="00B73FFA" w:rsidTr="00FC7C5A">
        <w:trPr>
          <w:trHeight w:val="1209"/>
          <w:tblCellSpacing w:w="5" w:type="nil"/>
          <w:jc w:val="right"/>
        </w:trPr>
        <w:tc>
          <w:tcPr>
            <w:tcW w:w="709"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 xml:space="preserve">2. </w:t>
            </w:r>
          </w:p>
        </w:tc>
        <w:tc>
          <w:tcPr>
            <w:tcW w:w="2552"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Основное мероприятие 2</w:t>
            </w:r>
          </w:p>
          <w:p w:rsidR="00FC7C5A" w:rsidRPr="00B73FFA" w:rsidRDefault="00FC7C5A" w:rsidP="00FC7C5A">
            <w:pPr>
              <w:pStyle w:val="ConsPlusCell"/>
              <w:rPr>
                <w:sz w:val="22"/>
                <w:szCs w:val="22"/>
              </w:rPr>
            </w:pPr>
            <w:r w:rsidRPr="00B73FFA">
              <w:rPr>
                <w:rFonts w:eastAsia="Times New Roman"/>
                <w:sz w:val="21"/>
                <w:szCs w:val="21"/>
              </w:rPr>
              <w:t>«Информационное обеспечение населения в области природопользования и охраны окружающей среды»</w:t>
            </w:r>
          </w:p>
        </w:tc>
        <w:tc>
          <w:tcPr>
            <w:tcW w:w="708"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2024</w:t>
            </w:r>
          </w:p>
        </w:tc>
        <w:tc>
          <w:tcPr>
            <w:tcW w:w="2977"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rPr>
                <w:sz w:val="21"/>
                <w:szCs w:val="21"/>
              </w:rPr>
            </w:pPr>
            <w:r w:rsidRPr="00B73FFA">
              <w:rPr>
                <w:sz w:val="21"/>
                <w:szCs w:val="21"/>
              </w:rPr>
              <w:t xml:space="preserve">Показатель 1 </w:t>
            </w:r>
          </w:p>
          <w:p w:rsidR="00FC7C5A" w:rsidRPr="00B73FFA" w:rsidRDefault="00FC7C5A" w:rsidP="00FC7C5A">
            <w:pPr>
              <w:autoSpaceDE w:val="0"/>
              <w:autoSpaceDN w:val="0"/>
              <w:adjustRightInd w:val="0"/>
              <w:spacing w:line="240" w:lineRule="auto"/>
              <w:rPr>
                <w:sz w:val="21"/>
                <w:szCs w:val="21"/>
              </w:rPr>
            </w:pPr>
            <w:r w:rsidRPr="00B73FFA">
              <w:rPr>
                <w:rFonts w:ascii="Times New Roman" w:eastAsia="Times New Roman" w:hAnsi="Times New Roman" w:cs="Times New Roman"/>
                <w:sz w:val="21"/>
                <w:szCs w:val="21"/>
              </w:rPr>
              <w:t>Информационное обеспечение населения в области природопользования и охраны окружающей среды</w:t>
            </w:r>
          </w:p>
        </w:tc>
        <w:tc>
          <w:tcPr>
            <w:tcW w:w="992"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1"/>
                <w:szCs w:val="21"/>
              </w:rPr>
            </w:pPr>
            <w:r w:rsidRPr="00B73FFA">
              <w:rPr>
                <w:rFonts w:eastAsia="Times New Roman"/>
                <w:sz w:val="21"/>
                <w:szCs w:val="21"/>
              </w:rPr>
              <w:t>Количество публикаций</w:t>
            </w:r>
          </w:p>
        </w:tc>
        <w:tc>
          <w:tcPr>
            <w:tcW w:w="851"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1"/>
                <w:szCs w:val="21"/>
              </w:rPr>
            </w:pPr>
            <w:r w:rsidRPr="00B73FFA">
              <w:rPr>
                <w:rFonts w:eastAsia="Times New Roman"/>
                <w:sz w:val="21"/>
                <w:szCs w:val="21"/>
              </w:rPr>
              <w:t>10</w:t>
            </w:r>
          </w:p>
        </w:tc>
        <w:tc>
          <w:tcPr>
            <w:tcW w:w="850"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1"/>
                <w:szCs w:val="21"/>
              </w:rPr>
            </w:pPr>
            <w:r w:rsidRPr="00B73FFA">
              <w:rPr>
                <w:sz w:val="21"/>
                <w:szCs w:val="21"/>
              </w:rPr>
              <w:t>10</w:t>
            </w:r>
          </w:p>
        </w:tc>
        <w:tc>
          <w:tcPr>
            <w:tcW w:w="851"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1"/>
                <w:szCs w:val="21"/>
              </w:rPr>
            </w:pPr>
            <w:r w:rsidRPr="00B73FFA">
              <w:rPr>
                <w:sz w:val="21"/>
                <w:szCs w:val="21"/>
              </w:rPr>
              <w:t>100%</w:t>
            </w:r>
          </w:p>
        </w:tc>
        <w:tc>
          <w:tcPr>
            <w:tcW w:w="709"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1"/>
                <w:szCs w:val="21"/>
              </w:rPr>
            </w:pPr>
            <w:r w:rsidRPr="00B73FFA">
              <w:rPr>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1"/>
                <w:szCs w:val="21"/>
              </w:rPr>
            </w:pPr>
            <w:r w:rsidRPr="00B73FFA">
              <w:rPr>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1"/>
                <w:szCs w:val="21"/>
              </w:rPr>
            </w:pPr>
            <w:r w:rsidRPr="00B73FFA">
              <w:rPr>
                <w:sz w:val="21"/>
                <w:szCs w:val="21"/>
              </w:rPr>
              <w:t>-</w:t>
            </w:r>
          </w:p>
        </w:tc>
        <w:tc>
          <w:tcPr>
            <w:tcW w:w="1745"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За отчетный год получен бюджетный эффект</w:t>
            </w:r>
          </w:p>
        </w:tc>
      </w:tr>
      <w:tr w:rsidR="00FC7C5A" w:rsidRPr="00B73FFA" w:rsidTr="00FC7C5A">
        <w:trPr>
          <w:trHeight w:val="1209"/>
          <w:tblCellSpacing w:w="5" w:type="nil"/>
          <w:jc w:val="right"/>
        </w:trPr>
        <w:tc>
          <w:tcPr>
            <w:tcW w:w="709"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3.</w:t>
            </w:r>
          </w:p>
        </w:tc>
        <w:tc>
          <w:tcPr>
            <w:tcW w:w="2552"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Основное мероприятие 3</w:t>
            </w:r>
          </w:p>
          <w:p w:rsidR="00FC7C5A" w:rsidRPr="00B73FFA" w:rsidRDefault="00FC7C5A" w:rsidP="00FC7C5A">
            <w:pPr>
              <w:pStyle w:val="ConsPlusCell"/>
              <w:rPr>
                <w:sz w:val="22"/>
                <w:szCs w:val="22"/>
              </w:rPr>
            </w:pPr>
            <w:r w:rsidRPr="00B73FFA">
              <w:rPr>
                <w:rFonts w:eastAsia="Times New Roman"/>
                <w:sz w:val="21"/>
                <w:szCs w:val="21"/>
              </w:rPr>
              <w:t>«Организация мусороперегрузочной станции</w:t>
            </w:r>
            <w:r w:rsidRPr="00B73FFA">
              <w:rPr>
                <w:sz w:val="21"/>
                <w:szCs w:val="21"/>
              </w:rPr>
              <w:t>»</w:t>
            </w:r>
          </w:p>
        </w:tc>
        <w:tc>
          <w:tcPr>
            <w:tcW w:w="708" w:type="dxa"/>
            <w:tcBorders>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2024</w:t>
            </w:r>
          </w:p>
        </w:tc>
        <w:tc>
          <w:tcPr>
            <w:tcW w:w="2977"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rPr>
                <w:sz w:val="22"/>
                <w:szCs w:val="22"/>
              </w:rPr>
            </w:pPr>
            <w:r w:rsidRPr="00B73FFA">
              <w:rPr>
                <w:sz w:val="22"/>
                <w:szCs w:val="22"/>
              </w:rPr>
              <w:t>Показатель 1</w:t>
            </w:r>
          </w:p>
          <w:p w:rsidR="00FC7C5A" w:rsidRPr="00B73FFA" w:rsidRDefault="00FC7C5A" w:rsidP="00FC7C5A">
            <w:pPr>
              <w:pStyle w:val="ConsPlusCell"/>
              <w:rPr>
                <w:sz w:val="22"/>
                <w:szCs w:val="22"/>
              </w:rPr>
            </w:pPr>
            <w:r w:rsidRPr="00B73FFA">
              <w:rPr>
                <w:rFonts w:eastAsia="Times New Roman"/>
                <w:sz w:val="21"/>
                <w:szCs w:val="21"/>
              </w:rPr>
              <w:t>Обустройство мусороперегрузочной станции на земельном участке с кадастровым номером 33:02:021311:307 (бетонная площадка, эстакада, теневой навес)</w:t>
            </w:r>
          </w:p>
        </w:tc>
        <w:tc>
          <w:tcPr>
            <w:tcW w:w="992"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1"/>
                <w:szCs w:val="21"/>
              </w:rPr>
            </w:pPr>
            <w:r w:rsidRPr="00B73FFA">
              <w:rPr>
                <w:sz w:val="21"/>
                <w:szCs w:val="21"/>
              </w:rPr>
              <w:t>Количество объектов</w:t>
            </w:r>
          </w:p>
        </w:tc>
        <w:tc>
          <w:tcPr>
            <w:tcW w:w="851"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1"/>
                <w:szCs w:val="21"/>
              </w:rPr>
            </w:pPr>
            <w:r w:rsidRPr="00B73FFA">
              <w:rPr>
                <w:sz w:val="21"/>
                <w:szCs w:val="21"/>
              </w:rPr>
              <w:t>1</w:t>
            </w:r>
          </w:p>
        </w:tc>
        <w:tc>
          <w:tcPr>
            <w:tcW w:w="850"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1"/>
                <w:szCs w:val="21"/>
              </w:rPr>
            </w:pPr>
            <w:r w:rsidRPr="00B73FFA">
              <w:rPr>
                <w:sz w:val="21"/>
                <w:szCs w:val="21"/>
              </w:rPr>
              <w:t>1</w:t>
            </w:r>
          </w:p>
        </w:tc>
        <w:tc>
          <w:tcPr>
            <w:tcW w:w="851"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1"/>
                <w:szCs w:val="21"/>
              </w:rPr>
            </w:pPr>
            <w:r w:rsidRPr="00B73FFA">
              <w:rPr>
                <w:sz w:val="21"/>
                <w:szCs w:val="21"/>
              </w:rPr>
              <w:t>100%</w:t>
            </w:r>
          </w:p>
        </w:tc>
        <w:tc>
          <w:tcPr>
            <w:tcW w:w="709"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1"/>
                <w:szCs w:val="21"/>
              </w:rPr>
            </w:pPr>
            <w:r w:rsidRPr="00B73FFA">
              <w:rPr>
                <w:rFonts w:eastAsia="Times New Roman"/>
                <w:sz w:val="21"/>
                <w:szCs w:val="21"/>
              </w:rPr>
              <w:t>3864,2</w:t>
            </w:r>
          </w:p>
        </w:tc>
        <w:tc>
          <w:tcPr>
            <w:tcW w:w="850"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1"/>
                <w:szCs w:val="21"/>
              </w:rPr>
            </w:pPr>
            <w:r w:rsidRPr="00B73FFA">
              <w:rPr>
                <w:rFonts w:eastAsia="Times New Roman"/>
                <w:sz w:val="21"/>
                <w:szCs w:val="21"/>
              </w:rPr>
              <w:t>3864,2</w:t>
            </w:r>
          </w:p>
        </w:tc>
        <w:tc>
          <w:tcPr>
            <w:tcW w:w="851"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1"/>
                <w:szCs w:val="21"/>
              </w:rPr>
            </w:pPr>
            <w:r w:rsidRPr="00B73FFA">
              <w:rPr>
                <w:sz w:val="21"/>
                <w:szCs w:val="21"/>
              </w:rPr>
              <w:t>-</w:t>
            </w:r>
          </w:p>
        </w:tc>
        <w:tc>
          <w:tcPr>
            <w:tcW w:w="1745" w:type="dxa"/>
            <w:tcBorders>
              <w:top w:val="single" w:sz="4" w:space="0" w:color="auto"/>
              <w:left w:val="single" w:sz="4" w:space="0" w:color="auto"/>
              <w:bottom w:val="single" w:sz="4" w:space="0" w:color="auto"/>
              <w:right w:val="single" w:sz="4" w:space="0" w:color="auto"/>
            </w:tcBorders>
          </w:tcPr>
          <w:p w:rsidR="00FC7C5A" w:rsidRPr="00B73FFA" w:rsidRDefault="00FC7C5A" w:rsidP="00FC7C5A">
            <w:pPr>
              <w:pStyle w:val="ConsPlusCell"/>
              <w:jc w:val="center"/>
              <w:rPr>
                <w:sz w:val="22"/>
                <w:szCs w:val="22"/>
              </w:rPr>
            </w:pPr>
            <w:r w:rsidRPr="00B73FFA">
              <w:rPr>
                <w:sz w:val="22"/>
                <w:szCs w:val="22"/>
              </w:rPr>
              <w:t>За отчетный год получен бюджетный эффект</w:t>
            </w:r>
          </w:p>
        </w:tc>
      </w:tr>
    </w:tbl>
    <w:p w:rsidR="00FC7C5A" w:rsidRPr="00B73FFA" w:rsidRDefault="00FC7C5A" w:rsidP="00DE0A91">
      <w:pPr>
        <w:jc w:val="center"/>
        <w:rPr>
          <w:rFonts w:ascii="Times New Roman" w:hAnsi="Times New Roman" w:cs="Times New Roman"/>
          <w:sz w:val="28"/>
          <w:szCs w:val="28"/>
        </w:rPr>
      </w:pPr>
    </w:p>
    <w:p w:rsidR="00FC7C5A" w:rsidRPr="00B73FFA" w:rsidRDefault="00FC7C5A" w:rsidP="00FC7C5A">
      <w:pPr>
        <w:jc w:val="center"/>
        <w:rPr>
          <w:rFonts w:ascii="Times New Roman" w:hAnsi="Times New Roman" w:cs="Times New Roman"/>
          <w:sz w:val="28"/>
          <w:szCs w:val="28"/>
          <w:lang w:val="en-US"/>
        </w:rPr>
      </w:pPr>
      <w:r w:rsidRPr="00B73FFA">
        <w:rPr>
          <w:rFonts w:ascii="Times New Roman" w:hAnsi="Times New Roman" w:cs="Times New Roman"/>
          <w:sz w:val="28"/>
          <w:szCs w:val="28"/>
        </w:rPr>
        <w:lastRenderedPageBreak/>
        <w:t>ДОКЛАД (текстовая часть)</w:t>
      </w:r>
    </w:p>
    <w:tbl>
      <w:tblPr>
        <w:tblStyle w:val="a3"/>
        <w:tblW w:w="14850" w:type="dxa"/>
        <w:tblLook w:val="04A0"/>
      </w:tblPr>
      <w:tblGrid>
        <w:gridCol w:w="6946"/>
        <w:gridCol w:w="7904"/>
      </w:tblGrid>
      <w:tr w:rsidR="00FC7C5A" w:rsidRPr="00B73FFA" w:rsidTr="00FC7C5A">
        <w:tc>
          <w:tcPr>
            <w:tcW w:w="14850" w:type="dxa"/>
            <w:gridSpan w:val="2"/>
          </w:tcPr>
          <w:p w:rsidR="00FC7C5A" w:rsidRPr="00B73FFA" w:rsidRDefault="00FC7C5A" w:rsidP="00FC7C5A">
            <w:pPr>
              <w:jc w:val="center"/>
              <w:rPr>
                <w:rFonts w:ascii="Times New Roman" w:hAnsi="Times New Roman" w:cs="Times New Roman"/>
                <w:sz w:val="28"/>
                <w:szCs w:val="28"/>
              </w:rPr>
            </w:pPr>
            <w:r w:rsidRPr="00B73FFA">
              <w:rPr>
                <w:rFonts w:ascii="Times New Roman" w:hAnsi="Times New Roman" w:cs="Times New Roman"/>
                <w:sz w:val="28"/>
                <w:szCs w:val="28"/>
              </w:rPr>
              <w:t>Наименование муниципальной программы</w:t>
            </w:r>
          </w:p>
        </w:tc>
      </w:tr>
      <w:tr w:rsidR="00FC7C5A" w:rsidRPr="00B73FFA" w:rsidTr="00FC7C5A">
        <w:tc>
          <w:tcPr>
            <w:tcW w:w="6946" w:type="dxa"/>
          </w:tcPr>
          <w:p w:rsidR="00FC7C5A" w:rsidRPr="00B73FFA" w:rsidRDefault="00FC7C5A" w:rsidP="00FC7C5A">
            <w:pPr>
              <w:jc w:val="both"/>
              <w:rPr>
                <w:rFonts w:ascii="Times New Roman" w:hAnsi="Times New Roman" w:cs="Times New Roman"/>
                <w:sz w:val="24"/>
                <w:szCs w:val="24"/>
              </w:rPr>
            </w:pPr>
            <w:r w:rsidRPr="00B73FFA">
              <w:rPr>
                <w:rFonts w:ascii="Times New Roman" w:hAnsi="Times New Roman" w:cs="Times New Roman"/>
                <w:sz w:val="24"/>
                <w:szCs w:val="24"/>
              </w:rPr>
              <w:t>Информация об изменениях, внесенных в муниципальную программу (подпрограммы) за отчетный период</w:t>
            </w:r>
          </w:p>
        </w:tc>
        <w:tc>
          <w:tcPr>
            <w:tcW w:w="7904" w:type="dxa"/>
          </w:tcPr>
          <w:p w:rsidR="00FC7C5A" w:rsidRPr="00B73FFA" w:rsidRDefault="00FC7C5A" w:rsidP="00FC7C5A">
            <w:pPr>
              <w:pStyle w:val="a5"/>
              <w:numPr>
                <w:ilvl w:val="0"/>
                <w:numId w:val="18"/>
              </w:numPr>
              <w:rPr>
                <w:rFonts w:ascii="Times New Roman" w:hAnsi="Times New Roman" w:cs="Times New Roman"/>
                <w:sz w:val="24"/>
                <w:szCs w:val="24"/>
              </w:rPr>
            </w:pPr>
            <w:r w:rsidRPr="00B73FFA">
              <w:rPr>
                <w:rFonts w:ascii="Times New Roman" w:hAnsi="Times New Roman" w:cs="Times New Roman"/>
                <w:sz w:val="24"/>
                <w:szCs w:val="24"/>
              </w:rPr>
              <w:t>Постановление администрации района Киржачского района Владимирской области от 06.03.2024 № 235</w:t>
            </w:r>
          </w:p>
          <w:p w:rsidR="00FC7C5A" w:rsidRPr="00B73FFA" w:rsidRDefault="00FC7C5A" w:rsidP="00FC7C5A">
            <w:pPr>
              <w:pStyle w:val="a5"/>
              <w:numPr>
                <w:ilvl w:val="0"/>
                <w:numId w:val="18"/>
              </w:numPr>
              <w:rPr>
                <w:rFonts w:ascii="Times New Roman" w:hAnsi="Times New Roman" w:cs="Times New Roman"/>
                <w:sz w:val="24"/>
                <w:szCs w:val="24"/>
              </w:rPr>
            </w:pPr>
            <w:r w:rsidRPr="00B73FFA">
              <w:rPr>
                <w:rFonts w:ascii="Times New Roman" w:hAnsi="Times New Roman" w:cs="Times New Roman"/>
                <w:sz w:val="24"/>
                <w:szCs w:val="24"/>
              </w:rPr>
              <w:t>Постановление администрации района Киржачского района Владимирской области от 03.05.2024 № 570</w:t>
            </w:r>
          </w:p>
          <w:p w:rsidR="00FC7C5A" w:rsidRPr="00B73FFA" w:rsidRDefault="00FC7C5A" w:rsidP="00FC7C5A">
            <w:pPr>
              <w:pStyle w:val="a5"/>
              <w:numPr>
                <w:ilvl w:val="0"/>
                <w:numId w:val="18"/>
              </w:numPr>
              <w:rPr>
                <w:rFonts w:ascii="Times New Roman" w:hAnsi="Times New Roman" w:cs="Times New Roman"/>
                <w:sz w:val="21"/>
                <w:szCs w:val="21"/>
              </w:rPr>
            </w:pPr>
            <w:r w:rsidRPr="00B73FFA">
              <w:rPr>
                <w:rFonts w:ascii="Times New Roman" w:hAnsi="Times New Roman" w:cs="Times New Roman"/>
                <w:sz w:val="24"/>
                <w:szCs w:val="24"/>
              </w:rPr>
              <w:t>Постановление администрации района Киржачского района Владимирской области от 20.12.2024 № 1911</w:t>
            </w:r>
          </w:p>
        </w:tc>
      </w:tr>
      <w:tr w:rsidR="00FC7C5A" w:rsidRPr="00B73FFA" w:rsidTr="00FC7C5A">
        <w:tc>
          <w:tcPr>
            <w:tcW w:w="6946" w:type="dxa"/>
          </w:tcPr>
          <w:p w:rsidR="00FC7C5A" w:rsidRPr="00B73FFA" w:rsidRDefault="00FC7C5A" w:rsidP="00FC7C5A">
            <w:pPr>
              <w:jc w:val="both"/>
              <w:rPr>
                <w:rFonts w:ascii="Times New Roman" w:hAnsi="Times New Roman" w:cs="Times New Roman"/>
                <w:sz w:val="24"/>
                <w:szCs w:val="24"/>
              </w:rPr>
            </w:pPr>
            <w:r w:rsidRPr="00B73FFA">
              <w:rPr>
                <w:rFonts w:ascii="Times New Roman" w:hAnsi="Times New Roman" w:cs="Times New Roman"/>
                <w:sz w:val="24"/>
                <w:szCs w:val="24"/>
              </w:rPr>
              <w:t>Конкретные результаты реализации муниципальной программы (подпрограмм), достигнутые за отчетный период</w:t>
            </w:r>
          </w:p>
        </w:tc>
        <w:tc>
          <w:tcPr>
            <w:tcW w:w="7904" w:type="dxa"/>
          </w:tcPr>
          <w:p w:rsidR="00FC7C5A" w:rsidRPr="00B73FFA" w:rsidRDefault="00FC7C5A" w:rsidP="00FC7C5A">
            <w:pPr>
              <w:autoSpaceDE w:val="0"/>
              <w:autoSpaceDN w:val="0"/>
              <w:adjustRightInd w:val="0"/>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xml:space="preserve">- увеличение количества обустроенных мест (площадок) накопления ТКО </w:t>
            </w:r>
            <w:r w:rsidRPr="00B73FFA">
              <w:rPr>
                <w:rFonts w:ascii="Times New Roman" w:eastAsia="Times New Roman" w:hAnsi="Times New Roman" w:cs="Times New Roman"/>
                <w:sz w:val="24"/>
                <w:szCs w:val="24"/>
              </w:rPr>
              <w:br/>
              <w:t>в соответствии с требованиями законодательства в области санитарно-эпидемиологического благополучия населения и иного законодательства Российской Федерации;</w:t>
            </w:r>
          </w:p>
          <w:p w:rsidR="00FC7C5A" w:rsidRPr="00B73FFA" w:rsidRDefault="00FC7C5A" w:rsidP="00FC7C5A">
            <w:pPr>
              <w:autoSpaceDE w:val="0"/>
              <w:autoSpaceDN w:val="0"/>
              <w:adjustRightInd w:val="0"/>
              <w:rPr>
                <w:rFonts w:ascii="Times New Roman" w:eastAsia="Times New Roman" w:hAnsi="Times New Roman" w:cs="Times New Roman"/>
                <w:sz w:val="24"/>
                <w:szCs w:val="24"/>
              </w:rPr>
            </w:pPr>
            <w:r w:rsidRPr="00B73FFA">
              <w:rPr>
                <w:rFonts w:ascii="Times New Roman" w:eastAsia="Times New Roman" w:hAnsi="Times New Roman" w:cs="Times New Roman"/>
                <w:sz w:val="24"/>
                <w:szCs w:val="24"/>
              </w:rPr>
              <w:t>- информирование населения по вопросам охраны окружающей среды;</w:t>
            </w:r>
          </w:p>
          <w:p w:rsidR="00FC7C5A" w:rsidRPr="00B73FFA" w:rsidRDefault="00FC7C5A" w:rsidP="00FC7C5A">
            <w:pPr>
              <w:rPr>
                <w:rFonts w:ascii="Times New Roman" w:hAnsi="Times New Roman" w:cs="Times New Roman"/>
                <w:sz w:val="24"/>
                <w:szCs w:val="24"/>
              </w:rPr>
            </w:pPr>
            <w:r w:rsidRPr="00B73FFA">
              <w:rPr>
                <w:rFonts w:ascii="Times New Roman" w:eastAsia="Times New Roman" w:hAnsi="Times New Roman" w:cs="Times New Roman"/>
                <w:sz w:val="24"/>
                <w:szCs w:val="24"/>
              </w:rPr>
              <w:t>- улучшение технологического процесса складирования ТКО</w:t>
            </w:r>
            <w:r w:rsidRPr="00B73FFA">
              <w:rPr>
                <w:rFonts w:ascii="Times New Roman" w:hAnsi="Times New Roman"/>
                <w:sz w:val="24"/>
                <w:szCs w:val="24"/>
              </w:rPr>
              <w:t>.</w:t>
            </w:r>
          </w:p>
        </w:tc>
      </w:tr>
      <w:tr w:rsidR="00FC7C5A" w:rsidRPr="00B73FFA" w:rsidTr="00FC7C5A">
        <w:tc>
          <w:tcPr>
            <w:tcW w:w="6946" w:type="dxa"/>
          </w:tcPr>
          <w:p w:rsidR="00FC7C5A" w:rsidRPr="00B73FFA" w:rsidRDefault="00FC7C5A" w:rsidP="00FC7C5A">
            <w:pPr>
              <w:jc w:val="both"/>
              <w:rPr>
                <w:rFonts w:ascii="Times New Roman" w:hAnsi="Times New Roman" w:cs="Times New Roman"/>
                <w:sz w:val="24"/>
                <w:szCs w:val="24"/>
              </w:rPr>
            </w:pPr>
            <w:r w:rsidRPr="00B73FFA">
              <w:rPr>
                <w:rFonts w:ascii="Times New Roman" w:hAnsi="Times New Roman" w:cs="Times New Roman"/>
                <w:sz w:val="24"/>
                <w:szCs w:val="24"/>
              </w:rPr>
              <w:t>Перечень основных мероприятий, выполненных и не выполненных (с указанием причин) в установленные сроки согласно Плану реализации</w:t>
            </w:r>
          </w:p>
        </w:tc>
        <w:tc>
          <w:tcPr>
            <w:tcW w:w="7904" w:type="dxa"/>
          </w:tcPr>
          <w:p w:rsidR="00FC7C5A" w:rsidRPr="00B73FFA" w:rsidRDefault="00FC7C5A" w:rsidP="00FC7C5A">
            <w:pPr>
              <w:pStyle w:val="ConsPlusCell"/>
              <w:rPr>
                <w:sz w:val="22"/>
                <w:szCs w:val="22"/>
              </w:rPr>
            </w:pPr>
            <w:r w:rsidRPr="00B73FFA">
              <w:rPr>
                <w:rFonts w:eastAsia="Times New Roman"/>
                <w:sz w:val="22"/>
                <w:szCs w:val="22"/>
              </w:rPr>
              <w:t>Создание новых и приведение в нормативное состояние существующих  мест (площадок) для накопления твердых коммунальных отходов.</w:t>
            </w:r>
          </w:p>
          <w:p w:rsidR="00FC7C5A" w:rsidRPr="00B73FFA" w:rsidRDefault="00FC7C5A" w:rsidP="00FC7C5A">
            <w:pPr>
              <w:pStyle w:val="ConsPlusCell"/>
              <w:rPr>
                <w:rFonts w:eastAsia="Times New Roman"/>
                <w:sz w:val="22"/>
                <w:szCs w:val="22"/>
              </w:rPr>
            </w:pPr>
            <w:r w:rsidRPr="00B73FFA">
              <w:rPr>
                <w:rFonts w:eastAsia="Times New Roman"/>
                <w:sz w:val="22"/>
                <w:szCs w:val="22"/>
              </w:rPr>
              <w:t>Информационное обеспечение населения в области природопользования и охраны окружающей среды.</w:t>
            </w:r>
          </w:p>
          <w:p w:rsidR="00FC7C5A" w:rsidRPr="00B73FFA" w:rsidRDefault="00FC7C5A" w:rsidP="00FC7C5A">
            <w:pPr>
              <w:pStyle w:val="ConsPlusCell"/>
              <w:rPr>
                <w:sz w:val="24"/>
                <w:szCs w:val="24"/>
              </w:rPr>
            </w:pPr>
            <w:r w:rsidRPr="00B73FFA">
              <w:rPr>
                <w:rFonts w:eastAsia="Times New Roman"/>
                <w:sz w:val="22"/>
                <w:szCs w:val="22"/>
              </w:rPr>
              <w:t>Организация мусороперегрузочной станции.</w:t>
            </w:r>
          </w:p>
        </w:tc>
      </w:tr>
      <w:tr w:rsidR="00FC7C5A" w:rsidRPr="00B73FFA" w:rsidTr="00FC7C5A">
        <w:tc>
          <w:tcPr>
            <w:tcW w:w="6946" w:type="dxa"/>
          </w:tcPr>
          <w:p w:rsidR="00FC7C5A" w:rsidRPr="00B73FFA" w:rsidRDefault="00FC7C5A" w:rsidP="00FC7C5A">
            <w:pPr>
              <w:jc w:val="both"/>
              <w:rPr>
                <w:rFonts w:ascii="Times New Roman" w:hAnsi="Times New Roman" w:cs="Times New Roman"/>
                <w:sz w:val="24"/>
                <w:szCs w:val="24"/>
              </w:rPr>
            </w:pPr>
            <w:r w:rsidRPr="00B73FFA">
              <w:rPr>
                <w:rFonts w:ascii="Times New Roman" w:hAnsi="Times New Roman" w:cs="Times New Roman"/>
                <w:sz w:val="24"/>
                <w:szCs w:val="24"/>
              </w:rPr>
              <w:t>Результаты реализации ведомственных целевых программ и основных мероприятий подпрограмм муниципальной программы</w:t>
            </w:r>
          </w:p>
        </w:tc>
        <w:tc>
          <w:tcPr>
            <w:tcW w:w="7904" w:type="dxa"/>
          </w:tcPr>
          <w:p w:rsidR="00FC7C5A" w:rsidRPr="00B73FFA" w:rsidRDefault="00FC7C5A" w:rsidP="00FC7C5A">
            <w:pPr>
              <w:pStyle w:val="ConsPlusCell"/>
              <w:rPr>
                <w:sz w:val="24"/>
                <w:szCs w:val="24"/>
              </w:rPr>
            </w:pPr>
            <w:r w:rsidRPr="00B73FFA">
              <w:rPr>
                <w:sz w:val="24"/>
                <w:szCs w:val="24"/>
              </w:rPr>
              <w:t>Подпрограммы отсутствуют</w:t>
            </w:r>
          </w:p>
        </w:tc>
      </w:tr>
      <w:tr w:rsidR="00FC7C5A" w:rsidRPr="00B73FFA" w:rsidTr="00FC7C5A">
        <w:tc>
          <w:tcPr>
            <w:tcW w:w="6946" w:type="dxa"/>
          </w:tcPr>
          <w:p w:rsidR="00FC7C5A" w:rsidRPr="00B73FFA" w:rsidRDefault="00FC7C5A" w:rsidP="00FC7C5A">
            <w:pPr>
              <w:jc w:val="both"/>
              <w:rPr>
                <w:rFonts w:ascii="Times New Roman" w:hAnsi="Times New Roman" w:cs="Times New Roman"/>
                <w:sz w:val="24"/>
                <w:szCs w:val="24"/>
              </w:rPr>
            </w:pPr>
            <w:r w:rsidRPr="00B73FFA">
              <w:rPr>
                <w:rFonts w:ascii="Times New Roman" w:hAnsi="Times New Roman" w:cs="Times New Roman"/>
                <w:sz w:val="24"/>
                <w:szCs w:val="24"/>
              </w:rPr>
              <w:t>Результаты использования бюджетных ассигнований   бюджета муниципального района и иных средств на реализацию мероприятий муниципальной программы (подпрограмм);</w:t>
            </w:r>
          </w:p>
        </w:tc>
        <w:tc>
          <w:tcPr>
            <w:tcW w:w="7904" w:type="dxa"/>
          </w:tcPr>
          <w:p w:rsidR="00FC7C5A" w:rsidRPr="00B73FFA" w:rsidRDefault="00FC7C5A" w:rsidP="00FC7C5A">
            <w:pPr>
              <w:pStyle w:val="ConsPlusCell"/>
              <w:rPr>
                <w:sz w:val="24"/>
                <w:szCs w:val="24"/>
              </w:rPr>
            </w:pPr>
            <w:r w:rsidRPr="00B73FFA">
              <w:rPr>
                <w:sz w:val="24"/>
                <w:szCs w:val="24"/>
              </w:rPr>
              <w:t>Средства бюджета муниципального района, направленные на реализацию мероприятий Программы в 2024 году освоены в полном объеме.</w:t>
            </w:r>
          </w:p>
        </w:tc>
      </w:tr>
      <w:tr w:rsidR="00FC7C5A" w:rsidRPr="00B73FFA" w:rsidTr="00FC7C5A">
        <w:tc>
          <w:tcPr>
            <w:tcW w:w="6946" w:type="dxa"/>
          </w:tcPr>
          <w:p w:rsidR="00FC7C5A" w:rsidRPr="00B73FFA" w:rsidRDefault="00FC7C5A" w:rsidP="00FC7C5A">
            <w:pPr>
              <w:jc w:val="both"/>
              <w:rPr>
                <w:rFonts w:ascii="Times New Roman" w:hAnsi="Times New Roman" w:cs="Times New Roman"/>
                <w:sz w:val="24"/>
                <w:szCs w:val="24"/>
              </w:rPr>
            </w:pPr>
            <w:r w:rsidRPr="00B73FFA">
              <w:rPr>
                <w:rFonts w:ascii="Times New Roman" w:hAnsi="Times New Roman" w:cs="Times New Roman"/>
                <w:sz w:val="24"/>
                <w:szCs w:val="24"/>
              </w:rPr>
              <w:t>Результаты оценки эффективности реализации муниципальной программы (подпрограммы), проведенной ответственным исполнителем на основе методики, изложенной в каждой муниципальной программе</w:t>
            </w:r>
          </w:p>
        </w:tc>
        <w:tc>
          <w:tcPr>
            <w:tcW w:w="7904" w:type="dxa"/>
          </w:tcPr>
          <w:p w:rsidR="00FC7C5A" w:rsidRPr="00B73FFA" w:rsidRDefault="00FC7C5A" w:rsidP="00FC7C5A">
            <w:pPr>
              <w:pStyle w:val="ConsPlusCell"/>
              <w:jc w:val="both"/>
              <w:rPr>
                <w:sz w:val="24"/>
                <w:szCs w:val="24"/>
              </w:rPr>
            </w:pPr>
            <w:r w:rsidRPr="00B73FFA">
              <w:rPr>
                <w:sz w:val="24"/>
                <w:szCs w:val="24"/>
              </w:rPr>
              <w:t xml:space="preserve">За отчетный год по Программе получен бюджетный эффект: </w:t>
            </w:r>
          </w:p>
          <w:p w:rsidR="00FC7C5A" w:rsidRPr="00B73FFA" w:rsidRDefault="00FC7C5A" w:rsidP="00FC7C5A">
            <w:pPr>
              <w:pStyle w:val="ConsPlusCell"/>
              <w:jc w:val="both"/>
              <w:rPr>
                <w:sz w:val="24"/>
                <w:szCs w:val="24"/>
              </w:rPr>
            </w:pPr>
            <w:proofErr w:type="gramStart"/>
            <w:r w:rsidRPr="00B73FFA">
              <w:rPr>
                <w:sz w:val="24"/>
                <w:szCs w:val="24"/>
              </w:rPr>
              <w:t>Денежные средства, выделенные на реализацию программы израсходованы</w:t>
            </w:r>
            <w:proofErr w:type="gramEnd"/>
            <w:r w:rsidRPr="00B73FFA">
              <w:rPr>
                <w:sz w:val="24"/>
                <w:szCs w:val="24"/>
              </w:rPr>
              <w:t xml:space="preserve"> в полном объеме.</w:t>
            </w:r>
          </w:p>
          <w:p w:rsidR="00FC7C5A" w:rsidRPr="00B73FFA" w:rsidRDefault="00FC7C5A" w:rsidP="00FC7C5A">
            <w:pPr>
              <w:pStyle w:val="ConsPlusCell"/>
              <w:rPr>
                <w:sz w:val="24"/>
                <w:szCs w:val="24"/>
              </w:rPr>
            </w:pPr>
          </w:p>
        </w:tc>
      </w:tr>
      <w:tr w:rsidR="00FC7C5A" w:rsidRPr="00B73FFA" w:rsidTr="00FC7C5A">
        <w:tc>
          <w:tcPr>
            <w:tcW w:w="6946" w:type="dxa"/>
          </w:tcPr>
          <w:p w:rsidR="00FC7C5A" w:rsidRPr="00B73FFA" w:rsidRDefault="00FC7C5A" w:rsidP="00FC7C5A">
            <w:pPr>
              <w:jc w:val="both"/>
              <w:rPr>
                <w:rFonts w:ascii="Times New Roman" w:hAnsi="Times New Roman" w:cs="Times New Roman"/>
                <w:sz w:val="24"/>
                <w:szCs w:val="24"/>
              </w:rPr>
            </w:pPr>
            <w:r w:rsidRPr="00B73FFA">
              <w:rPr>
                <w:rFonts w:ascii="Times New Roman" w:hAnsi="Times New Roman" w:cs="Times New Roman"/>
                <w:sz w:val="24"/>
                <w:szCs w:val="24"/>
              </w:rPr>
              <w:t xml:space="preserve">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w:t>
            </w:r>
            <w:r w:rsidRPr="00B73FFA">
              <w:rPr>
                <w:rFonts w:ascii="Times New Roman" w:hAnsi="Times New Roman" w:cs="Times New Roman"/>
                <w:sz w:val="24"/>
                <w:szCs w:val="24"/>
              </w:rPr>
              <w:lastRenderedPageBreak/>
              <w:t>изложенной в приложении к настоящему Порядку.</w:t>
            </w:r>
          </w:p>
        </w:tc>
        <w:tc>
          <w:tcPr>
            <w:tcW w:w="7904" w:type="dxa"/>
          </w:tcPr>
          <w:p w:rsidR="00FC7C5A" w:rsidRPr="00B73FFA" w:rsidRDefault="00FC7C5A" w:rsidP="00FC7C5A">
            <w:pPr>
              <w:pStyle w:val="ConsPlusCell"/>
              <w:rPr>
                <w:sz w:val="24"/>
                <w:szCs w:val="24"/>
              </w:rPr>
            </w:pPr>
            <w:r w:rsidRPr="00B73FFA">
              <w:rPr>
                <w:sz w:val="24"/>
                <w:szCs w:val="24"/>
              </w:rPr>
              <w:lastRenderedPageBreak/>
              <w:t>Средства бюджета муниципального района, на реализацию мероприятий Программы в 2024 году освоены  в полном объеме. Выполнение целевых показателей составляет свыше 99%</w:t>
            </w:r>
          </w:p>
        </w:tc>
      </w:tr>
      <w:tr w:rsidR="00FC7C5A" w:rsidRPr="00B73FFA" w:rsidTr="00FC7C5A">
        <w:tc>
          <w:tcPr>
            <w:tcW w:w="6946" w:type="dxa"/>
          </w:tcPr>
          <w:p w:rsidR="00FC7C5A" w:rsidRPr="00B73FFA" w:rsidRDefault="00FC7C5A" w:rsidP="00FC7C5A">
            <w:pPr>
              <w:jc w:val="both"/>
              <w:rPr>
                <w:rFonts w:ascii="Times New Roman" w:hAnsi="Times New Roman" w:cs="Times New Roman"/>
                <w:sz w:val="24"/>
                <w:szCs w:val="24"/>
              </w:rPr>
            </w:pPr>
            <w:r w:rsidRPr="00B73FFA">
              <w:rPr>
                <w:rFonts w:ascii="Times New Roman" w:hAnsi="Times New Roman" w:cs="Times New Roman"/>
                <w:sz w:val="24"/>
                <w:szCs w:val="24"/>
              </w:rPr>
              <w:lastRenderedPageBreak/>
              <w:t>Предложения по дальнейшей реализации муниципальной программы (подпрограмм)</w:t>
            </w:r>
          </w:p>
        </w:tc>
        <w:tc>
          <w:tcPr>
            <w:tcW w:w="7904" w:type="dxa"/>
          </w:tcPr>
          <w:p w:rsidR="00FC7C5A" w:rsidRPr="00B73FFA" w:rsidRDefault="00FC7C5A" w:rsidP="00FC7C5A">
            <w:pPr>
              <w:pStyle w:val="ConsPlusCell"/>
              <w:rPr>
                <w:sz w:val="24"/>
                <w:szCs w:val="24"/>
              </w:rPr>
            </w:pPr>
          </w:p>
        </w:tc>
      </w:tr>
    </w:tbl>
    <w:p w:rsidR="00FC7C5A" w:rsidRPr="00B73FFA" w:rsidRDefault="00FC7C5A" w:rsidP="00DE0A91">
      <w:pPr>
        <w:jc w:val="center"/>
        <w:rPr>
          <w:rFonts w:ascii="Times New Roman" w:hAnsi="Times New Roman" w:cs="Times New Roman"/>
          <w:sz w:val="28"/>
          <w:szCs w:val="28"/>
        </w:rPr>
      </w:pPr>
    </w:p>
    <w:p w:rsidR="00C82DEC" w:rsidRPr="00B73FFA" w:rsidRDefault="00C82DEC" w:rsidP="00C82DEC">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t>АНАЛИЗ РЕЗУЛЬТАТИВНОСТИ</w:t>
      </w:r>
    </w:p>
    <w:p w:rsidR="00C82DEC" w:rsidRPr="00B73FFA" w:rsidRDefault="00C82DEC" w:rsidP="00C82DEC">
      <w:pPr>
        <w:jc w:val="center"/>
        <w:rPr>
          <w:rFonts w:ascii="Times New Roman" w:hAnsi="Times New Roman" w:cs="Times New Roman"/>
          <w:sz w:val="28"/>
          <w:szCs w:val="28"/>
        </w:rPr>
      </w:pPr>
      <w:r w:rsidRPr="00B73FFA">
        <w:rPr>
          <w:rFonts w:ascii="Times New Roman" w:hAnsi="Times New Roman" w:cs="Times New Roman"/>
          <w:sz w:val="24"/>
        </w:rPr>
        <w:t>муниципальной программы, подпрограммы</w:t>
      </w:r>
    </w:p>
    <w:p w:rsidR="00C82DEC" w:rsidRPr="00B73FFA" w:rsidRDefault="00C82DEC" w:rsidP="00C82DEC">
      <w:pPr>
        <w:ind w:left="720"/>
        <w:rPr>
          <w:rFonts w:ascii="Times New Roman" w:hAnsi="Times New Roman" w:cs="Times New Roman"/>
          <w:b/>
          <w:sz w:val="36"/>
          <w:szCs w:val="36"/>
        </w:rPr>
      </w:pPr>
      <w:r w:rsidRPr="00B73FFA">
        <w:rPr>
          <w:rFonts w:ascii="Times New Roman" w:hAnsi="Times New Roman" w:cs="Times New Roman"/>
          <w:b/>
          <w:sz w:val="36"/>
          <w:szCs w:val="36"/>
        </w:rPr>
        <w:t xml:space="preserve">22. Муниципальная программа муниципального образования </w:t>
      </w:r>
      <w:proofErr w:type="spellStart"/>
      <w:r w:rsidRPr="00B73FFA">
        <w:rPr>
          <w:rFonts w:ascii="Times New Roman" w:hAnsi="Times New Roman" w:cs="Times New Roman"/>
          <w:b/>
          <w:sz w:val="36"/>
          <w:szCs w:val="36"/>
        </w:rPr>
        <w:t>Киржачский</w:t>
      </w:r>
      <w:proofErr w:type="spellEnd"/>
      <w:r w:rsidRPr="00B73FFA">
        <w:rPr>
          <w:rFonts w:ascii="Times New Roman" w:hAnsi="Times New Roman" w:cs="Times New Roman"/>
          <w:b/>
          <w:sz w:val="36"/>
          <w:szCs w:val="36"/>
        </w:rPr>
        <w:t xml:space="preserve"> район</w:t>
      </w:r>
    </w:p>
    <w:p w:rsidR="00C82DEC" w:rsidRPr="00B73FFA" w:rsidRDefault="00C82DEC" w:rsidP="00C82DEC">
      <w:pPr>
        <w:jc w:val="center"/>
        <w:rPr>
          <w:rFonts w:ascii="Times New Roman" w:hAnsi="Times New Roman" w:cs="Times New Roman"/>
          <w:b/>
          <w:sz w:val="36"/>
          <w:szCs w:val="36"/>
        </w:rPr>
      </w:pPr>
      <w:r w:rsidRPr="00B73FFA">
        <w:rPr>
          <w:rFonts w:ascii="Times New Roman" w:hAnsi="Times New Roman" w:cs="Times New Roman"/>
          <w:b/>
          <w:sz w:val="36"/>
          <w:szCs w:val="36"/>
        </w:rPr>
        <w:t>«Укрепление общественного здоровья населения</w:t>
      </w:r>
      <w:r w:rsidR="00B73FFA" w:rsidRPr="00B73FFA">
        <w:rPr>
          <w:rFonts w:ascii="Times New Roman" w:hAnsi="Times New Roman" w:cs="Times New Roman"/>
          <w:b/>
          <w:sz w:val="36"/>
          <w:szCs w:val="36"/>
        </w:rPr>
        <w:t xml:space="preserve"> Киржачского района</w:t>
      </w:r>
      <w:r w:rsidRPr="00B73FFA">
        <w:rPr>
          <w:rFonts w:ascii="Times New Roman" w:hAnsi="Times New Roman" w:cs="Times New Roman"/>
          <w:b/>
          <w:sz w:val="36"/>
          <w:szCs w:val="36"/>
        </w:rPr>
        <w:t>»</w:t>
      </w:r>
    </w:p>
    <w:p w:rsidR="00C82DEC" w:rsidRPr="00B73FFA" w:rsidRDefault="00C82DEC" w:rsidP="00C82DEC">
      <w:pPr>
        <w:jc w:val="right"/>
        <w:rPr>
          <w:rFonts w:ascii="Times New Roman" w:hAnsi="Times New Roman" w:cs="Times New Roman"/>
          <w:sz w:val="28"/>
          <w:szCs w:val="28"/>
        </w:rPr>
      </w:pPr>
      <w:r w:rsidRPr="00B73FFA">
        <w:rPr>
          <w:rFonts w:ascii="Times New Roman" w:hAnsi="Times New Roman" w:cs="Times New Roman"/>
          <w:sz w:val="28"/>
          <w:szCs w:val="28"/>
        </w:rPr>
        <w:t>Форма 8</w:t>
      </w:r>
    </w:p>
    <w:tbl>
      <w:tblPr>
        <w:tblW w:w="14787" w:type="dxa"/>
        <w:jc w:val="right"/>
        <w:tblCellSpacing w:w="5" w:type="nil"/>
        <w:tblInd w:w="-3941" w:type="dxa"/>
        <w:tblLayout w:type="fixed"/>
        <w:tblCellMar>
          <w:left w:w="75" w:type="dxa"/>
          <w:right w:w="75" w:type="dxa"/>
        </w:tblCellMar>
        <w:tblLook w:val="0000"/>
      </w:tblPr>
      <w:tblGrid>
        <w:gridCol w:w="851"/>
        <w:gridCol w:w="3686"/>
        <w:gridCol w:w="708"/>
        <w:gridCol w:w="2268"/>
        <w:gridCol w:w="93"/>
        <w:gridCol w:w="730"/>
        <w:gridCol w:w="36"/>
        <w:gridCol w:w="854"/>
        <w:gridCol w:w="928"/>
        <w:gridCol w:w="800"/>
        <w:gridCol w:w="784"/>
        <w:gridCol w:w="41"/>
        <w:gridCol w:w="845"/>
        <w:gridCol w:w="701"/>
        <w:gridCol w:w="1462"/>
      </w:tblGrid>
      <w:tr w:rsidR="00B73FFA" w:rsidRPr="00B73FFA" w:rsidTr="00B73FFA">
        <w:trPr>
          <w:trHeight w:val="320"/>
          <w:tblCellSpacing w:w="5" w:type="nil"/>
          <w:jc w:val="right"/>
        </w:trPr>
        <w:tc>
          <w:tcPr>
            <w:tcW w:w="851" w:type="dxa"/>
            <w:vMerge w:val="restart"/>
            <w:tcBorders>
              <w:top w:val="single" w:sz="4" w:space="0" w:color="auto"/>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r w:rsidRPr="00B73FFA">
              <w:rPr>
                <w:sz w:val="22"/>
                <w:szCs w:val="22"/>
              </w:rPr>
              <w:t xml:space="preserve">№ </w:t>
            </w:r>
            <w:r w:rsidRPr="00B73FFA">
              <w:rPr>
                <w:sz w:val="22"/>
                <w:szCs w:val="22"/>
              </w:rPr>
              <w:br/>
            </w:r>
            <w:proofErr w:type="spellStart"/>
            <w:proofErr w:type="gramStart"/>
            <w:r w:rsidRPr="00B73FFA">
              <w:rPr>
                <w:sz w:val="22"/>
                <w:szCs w:val="22"/>
              </w:rPr>
              <w:t>п</w:t>
            </w:r>
            <w:proofErr w:type="spellEnd"/>
            <w:proofErr w:type="gramEnd"/>
            <w:r w:rsidRPr="00B73FFA">
              <w:rPr>
                <w:sz w:val="22"/>
                <w:szCs w:val="22"/>
              </w:rPr>
              <w:t>/</w:t>
            </w:r>
            <w:proofErr w:type="spellStart"/>
            <w:r w:rsidRPr="00B73FFA">
              <w:rPr>
                <w:sz w:val="22"/>
                <w:szCs w:val="22"/>
              </w:rPr>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tcPr>
          <w:p w:rsidR="00B73FFA" w:rsidRPr="00B73FFA" w:rsidRDefault="00B73FFA" w:rsidP="00F70BFF">
            <w:pPr>
              <w:pStyle w:val="ConsPlusCell"/>
              <w:jc w:val="center"/>
              <w:rPr>
                <w:sz w:val="22"/>
                <w:szCs w:val="22"/>
              </w:rPr>
            </w:pPr>
            <w:proofErr w:type="spellStart"/>
            <w:proofErr w:type="gramStart"/>
            <w:r w:rsidRPr="00B73FFA">
              <w:rPr>
                <w:sz w:val="22"/>
                <w:szCs w:val="22"/>
              </w:rPr>
              <w:t>Наимено-вание</w:t>
            </w:r>
            <w:proofErr w:type="spellEnd"/>
            <w:proofErr w:type="gramEnd"/>
            <w:r w:rsidRPr="00B73FFA">
              <w:rPr>
                <w:sz w:val="22"/>
                <w:szCs w:val="22"/>
              </w:rPr>
              <w:t xml:space="preserve"> основного мероприятия</w:t>
            </w:r>
          </w:p>
        </w:tc>
        <w:tc>
          <w:tcPr>
            <w:tcW w:w="708" w:type="dxa"/>
            <w:vMerge w:val="restart"/>
            <w:tcBorders>
              <w:top w:val="single" w:sz="4" w:space="0" w:color="auto"/>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 xml:space="preserve">Сроки </w:t>
            </w:r>
            <w:r w:rsidRPr="00B73FFA">
              <w:rPr>
                <w:sz w:val="22"/>
                <w:szCs w:val="22"/>
              </w:rPr>
              <w:br/>
            </w:r>
            <w:proofErr w:type="spellStart"/>
            <w:proofErr w:type="gramStart"/>
            <w:r w:rsidRPr="00B73FFA">
              <w:rPr>
                <w:sz w:val="22"/>
                <w:szCs w:val="22"/>
              </w:rPr>
              <w:t>испол</w:t>
            </w:r>
            <w:proofErr w:type="spellEnd"/>
            <w:r w:rsidRPr="00B73FFA">
              <w:rPr>
                <w:sz w:val="22"/>
                <w:szCs w:val="22"/>
              </w:rPr>
              <w:br/>
              <w:t>нения</w:t>
            </w:r>
            <w:proofErr w:type="gramEnd"/>
            <w:r w:rsidRPr="00B73FFA">
              <w:rPr>
                <w:sz w:val="22"/>
                <w:szCs w:val="22"/>
              </w:rPr>
              <w:t xml:space="preserve"> </w:t>
            </w:r>
          </w:p>
        </w:tc>
        <w:tc>
          <w:tcPr>
            <w:tcW w:w="5709" w:type="dxa"/>
            <w:gridSpan w:val="7"/>
            <w:tcBorders>
              <w:top w:val="single" w:sz="4" w:space="0" w:color="auto"/>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 xml:space="preserve">   Целевые индикаторы (показатели)    </w:t>
            </w:r>
          </w:p>
        </w:tc>
        <w:tc>
          <w:tcPr>
            <w:tcW w:w="2371" w:type="dxa"/>
            <w:gridSpan w:val="4"/>
            <w:vMerge w:val="restart"/>
            <w:tcBorders>
              <w:top w:val="single" w:sz="4" w:space="0" w:color="auto"/>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 xml:space="preserve">  Объем бюджетных  </w:t>
            </w:r>
            <w:r w:rsidRPr="00B73FFA">
              <w:rPr>
                <w:sz w:val="22"/>
                <w:szCs w:val="22"/>
              </w:rPr>
              <w:br/>
              <w:t xml:space="preserve"> расходов, </w:t>
            </w:r>
          </w:p>
          <w:p w:rsidR="00B73FFA" w:rsidRPr="00B73FFA" w:rsidRDefault="00B73FFA" w:rsidP="00F70BFF">
            <w:pPr>
              <w:pStyle w:val="ConsPlusCell"/>
              <w:rPr>
                <w:sz w:val="22"/>
                <w:szCs w:val="22"/>
              </w:rPr>
            </w:pPr>
            <w:r w:rsidRPr="00B73FFA">
              <w:rPr>
                <w:sz w:val="22"/>
                <w:szCs w:val="22"/>
              </w:rPr>
              <w:t xml:space="preserve">тыс.  рублей      </w:t>
            </w:r>
          </w:p>
        </w:tc>
        <w:tc>
          <w:tcPr>
            <w:tcW w:w="1462" w:type="dxa"/>
            <w:vMerge w:val="restart"/>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Результаты оценки бюджетной эффективности</w:t>
            </w:r>
          </w:p>
        </w:tc>
      </w:tr>
      <w:tr w:rsidR="00B73FFA" w:rsidRPr="00B73FFA" w:rsidTr="00B73FFA">
        <w:trPr>
          <w:trHeight w:val="320"/>
          <w:tblCellSpacing w:w="5" w:type="nil"/>
          <w:jc w:val="right"/>
        </w:trPr>
        <w:tc>
          <w:tcPr>
            <w:tcW w:w="851" w:type="dxa"/>
            <w:vMerge/>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c>
          <w:tcPr>
            <w:tcW w:w="3686" w:type="dxa"/>
            <w:vMerge/>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c>
          <w:tcPr>
            <w:tcW w:w="708" w:type="dxa"/>
            <w:vMerge/>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c>
          <w:tcPr>
            <w:tcW w:w="2361" w:type="dxa"/>
            <w:gridSpan w:val="2"/>
            <w:vMerge w:val="restart"/>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Наименование</w:t>
            </w:r>
            <w:r w:rsidRPr="00B73FFA">
              <w:rPr>
                <w:sz w:val="22"/>
                <w:szCs w:val="22"/>
              </w:rPr>
              <w:br/>
              <w:t>(показателя)</w:t>
            </w:r>
          </w:p>
        </w:tc>
        <w:tc>
          <w:tcPr>
            <w:tcW w:w="766" w:type="dxa"/>
            <w:gridSpan w:val="2"/>
            <w:vMerge w:val="restart"/>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roofErr w:type="spellStart"/>
            <w:r w:rsidRPr="00B73FFA">
              <w:rPr>
                <w:sz w:val="22"/>
                <w:szCs w:val="22"/>
              </w:rPr>
              <w:t>ед</w:t>
            </w:r>
            <w:proofErr w:type="gramStart"/>
            <w:r w:rsidRPr="00B73FFA">
              <w:rPr>
                <w:sz w:val="22"/>
                <w:szCs w:val="22"/>
              </w:rPr>
              <w:t>и</w:t>
            </w:r>
            <w:proofErr w:type="spellEnd"/>
            <w:r w:rsidRPr="00B73FFA">
              <w:rPr>
                <w:sz w:val="22"/>
                <w:szCs w:val="22"/>
              </w:rPr>
              <w:t>-</w:t>
            </w:r>
            <w:proofErr w:type="gramEnd"/>
            <w:r w:rsidRPr="00B73FFA">
              <w:rPr>
                <w:sz w:val="22"/>
                <w:szCs w:val="22"/>
              </w:rPr>
              <w:t xml:space="preserve"> </w:t>
            </w:r>
            <w:r w:rsidRPr="00B73FFA">
              <w:rPr>
                <w:sz w:val="22"/>
                <w:szCs w:val="22"/>
              </w:rPr>
              <w:br/>
            </w:r>
            <w:proofErr w:type="spellStart"/>
            <w:r w:rsidRPr="00B73FFA">
              <w:rPr>
                <w:sz w:val="22"/>
                <w:szCs w:val="22"/>
              </w:rPr>
              <w:t>ница</w:t>
            </w:r>
            <w:proofErr w:type="spellEnd"/>
            <w:r w:rsidRPr="00B73FFA">
              <w:rPr>
                <w:sz w:val="22"/>
                <w:szCs w:val="22"/>
              </w:rPr>
              <w:t xml:space="preserve"> </w:t>
            </w:r>
            <w:r w:rsidRPr="00B73FFA">
              <w:rPr>
                <w:sz w:val="22"/>
                <w:szCs w:val="22"/>
              </w:rPr>
              <w:br/>
            </w:r>
            <w:proofErr w:type="spellStart"/>
            <w:r w:rsidRPr="00B73FFA">
              <w:rPr>
                <w:sz w:val="22"/>
                <w:szCs w:val="22"/>
              </w:rPr>
              <w:t>изме</w:t>
            </w:r>
            <w:proofErr w:type="spellEnd"/>
            <w:r w:rsidRPr="00B73FFA">
              <w:rPr>
                <w:sz w:val="22"/>
                <w:szCs w:val="22"/>
              </w:rPr>
              <w:br/>
            </w:r>
            <w:proofErr w:type="spellStart"/>
            <w:r w:rsidRPr="00B73FFA">
              <w:rPr>
                <w:sz w:val="22"/>
                <w:szCs w:val="22"/>
              </w:rPr>
              <w:t>ре-ния</w:t>
            </w:r>
            <w:proofErr w:type="spellEnd"/>
          </w:p>
        </w:tc>
        <w:tc>
          <w:tcPr>
            <w:tcW w:w="854" w:type="dxa"/>
            <w:vMerge w:val="restart"/>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roofErr w:type="spellStart"/>
            <w:proofErr w:type="gramStart"/>
            <w:r w:rsidRPr="00B73FFA">
              <w:rPr>
                <w:sz w:val="22"/>
                <w:szCs w:val="22"/>
              </w:rPr>
              <w:t>Плано-вое</w:t>
            </w:r>
            <w:proofErr w:type="spellEnd"/>
            <w:proofErr w:type="gramEnd"/>
            <w:r w:rsidRPr="00B73FFA">
              <w:rPr>
                <w:sz w:val="22"/>
                <w:szCs w:val="22"/>
              </w:rPr>
              <w:br/>
            </w:r>
            <w:proofErr w:type="spellStart"/>
            <w:r w:rsidRPr="00B73FFA">
              <w:rPr>
                <w:sz w:val="22"/>
                <w:szCs w:val="22"/>
              </w:rPr>
              <w:t>значе-ние</w:t>
            </w:r>
            <w:proofErr w:type="spellEnd"/>
          </w:p>
        </w:tc>
        <w:tc>
          <w:tcPr>
            <w:tcW w:w="928" w:type="dxa"/>
            <w:vMerge w:val="restart"/>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800" w:type="dxa"/>
            <w:vMerge w:val="restart"/>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roofErr w:type="spellStart"/>
            <w:proofErr w:type="gramStart"/>
            <w:r w:rsidRPr="00B73FFA">
              <w:rPr>
                <w:sz w:val="22"/>
                <w:szCs w:val="22"/>
              </w:rPr>
              <w:t>откло</w:t>
            </w:r>
            <w:proofErr w:type="spellEnd"/>
            <w:r w:rsidRPr="00B73FFA">
              <w:rPr>
                <w:sz w:val="22"/>
                <w:szCs w:val="22"/>
              </w:rPr>
              <w:br/>
            </w:r>
            <w:proofErr w:type="spellStart"/>
            <w:r w:rsidRPr="00B73FFA">
              <w:rPr>
                <w:sz w:val="22"/>
                <w:szCs w:val="22"/>
              </w:rPr>
              <w:t>нение</w:t>
            </w:r>
            <w:proofErr w:type="spellEnd"/>
            <w:proofErr w:type="gramEnd"/>
            <w:r w:rsidRPr="00B73FFA">
              <w:rPr>
                <w:sz w:val="22"/>
                <w:szCs w:val="22"/>
              </w:rPr>
              <w:t xml:space="preserve"> </w:t>
            </w:r>
            <w:r w:rsidRPr="00B73FFA">
              <w:rPr>
                <w:sz w:val="22"/>
                <w:szCs w:val="22"/>
              </w:rPr>
              <w:br/>
              <w:t xml:space="preserve">(-/+, </w:t>
            </w:r>
            <w:r w:rsidRPr="00B73FFA">
              <w:rPr>
                <w:sz w:val="22"/>
                <w:szCs w:val="22"/>
              </w:rPr>
              <w:br/>
              <w:t xml:space="preserve">%)    </w:t>
            </w:r>
          </w:p>
        </w:tc>
        <w:tc>
          <w:tcPr>
            <w:tcW w:w="2371" w:type="dxa"/>
            <w:gridSpan w:val="4"/>
            <w:vMerge/>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c>
          <w:tcPr>
            <w:tcW w:w="1462" w:type="dxa"/>
            <w:vMerge/>
            <w:tcBorders>
              <w:left w:val="single" w:sz="4" w:space="0" w:color="auto"/>
              <w:right w:val="single" w:sz="4" w:space="0" w:color="auto"/>
            </w:tcBorders>
          </w:tcPr>
          <w:p w:rsidR="00B73FFA" w:rsidRPr="00B73FFA" w:rsidRDefault="00B73FFA" w:rsidP="00F70BFF">
            <w:pPr>
              <w:pStyle w:val="ConsPlusCell"/>
              <w:rPr>
                <w:sz w:val="22"/>
                <w:szCs w:val="22"/>
              </w:rPr>
            </w:pPr>
          </w:p>
        </w:tc>
      </w:tr>
      <w:tr w:rsidR="00B73FFA" w:rsidRPr="00B73FFA" w:rsidTr="00B73FFA">
        <w:trPr>
          <w:trHeight w:val="640"/>
          <w:tblCellSpacing w:w="5" w:type="nil"/>
          <w:jc w:val="right"/>
        </w:trPr>
        <w:tc>
          <w:tcPr>
            <w:tcW w:w="851" w:type="dxa"/>
            <w:vMerge/>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c>
          <w:tcPr>
            <w:tcW w:w="3686" w:type="dxa"/>
            <w:vMerge/>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c>
          <w:tcPr>
            <w:tcW w:w="708" w:type="dxa"/>
            <w:vMerge/>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c>
          <w:tcPr>
            <w:tcW w:w="2361" w:type="dxa"/>
            <w:gridSpan w:val="2"/>
            <w:vMerge/>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c>
          <w:tcPr>
            <w:tcW w:w="766" w:type="dxa"/>
            <w:gridSpan w:val="2"/>
            <w:vMerge/>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c>
          <w:tcPr>
            <w:tcW w:w="854" w:type="dxa"/>
            <w:vMerge/>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c>
          <w:tcPr>
            <w:tcW w:w="928" w:type="dxa"/>
            <w:vMerge/>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c>
          <w:tcPr>
            <w:tcW w:w="800" w:type="dxa"/>
            <w:vMerge/>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c>
          <w:tcPr>
            <w:tcW w:w="825" w:type="dxa"/>
            <w:gridSpan w:val="2"/>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roofErr w:type="spellStart"/>
            <w:r w:rsidRPr="00B73FFA">
              <w:rPr>
                <w:sz w:val="22"/>
                <w:szCs w:val="22"/>
              </w:rPr>
              <w:t>пл</w:t>
            </w:r>
            <w:proofErr w:type="gramStart"/>
            <w:r w:rsidRPr="00B73FFA">
              <w:rPr>
                <w:sz w:val="22"/>
                <w:szCs w:val="22"/>
              </w:rPr>
              <w:t>а</w:t>
            </w:r>
            <w:proofErr w:type="spellEnd"/>
            <w:r w:rsidRPr="00B73FFA">
              <w:rPr>
                <w:sz w:val="22"/>
                <w:szCs w:val="22"/>
              </w:rPr>
              <w:t>-</w:t>
            </w:r>
            <w:proofErr w:type="gramEnd"/>
            <w:r w:rsidRPr="00B73FFA">
              <w:rPr>
                <w:sz w:val="22"/>
                <w:szCs w:val="22"/>
              </w:rPr>
              <w:t xml:space="preserve"> </w:t>
            </w:r>
            <w:r w:rsidRPr="00B73FFA">
              <w:rPr>
                <w:sz w:val="22"/>
                <w:szCs w:val="22"/>
              </w:rPr>
              <w:br/>
              <w:t>новое</w:t>
            </w:r>
            <w:r w:rsidRPr="00B73FFA">
              <w:rPr>
                <w:sz w:val="22"/>
                <w:szCs w:val="22"/>
              </w:rPr>
              <w:br/>
            </w:r>
            <w:proofErr w:type="spellStart"/>
            <w:r w:rsidRPr="00B73FFA">
              <w:rPr>
                <w:sz w:val="22"/>
                <w:szCs w:val="22"/>
              </w:rPr>
              <w:t>зна</w:t>
            </w:r>
            <w:proofErr w:type="spellEnd"/>
            <w:r w:rsidRPr="00B73FFA">
              <w:rPr>
                <w:sz w:val="22"/>
                <w:szCs w:val="22"/>
              </w:rPr>
              <w:t xml:space="preserve">- </w:t>
            </w:r>
            <w:r w:rsidRPr="00B73FFA">
              <w:rPr>
                <w:sz w:val="22"/>
                <w:szCs w:val="22"/>
              </w:rPr>
              <w:br/>
            </w:r>
            <w:proofErr w:type="spellStart"/>
            <w:r w:rsidRPr="00B73FFA">
              <w:rPr>
                <w:sz w:val="22"/>
                <w:szCs w:val="22"/>
              </w:rPr>
              <w:t>чение</w:t>
            </w:r>
            <w:proofErr w:type="spellEnd"/>
          </w:p>
        </w:tc>
        <w:tc>
          <w:tcPr>
            <w:tcW w:w="845" w:type="dxa"/>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701" w:type="dxa"/>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roofErr w:type="spellStart"/>
            <w:r w:rsidRPr="00B73FFA">
              <w:rPr>
                <w:sz w:val="22"/>
                <w:szCs w:val="22"/>
              </w:rPr>
              <w:t>откл</w:t>
            </w:r>
            <w:proofErr w:type="gramStart"/>
            <w:r w:rsidRPr="00B73FFA">
              <w:rPr>
                <w:sz w:val="22"/>
                <w:szCs w:val="22"/>
              </w:rPr>
              <w:t>о</w:t>
            </w:r>
            <w:proofErr w:type="spellEnd"/>
            <w:r w:rsidRPr="00B73FFA">
              <w:rPr>
                <w:sz w:val="22"/>
                <w:szCs w:val="22"/>
              </w:rPr>
              <w:t>-</w:t>
            </w:r>
            <w:proofErr w:type="gramEnd"/>
            <w:r w:rsidRPr="00B73FFA">
              <w:rPr>
                <w:sz w:val="22"/>
                <w:szCs w:val="22"/>
              </w:rPr>
              <w:br/>
            </w:r>
            <w:proofErr w:type="spellStart"/>
            <w:r w:rsidRPr="00B73FFA">
              <w:rPr>
                <w:sz w:val="22"/>
                <w:szCs w:val="22"/>
              </w:rPr>
              <w:t>нение</w:t>
            </w:r>
            <w:proofErr w:type="spellEnd"/>
            <w:r w:rsidRPr="00B73FFA">
              <w:rPr>
                <w:sz w:val="22"/>
                <w:szCs w:val="22"/>
              </w:rPr>
              <w:t xml:space="preserve"> </w:t>
            </w:r>
            <w:r w:rsidRPr="00B73FFA">
              <w:rPr>
                <w:sz w:val="22"/>
                <w:szCs w:val="22"/>
              </w:rPr>
              <w:br/>
              <w:t xml:space="preserve">(-/+, </w:t>
            </w:r>
            <w:r w:rsidRPr="00B73FFA">
              <w:rPr>
                <w:sz w:val="22"/>
                <w:szCs w:val="22"/>
              </w:rPr>
              <w:br/>
              <w:t xml:space="preserve">%)    </w:t>
            </w:r>
          </w:p>
        </w:tc>
        <w:tc>
          <w:tcPr>
            <w:tcW w:w="1462" w:type="dxa"/>
            <w:vMerge/>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r>
      <w:tr w:rsidR="00B73FFA" w:rsidRPr="00B73FFA" w:rsidTr="00B73FFA">
        <w:trPr>
          <w:tblCellSpacing w:w="5" w:type="nil"/>
          <w:jc w:val="right"/>
        </w:trPr>
        <w:tc>
          <w:tcPr>
            <w:tcW w:w="13325" w:type="dxa"/>
            <w:gridSpan w:val="14"/>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 xml:space="preserve">                              Наименование задачи                                  </w:t>
            </w:r>
          </w:p>
        </w:tc>
        <w:tc>
          <w:tcPr>
            <w:tcW w:w="1462" w:type="dxa"/>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r>
      <w:tr w:rsidR="00B73FFA" w:rsidRPr="00B73FFA" w:rsidTr="00B73FFA">
        <w:trPr>
          <w:trHeight w:val="4328"/>
          <w:tblCellSpacing w:w="5" w:type="nil"/>
          <w:jc w:val="right"/>
        </w:trPr>
        <w:tc>
          <w:tcPr>
            <w:tcW w:w="851" w:type="dxa"/>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lastRenderedPageBreak/>
              <w:t xml:space="preserve">1. </w:t>
            </w:r>
          </w:p>
        </w:tc>
        <w:tc>
          <w:tcPr>
            <w:tcW w:w="3686" w:type="dxa"/>
            <w:tcBorders>
              <w:left w:val="single" w:sz="4" w:space="0" w:color="auto"/>
              <w:bottom w:val="single" w:sz="4" w:space="0" w:color="auto"/>
              <w:right w:val="single" w:sz="4" w:space="0" w:color="auto"/>
            </w:tcBorders>
          </w:tcPr>
          <w:p w:rsidR="00B73FFA" w:rsidRPr="00B73FFA" w:rsidRDefault="00B73FFA" w:rsidP="00F70BFF">
            <w:pPr>
              <w:pStyle w:val="ConsPlusCell"/>
              <w:rPr>
                <w:sz w:val="24"/>
                <w:szCs w:val="24"/>
              </w:rPr>
            </w:pPr>
            <w:r w:rsidRPr="00B73FFA">
              <w:rPr>
                <w:sz w:val="24"/>
                <w:szCs w:val="24"/>
              </w:rPr>
              <w:t xml:space="preserve">Основное мероприятие 1. </w:t>
            </w:r>
          </w:p>
          <w:p w:rsidR="00B73FFA" w:rsidRPr="00B73FFA" w:rsidRDefault="00B73FFA" w:rsidP="00F70BFF">
            <w:pPr>
              <w:pStyle w:val="ConsPlusCell"/>
              <w:rPr>
                <w:sz w:val="24"/>
                <w:szCs w:val="24"/>
              </w:rPr>
            </w:pPr>
            <w:r w:rsidRPr="00B73FFA">
              <w:rPr>
                <w:sz w:val="24"/>
                <w:szCs w:val="24"/>
              </w:rPr>
              <w:t>Организационные мероприятия</w:t>
            </w:r>
          </w:p>
        </w:tc>
        <w:tc>
          <w:tcPr>
            <w:tcW w:w="708" w:type="dxa"/>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2024</w:t>
            </w:r>
          </w:p>
        </w:tc>
        <w:tc>
          <w:tcPr>
            <w:tcW w:w="2268" w:type="dxa"/>
            <w:tcBorders>
              <w:left w:val="single" w:sz="4" w:space="0" w:color="auto"/>
              <w:bottom w:val="single" w:sz="4" w:space="0" w:color="auto"/>
              <w:right w:val="single" w:sz="4" w:space="0" w:color="auto"/>
            </w:tcBorders>
          </w:tcPr>
          <w:p w:rsidR="00B73FFA" w:rsidRPr="00B73FFA" w:rsidRDefault="00B73FFA" w:rsidP="00F70BFF">
            <w:pPr>
              <w:pStyle w:val="ConsPlusCell"/>
              <w:rPr>
                <w:b/>
                <w:sz w:val="22"/>
                <w:szCs w:val="22"/>
              </w:rPr>
            </w:pPr>
            <w:r w:rsidRPr="00B73FFA">
              <w:rPr>
                <w:b/>
                <w:sz w:val="22"/>
                <w:szCs w:val="22"/>
              </w:rPr>
              <w:t>показатель 1</w:t>
            </w:r>
          </w:p>
          <w:p w:rsidR="00B73FFA" w:rsidRPr="00B73FFA" w:rsidRDefault="00B73FFA" w:rsidP="00F70BFF">
            <w:pPr>
              <w:pStyle w:val="ConsPlusCell"/>
              <w:rPr>
                <w:sz w:val="22"/>
                <w:szCs w:val="22"/>
              </w:rPr>
            </w:pPr>
          </w:p>
          <w:p w:rsidR="00B73FFA" w:rsidRPr="00B73FFA" w:rsidRDefault="00B73FFA" w:rsidP="00F70BFF">
            <w:pPr>
              <w:autoSpaceDE w:val="0"/>
              <w:autoSpaceDN w:val="0"/>
              <w:adjustRightInd w:val="0"/>
              <w:rPr>
                <w:rFonts w:ascii="Times New Roman" w:hAnsi="Times New Roman" w:cs="Times New Roman"/>
                <w:b/>
                <w:sz w:val="24"/>
              </w:rPr>
            </w:pPr>
            <w:r w:rsidRPr="00B73FFA">
              <w:rPr>
                <w:rFonts w:ascii="Times New Roman" w:hAnsi="Times New Roman" w:cs="Times New Roman"/>
                <w:sz w:val="24"/>
              </w:rPr>
              <w:t>Обращаемость в медицинские организации по вопросам здорового образа жизни</w:t>
            </w:r>
          </w:p>
        </w:tc>
        <w:tc>
          <w:tcPr>
            <w:tcW w:w="823" w:type="dxa"/>
            <w:gridSpan w:val="2"/>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r w:rsidRPr="00B73FFA">
              <w:rPr>
                <w:sz w:val="22"/>
                <w:szCs w:val="22"/>
              </w:rPr>
              <w:t>На 1 тыс</w:t>
            </w:r>
            <w:proofErr w:type="gramStart"/>
            <w:r w:rsidRPr="00B73FFA">
              <w:rPr>
                <w:sz w:val="22"/>
                <w:szCs w:val="22"/>
              </w:rPr>
              <w:t>.ч</w:t>
            </w:r>
            <w:proofErr w:type="gramEnd"/>
            <w:r w:rsidRPr="00B73FFA">
              <w:rPr>
                <w:sz w:val="22"/>
                <w:szCs w:val="22"/>
              </w:rPr>
              <w:t>ел</w:t>
            </w: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tc>
        <w:tc>
          <w:tcPr>
            <w:tcW w:w="890" w:type="dxa"/>
            <w:gridSpan w:val="2"/>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450</w:t>
            </w: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tc>
        <w:tc>
          <w:tcPr>
            <w:tcW w:w="928" w:type="dxa"/>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470</w:t>
            </w: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tc>
        <w:tc>
          <w:tcPr>
            <w:tcW w:w="800" w:type="dxa"/>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+4%</w:t>
            </w: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tc>
        <w:tc>
          <w:tcPr>
            <w:tcW w:w="784" w:type="dxa"/>
            <w:tcBorders>
              <w:left w:val="single" w:sz="4" w:space="0" w:color="auto"/>
              <w:bottom w:val="single" w:sz="4" w:space="0" w:color="auto"/>
              <w:right w:val="single" w:sz="4" w:space="0" w:color="auto"/>
            </w:tcBorders>
          </w:tcPr>
          <w:p w:rsidR="00B73FFA" w:rsidRPr="00B73FFA" w:rsidRDefault="00B73FFA" w:rsidP="00F70BFF">
            <w:pPr>
              <w:pStyle w:val="ConsPlusCell"/>
              <w:rPr>
                <w:b/>
                <w:sz w:val="22"/>
                <w:szCs w:val="22"/>
              </w:rPr>
            </w:pPr>
            <w:r w:rsidRPr="00B73FFA">
              <w:rPr>
                <w:b/>
                <w:sz w:val="22"/>
                <w:szCs w:val="22"/>
              </w:rPr>
              <w:t>0</w:t>
            </w:r>
          </w:p>
        </w:tc>
        <w:tc>
          <w:tcPr>
            <w:tcW w:w="886" w:type="dxa"/>
            <w:gridSpan w:val="2"/>
            <w:tcBorders>
              <w:left w:val="single" w:sz="4" w:space="0" w:color="auto"/>
              <w:bottom w:val="single" w:sz="4" w:space="0" w:color="auto"/>
              <w:right w:val="single" w:sz="4" w:space="0" w:color="auto"/>
            </w:tcBorders>
          </w:tcPr>
          <w:p w:rsidR="00B73FFA" w:rsidRPr="00B73FFA" w:rsidRDefault="00B73FFA" w:rsidP="00F70BFF">
            <w:pPr>
              <w:pStyle w:val="ConsPlusCell"/>
              <w:rPr>
                <w:b/>
                <w:sz w:val="22"/>
                <w:szCs w:val="22"/>
              </w:rPr>
            </w:pPr>
            <w:r w:rsidRPr="00B73FFA">
              <w:rPr>
                <w:b/>
                <w:sz w:val="22"/>
                <w:szCs w:val="22"/>
              </w:rPr>
              <w:t>0</w:t>
            </w:r>
          </w:p>
        </w:tc>
        <w:tc>
          <w:tcPr>
            <w:tcW w:w="701" w:type="dxa"/>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0</w:t>
            </w:r>
          </w:p>
        </w:tc>
        <w:tc>
          <w:tcPr>
            <w:tcW w:w="1462" w:type="dxa"/>
            <w:tcBorders>
              <w:left w:val="single" w:sz="4" w:space="0" w:color="auto"/>
              <w:bottom w:val="single" w:sz="4" w:space="0" w:color="auto"/>
              <w:right w:val="single" w:sz="4" w:space="0" w:color="auto"/>
            </w:tcBorders>
          </w:tcPr>
          <w:p w:rsidR="00B73FFA" w:rsidRPr="00B73FFA" w:rsidRDefault="00B73FFA" w:rsidP="00F70BFF">
            <w:pPr>
              <w:pStyle w:val="ConsPlusCell"/>
              <w:rPr>
                <w:sz w:val="24"/>
                <w:szCs w:val="24"/>
              </w:rPr>
            </w:pPr>
            <w:r w:rsidRPr="00B73FFA">
              <w:rPr>
                <w:sz w:val="24"/>
                <w:szCs w:val="24"/>
              </w:rPr>
              <w:t>За отчетный год получен социальный эффект</w:t>
            </w:r>
            <w:proofErr w:type="gramStart"/>
            <w:r w:rsidRPr="00B73FFA">
              <w:rPr>
                <w:sz w:val="24"/>
                <w:szCs w:val="24"/>
              </w:rPr>
              <w:t xml:space="preserve"> .</w:t>
            </w:r>
            <w:proofErr w:type="gramEnd"/>
          </w:p>
          <w:p w:rsidR="00B73FFA" w:rsidRPr="00B73FFA" w:rsidRDefault="00B73FFA" w:rsidP="00F70BFF">
            <w:pPr>
              <w:pStyle w:val="ConsPlusCell"/>
              <w:rPr>
                <w:sz w:val="22"/>
                <w:szCs w:val="22"/>
              </w:rPr>
            </w:pPr>
            <w:r w:rsidRPr="00B73FFA">
              <w:rPr>
                <w:sz w:val="24"/>
                <w:szCs w:val="24"/>
              </w:rPr>
              <w:t xml:space="preserve">Все мероприятия выполнены в срок и в полном объеме </w:t>
            </w:r>
          </w:p>
        </w:tc>
      </w:tr>
      <w:tr w:rsidR="00B73FFA" w:rsidRPr="00B73FFA" w:rsidTr="00B73FFA">
        <w:trPr>
          <w:trHeight w:val="4436"/>
          <w:tblCellSpacing w:w="5" w:type="nil"/>
          <w:jc w:val="right"/>
        </w:trPr>
        <w:tc>
          <w:tcPr>
            <w:tcW w:w="851" w:type="dxa"/>
            <w:tcBorders>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 xml:space="preserve">2. </w:t>
            </w:r>
          </w:p>
        </w:tc>
        <w:tc>
          <w:tcPr>
            <w:tcW w:w="3686" w:type="dxa"/>
            <w:tcBorders>
              <w:left w:val="single" w:sz="4" w:space="0" w:color="auto"/>
              <w:right w:val="single" w:sz="4" w:space="0" w:color="auto"/>
            </w:tcBorders>
          </w:tcPr>
          <w:p w:rsidR="00B73FFA" w:rsidRPr="00B73FFA" w:rsidRDefault="00B73FFA" w:rsidP="00F70BFF">
            <w:pPr>
              <w:pStyle w:val="ConsPlusCell"/>
              <w:rPr>
                <w:sz w:val="24"/>
                <w:szCs w:val="24"/>
              </w:rPr>
            </w:pPr>
            <w:r w:rsidRPr="00B73FFA">
              <w:rPr>
                <w:sz w:val="24"/>
                <w:szCs w:val="24"/>
              </w:rPr>
              <w:t xml:space="preserve">Основное мероприятие 2. </w:t>
            </w:r>
          </w:p>
          <w:p w:rsidR="00B73FFA" w:rsidRPr="00B73FFA" w:rsidRDefault="00B73FFA" w:rsidP="00F70BFF">
            <w:pPr>
              <w:pStyle w:val="ConsPlusCell"/>
              <w:rPr>
                <w:sz w:val="24"/>
                <w:szCs w:val="24"/>
              </w:rPr>
            </w:pPr>
            <w:r w:rsidRPr="00B73FFA">
              <w:rPr>
                <w:sz w:val="24"/>
                <w:szCs w:val="24"/>
              </w:rPr>
              <w:t>Проведение информационно-коммуникативной кампании</w:t>
            </w:r>
          </w:p>
        </w:tc>
        <w:tc>
          <w:tcPr>
            <w:tcW w:w="708" w:type="dxa"/>
            <w:tcBorders>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2024</w:t>
            </w:r>
          </w:p>
        </w:tc>
        <w:tc>
          <w:tcPr>
            <w:tcW w:w="2268" w:type="dxa"/>
            <w:tcBorders>
              <w:left w:val="single" w:sz="4" w:space="0" w:color="auto"/>
              <w:right w:val="single" w:sz="4" w:space="0" w:color="auto"/>
            </w:tcBorders>
          </w:tcPr>
          <w:p w:rsidR="00B73FFA" w:rsidRPr="00B73FFA" w:rsidRDefault="00B73FFA" w:rsidP="00F70BFF">
            <w:pPr>
              <w:pStyle w:val="ConsPlusCell"/>
              <w:rPr>
                <w:b/>
                <w:sz w:val="22"/>
                <w:szCs w:val="22"/>
              </w:rPr>
            </w:pPr>
            <w:r w:rsidRPr="00B73FFA">
              <w:rPr>
                <w:b/>
                <w:sz w:val="22"/>
                <w:szCs w:val="22"/>
              </w:rPr>
              <w:t xml:space="preserve">показатель 1 </w:t>
            </w:r>
          </w:p>
          <w:p w:rsidR="00B73FFA" w:rsidRPr="00B73FFA" w:rsidRDefault="00B73FFA" w:rsidP="00F70BFF">
            <w:pPr>
              <w:pStyle w:val="ConsPlusCell"/>
              <w:rPr>
                <w:sz w:val="22"/>
                <w:szCs w:val="22"/>
              </w:rPr>
            </w:pPr>
          </w:p>
          <w:p w:rsidR="00B73FFA" w:rsidRPr="00B73FFA" w:rsidRDefault="00B73FFA" w:rsidP="00F70BFF">
            <w:pPr>
              <w:pStyle w:val="ConsPlusCell"/>
              <w:rPr>
                <w:sz w:val="24"/>
                <w:szCs w:val="24"/>
              </w:rPr>
            </w:pPr>
            <w:r w:rsidRPr="00B73FFA">
              <w:rPr>
                <w:sz w:val="24"/>
                <w:szCs w:val="24"/>
              </w:rPr>
              <w:t>Доля граждан информированных о ЗОЖ</w:t>
            </w:r>
          </w:p>
        </w:tc>
        <w:tc>
          <w:tcPr>
            <w:tcW w:w="823" w:type="dxa"/>
            <w:gridSpan w:val="2"/>
            <w:tcBorders>
              <w:left w:val="single" w:sz="4" w:space="0" w:color="auto"/>
              <w:right w:val="single" w:sz="4" w:space="0" w:color="auto"/>
            </w:tcBorders>
          </w:tcPr>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r w:rsidRPr="00B73FFA">
              <w:rPr>
                <w:sz w:val="22"/>
                <w:szCs w:val="22"/>
              </w:rPr>
              <w:t>%</w:t>
            </w: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tc>
        <w:tc>
          <w:tcPr>
            <w:tcW w:w="890" w:type="dxa"/>
            <w:gridSpan w:val="2"/>
            <w:tcBorders>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65</w:t>
            </w: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tc>
        <w:tc>
          <w:tcPr>
            <w:tcW w:w="928" w:type="dxa"/>
            <w:tcBorders>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65</w:t>
            </w: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tc>
        <w:tc>
          <w:tcPr>
            <w:tcW w:w="800" w:type="dxa"/>
            <w:tcBorders>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0%</w:t>
            </w: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tc>
        <w:tc>
          <w:tcPr>
            <w:tcW w:w="784" w:type="dxa"/>
            <w:tcBorders>
              <w:left w:val="single" w:sz="4" w:space="0" w:color="auto"/>
              <w:right w:val="single" w:sz="4" w:space="0" w:color="auto"/>
            </w:tcBorders>
          </w:tcPr>
          <w:p w:rsidR="00B73FFA" w:rsidRPr="00B73FFA" w:rsidRDefault="00B73FFA" w:rsidP="00F70BFF">
            <w:pPr>
              <w:pStyle w:val="ConsPlusCell"/>
              <w:rPr>
                <w:b/>
                <w:sz w:val="22"/>
                <w:szCs w:val="22"/>
              </w:rPr>
            </w:pPr>
            <w:r w:rsidRPr="00B73FFA">
              <w:rPr>
                <w:b/>
                <w:sz w:val="22"/>
                <w:szCs w:val="22"/>
              </w:rPr>
              <w:t>0</w:t>
            </w:r>
          </w:p>
        </w:tc>
        <w:tc>
          <w:tcPr>
            <w:tcW w:w="886" w:type="dxa"/>
            <w:gridSpan w:val="2"/>
            <w:tcBorders>
              <w:left w:val="single" w:sz="4" w:space="0" w:color="auto"/>
              <w:right w:val="single" w:sz="4" w:space="0" w:color="auto"/>
            </w:tcBorders>
          </w:tcPr>
          <w:p w:rsidR="00B73FFA" w:rsidRPr="00B73FFA" w:rsidRDefault="00B73FFA" w:rsidP="00F70BFF">
            <w:pPr>
              <w:pStyle w:val="ConsPlusCell"/>
              <w:rPr>
                <w:b/>
                <w:sz w:val="22"/>
                <w:szCs w:val="22"/>
              </w:rPr>
            </w:pPr>
            <w:r w:rsidRPr="00B73FFA">
              <w:rPr>
                <w:b/>
                <w:sz w:val="22"/>
                <w:szCs w:val="22"/>
              </w:rPr>
              <w:t>0</w:t>
            </w:r>
          </w:p>
        </w:tc>
        <w:tc>
          <w:tcPr>
            <w:tcW w:w="701" w:type="dxa"/>
            <w:tcBorders>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0</w:t>
            </w:r>
          </w:p>
        </w:tc>
        <w:tc>
          <w:tcPr>
            <w:tcW w:w="1462" w:type="dxa"/>
            <w:tcBorders>
              <w:left w:val="single" w:sz="4" w:space="0" w:color="auto"/>
              <w:right w:val="single" w:sz="4" w:space="0" w:color="auto"/>
            </w:tcBorders>
          </w:tcPr>
          <w:p w:rsidR="00B73FFA" w:rsidRPr="00B73FFA" w:rsidRDefault="00B73FFA" w:rsidP="00F70BFF">
            <w:pPr>
              <w:pStyle w:val="ConsPlusCell"/>
              <w:rPr>
                <w:sz w:val="24"/>
                <w:szCs w:val="24"/>
              </w:rPr>
            </w:pPr>
            <w:r w:rsidRPr="00B73FFA">
              <w:rPr>
                <w:sz w:val="24"/>
                <w:szCs w:val="24"/>
              </w:rPr>
              <w:t>За отчетный год получен социальный эффект</w:t>
            </w:r>
            <w:proofErr w:type="gramStart"/>
            <w:r w:rsidRPr="00B73FFA">
              <w:rPr>
                <w:sz w:val="24"/>
                <w:szCs w:val="24"/>
              </w:rPr>
              <w:t xml:space="preserve"> .</w:t>
            </w:r>
            <w:proofErr w:type="gramEnd"/>
          </w:p>
          <w:p w:rsidR="00B73FFA" w:rsidRPr="00B73FFA" w:rsidRDefault="00B73FFA" w:rsidP="00F70BFF">
            <w:pPr>
              <w:pStyle w:val="ConsPlusCell"/>
              <w:rPr>
                <w:sz w:val="22"/>
                <w:szCs w:val="22"/>
              </w:rPr>
            </w:pPr>
            <w:r w:rsidRPr="00B73FFA">
              <w:rPr>
                <w:sz w:val="24"/>
                <w:szCs w:val="24"/>
              </w:rPr>
              <w:t>Все мероприятия выполнены в срок и в полном объеме</w:t>
            </w:r>
          </w:p>
        </w:tc>
      </w:tr>
      <w:tr w:rsidR="00B73FFA" w:rsidRPr="00B73FFA" w:rsidTr="00B73FFA">
        <w:trPr>
          <w:trHeight w:val="320"/>
          <w:tblCellSpacing w:w="5" w:type="nil"/>
          <w:jc w:val="right"/>
        </w:trPr>
        <w:tc>
          <w:tcPr>
            <w:tcW w:w="851"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lastRenderedPageBreak/>
              <w:t>3</w:t>
            </w:r>
          </w:p>
        </w:tc>
        <w:tc>
          <w:tcPr>
            <w:tcW w:w="3686" w:type="dxa"/>
            <w:tcBorders>
              <w:top w:val="single" w:sz="4" w:space="0" w:color="auto"/>
              <w:left w:val="single" w:sz="4" w:space="0" w:color="auto"/>
              <w:right w:val="single" w:sz="4" w:space="0" w:color="auto"/>
            </w:tcBorders>
          </w:tcPr>
          <w:p w:rsidR="00B73FFA" w:rsidRPr="00B73FFA" w:rsidRDefault="00B73FFA" w:rsidP="00F70BFF">
            <w:pPr>
              <w:pStyle w:val="ConsPlusCell"/>
              <w:rPr>
                <w:bCs/>
                <w:sz w:val="24"/>
                <w:szCs w:val="24"/>
              </w:rPr>
            </w:pPr>
            <w:r w:rsidRPr="00B73FFA">
              <w:rPr>
                <w:sz w:val="24"/>
                <w:szCs w:val="24"/>
              </w:rPr>
              <w:t>Основное мероприятие 3</w:t>
            </w:r>
            <w:r w:rsidRPr="00B73FFA">
              <w:rPr>
                <w:bCs/>
                <w:sz w:val="24"/>
                <w:szCs w:val="24"/>
              </w:rPr>
              <w:t>.</w:t>
            </w:r>
          </w:p>
          <w:p w:rsidR="00B73FFA" w:rsidRPr="00B73FFA" w:rsidRDefault="00B73FFA" w:rsidP="00F70BFF">
            <w:pPr>
              <w:pStyle w:val="ConsPlusCell"/>
              <w:rPr>
                <w:bCs/>
                <w:sz w:val="24"/>
                <w:szCs w:val="24"/>
              </w:rPr>
            </w:pPr>
          </w:p>
          <w:p w:rsidR="00B73FFA" w:rsidRPr="00B73FFA" w:rsidRDefault="00B73FFA" w:rsidP="00F70BFF">
            <w:pPr>
              <w:pStyle w:val="ConsPlusCell"/>
              <w:rPr>
                <w:sz w:val="24"/>
                <w:szCs w:val="24"/>
              </w:rPr>
            </w:pPr>
            <w:r w:rsidRPr="00B73FFA">
              <w:rPr>
                <w:sz w:val="24"/>
                <w:szCs w:val="24"/>
              </w:rPr>
              <w:t>Мероприятия по снижению действия основных факторов риска НИЗ</w:t>
            </w:r>
          </w:p>
        </w:tc>
        <w:tc>
          <w:tcPr>
            <w:tcW w:w="708"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2024</w:t>
            </w:r>
          </w:p>
        </w:tc>
        <w:tc>
          <w:tcPr>
            <w:tcW w:w="2268" w:type="dxa"/>
            <w:tcBorders>
              <w:top w:val="single" w:sz="4" w:space="0" w:color="auto"/>
              <w:left w:val="single" w:sz="4" w:space="0" w:color="auto"/>
              <w:right w:val="single" w:sz="4" w:space="0" w:color="auto"/>
            </w:tcBorders>
          </w:tcPr>
          <w:p w:rsidR="00B73FFA" w:rsidRPr="00B73FFA" w:rsidRDefault="00B73FFA" w:rsidP="00F70BFF">
            <w:pPr>
              <w:pStyle w:val="ConsPlusCell"/>
              <w:rPr>
                <w:b/>
                <w:sz w:val="22"/>
                <w:szCs w:val="22"/>
              </w:rPr>
            </w:pPr>
            <w:r w:rsidRPr="00B73FFA">
              <w:rPr>
                <w:b/>
                <w:sz w:val="22"/>
                <w:szCs w:val="22"/>
              </w:rPr>
              <w:t>Показатель 1</w:t>
            </w:r>
          </w:p>
          <w:p w:rsidR="00B73FFA" w:rsidRPr="00B73FFA" w:rsidRDefault="00B73FFA" w:rsidP="00F70BFF">
            <w:pPr>
              <w:pStyle w:val="ConsPlusCell"/>
              <w:rPr>
                <w:sz w:val="22"/>
                <w:szCs w:val="22"/>
              </w:rPr>
            </w:pPr>
          </w:p>
          <w:p w:rsidR="00B73FFA" w:rsidRPr="00B73FFA" w:rsidRDefault="00B73FFA" w:rsidP="00F70BFF">
            <w:pPr>
              <w:pStyle w:val="ConsPlusCell"/>
              <w:rPr>
                <w:sz w:val="24"/>
                <w:szCs w:val="24"/>
              </w:rPr>
            </w:pPr>
            <w:r w:rsidRPr="00B73FFA">
              <w:rPr>
                <w:sz w:val="24"/>
                <w:szCs w:val="24"/>
              </w:rPr>
              <w:t>Обеспечение горячим питанием обучающихся 1-4 классов общеобразовательных организаций Киржачского района</w:t>
            </w:r>
          </w:p>
        </w:tc>
        <w:tc>
          <w:tcPr>
            <w:tcW w:w="823" w:type="dxa"/>
            <w:gridSpan w:val="2"/>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r w:rsidRPr="00B73FFA">
              <w:rPr>
                <w:sz w:val="22"/>
                <w:szCs w:val="22"/>
              </w:rPr>
              <w:t>%</w:t>
            </w: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tc>
        <w:tc>
          <w:tcPr>
            <w:tcW w:w="890" w:type="dxa"/>
            <w:gridSpan w:val="2"/>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r w:rsidRPr="00B73FFA">
              <w:rPr>
                <w:sz w:val="22"/>
                <w:szCs w:val="22"/>
              </w:rPr>
              <w:t>100</w:t>
            </w: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tc>
        <w:tc>
          <w:tcPr>
            <w:tcW w:w="928"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r w:rsidRPr="00B73FFA">
              <w:rPr>
                <w:sz w:val="22"/>
                <w:szCs w:val="22"/>
              </w:rPr>
              <w:t>100</w:t>
            </w: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tc>
        <w:tc>
          <w:tcPr>
            <w:tcW w:w="800"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r w:rsidRPr="00B73FFA">
              <w:rPr>
                <w:sz w:val="22"/>
                <w:szCs w:val="22"/>
              </w:rPr>
              <w:t>0</w:t>
            </w: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tc>
        <w:tc>
          <w:tcPr>
            <w:tcW w:w="784"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r w:rsidRPr="00B73FFA">
              <w:rPr>
                <w:sz w:val="22"/>
                <w:szCs w:val="22"/>
              </w:rPr>
              <w:t>0</w:t>
            </w:r>
          </w:p>
        </w:tc>
        <w:tc>
          <w:tcPr>
            <w:tcW w:w="886" w:type="dxa"/>
            <w:gridSpan w:val="2"/>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r w:rsidRPr="00B73FFA">
              <w:rPr>
                <w:sz w:val="22"/>
                <w:szCs w:val="22"/>
              </w:rPr>
              <w:t>0</w:t>
            </w:r>
          </w:p>
        </w:tc>
        <w:tc>
          <w:tcPr>
            <w:tcW w:w="701"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tc>
        <w:tc>
          <w:tcPr>
            <w:tcW w:w="1462" w:type="dxa"/>
            <w:tcBorders>
              <w:top w:val="single" w:sz="4" w:space="0" w:color="auto"/>
              <w:left w:val="single" w:sz="4" w:space="0" w:color="auto"/>
              <w:right w:val="single" w:sz="4" w:space="0" w:color="auto"/>
            </w:tcBorders>
          </w:tcPr>
          <w:p w:rsidR="00B73FFA" w:rsidRPr="00B73FFA" w:rsidRDefault="00B73FFA" w:rsidP="00F70BFF">
            <w:pPr>
              <w:pStyle w:val="ConsPlusCell"/>
              <w:rPr>
                <w:sz w:val="24"/>
                <w:szCs w:val="24"/>
              </w:rPr>
            </w:pPr>
            <w:r w:rsidRPr="00B73FFA">
              <w:rPr>
                <w:sz w:val="24"/>
                <w:szCs w:val="24"/>
              </w:rPr>
              <w:t>За отчетный год получен социальный эффект</w:t>
            </w:r>
            <w:proofErr w:type="gramStart"/>
            <w:r w:rsidRPr="00B73FFA">
              <w:rPr>
                <w:sz w:val="24"/>
                <w:szCs w:val="24"/>
              </w:rPr>
              <w:t xml:space="preserve"> .</w:t>
            </w:r>
            <w:proofErr w:type="gramEnd"/>
          </w:p>
          <w:p w:rsidR="00B73FFA" w:rsidRPr="00B73FFA" w:rsidRDefault="00B73FFA" w:rsidP="00F70BFF">
            <w:pPr>
              <w:pStyle w:val="ConsPlusCell"/>
              <w:rPr>
                <w:sz w:val="22"/>
                <w:szCs w:val="22"/>
              </w:rPr>
            </w:pPr>
            <w:r w:rsidRPr="00B73FFA">
              <w:rPr>
                <w:sz w:val="24"/>
                <w:szCs w:val="24"/>
              </w:rPr>
              <w:t xml:space="preserve">Все мероприятия выполнены в срок и в полном объеме </w:t>
            </w:r>
          </w:p>
        </w:tc>
      </w:tr>
      <w:tr w:rsidR="00B73FFA" w:rsidRPr="00B73FFA" w:rsidTr="00B73FFA">
        <w:trPr>
          <w:trHeight w:val="320"/>
          <w:tblCellSpacing w:w="5" w:type="nil"/>
          <w:jc w:val="right"/>
        </w:trPr>
        <w:tc>
          <w:tcPr>
            <w:tcW w:w="851"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4</w:t>
            </w:r>
          </w:p>
        </w:tc>
        <w:tc>
          <w:tcPr>
            <w:tcW w:w="3686" w:type="dxa"/>
            <w:tcBorders>
              <w:top w:val="single" w:sz="4" w:space="0" w:color="auto"/>
              <w:left w:val="single" w:sz="4" w:space="0" w:color="auto"/>
              <w:right w:val="single" w:sz="4" w:space="0" w:color="auto"/>
            </w:tcBorders>
          </w:tcPr>
          <w:p w:rsidR="00B73FFA" w:rsidRPr="00B73FFA" w:rsidRDefault="00B73FFA" w:rsidP="00F70BFF">
            <w:pPr>
              <w:pStyle w:val="ConsPlusCell"/>
              <w:rPr>
                <w:sz w:val="24"/>
                <w:szCs w:val="24"/>
              </w:rPr>
            </w:pPr>
            <w:r w:rsidRPr="00B73FFA">
              <w:rPr>
                <w:sz w:val="24"/>
                <w:szCs w:val="24"/>
              </w:rPr>
              <w:t>Основное мероприятие 4. Мероприятия по первичной профилактике заболеваний полости рта</w:t>
            </w:r>
          </w:p>
          <w:p w:rsidR="00B73FFA" w:rsidRPr="00B73FFA" w:rsidRDefault="00B73FFA" w:rsidP="00F70BFF">
            <w:pPr>
              <w:pStyle w:val="ConsPlusCell"/>
              <w:rPr>
                <w:sz w:val="24"/>
                <w:szCs w:val="24"/>
              </w:rPr>
            </w:pPr>
          </w:p>
          <w:p w:rsidR="00B73FFA" w:rsidRPr="00B73FFA" w:rsidRDefault="00B73FFA" w:rsidP="00F70BFF">
            <w:pPr>
              <w:pStyle w:val="ConsPlusCell"/>
              <w:rPr>
                <w:sz w:val="24"/>
                <w:szCs w:val="24"/>
              </w:rPr>
            </w:pPr>
          </w:p>
        </w:tc>
        <w:tc>
          <w:tcPr>
            <w:tcW w:w="708"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2024</w:t>
            </w:r>
          </w:p>
        </w:tc>
        <w:tc>
          <w:tcPr>
            <w:tcW w:w="2268" w:type="dxa"/>
            <w:tcBorders>
              <w:top w:val="single" w:sz="4" w:space="0" w:color="auto"/>
              <w:left w:val="single" w:sz="4" w:space="0" w:color="auto"/>
              <w:right w:val="single" w:sz="4" w:space="0" w:color="auto"/>
            </w:tcBorders>
          </w:tcPr>
          <w:p w:rsidR="00B73FFA" w:rsidRPr="00B73FFA" w:rsidRDefault="00B73FFA" w:rsidP="00F70BFF">
            <w:pPr>
              <w:pStyle w:val="ConsPlusCell"/>
              <w:rPr>
                <w:b/>
                <w:sz w:val="22"/>
                <w:szCs w:val="22"/>
              </w:rPr>
            </w:pPr>
            <w:r w:rsidRPr="00B73FFA">
              <w:rPr>
                <w:b/>
                <w:sz w:val="22"/>
                <w:szCs w:val="22"/>
              </w:rPr>
              <w:t>Показатель 1</w:t>
            </w:r>
          </w:p>
          <w:p w:rsidR="00B73FFA" w:rsidRPr="00B73FFA" w:rsidRDefault="00B73FFA" w:rsidP="00F70BFF">
            <w:pPr>
              <w:autoSpaceDE w:val="0"/>
              <w:autoSpaceDN w:val="0"/>
              <w:adjustRightInd w:val="0"/>
              <w:rPr>
                <w:sz w:val="24"/>
              </w:rPr>
            </w:pPr>
            <w:r w:rsidRPr="00B73FFA">
              <w:rPr>
                <w:sz w:val="24"/>
              </w:rPr>
              <w:t>Распространенность потребления табака среди взрослого населения</w:t>
            </w:r>
          </w:p>
          <w:p w:rsidR="00B73FFA" w:rsidRPr="00B73FFA" w:rsidRDefault="00B73FFA" w:rsidP="00F70BFF">
            <w:pPr>
              <w:pStyle w:val="ConsPlusCell"/>
              <w:rPr>
                <w:sz w:val="22"/>
                <w:szCs w:val="22"/>
              </w:rPr>
            </w:pPr>
          </w:p>
        </w:tc>
        <w:tc>
          <w:tcPr>
            <w:tcW w:w="823" w:type="dxa"/>
            <w:gridSpan w:val="2"/>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r w:rsidRPr="00B73FFA">
              <w:rPr>
                <w:sz w:val="22"/>
                <w:szCs w:val="22"/>
              </w:rPr>
              <w:t>%</w:t>
            </w:r>
          </w:p>
        </w:tc>
        <w:tc>
          <w:tcPr>
            <w:tcW w:w="890" w:type="dxa"/>
            <w:gridSpan w:val="2"/>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r w:rsidRPr="00B73FFA">
              <w:rPr>
                <w:sz w:val="22"/>
                <w:szCs w:val="22"/>
              </w:rPr>
              <w:t>29</w:t>
            </w: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tc>
        <w:tc>
          <w:tcPr>
            <w:tcW w:w="928"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r w:rsidRPr="00B73FFA">
              <w:rPr>
                <w:sz w:val="22"/>
                <w:szCs w:val="22"/>
              </w:rPr>
              <w:t>33</w:t>
            </w: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tc>
        <w:tc>
          <w:tcPr>
            <w:tcW w:w="800"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r w:rsidRPr="00B73FFA">
              <w:rPr>
                <w:sz w:val="22"/>
                <w:szCs w:val="22"/>
              </w:rPr>
              <w:t>+13,8%</w:t>
            </w: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tc>
        <w:tc>
          <w:tcPr>
            <w:tcW w:w="784"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r w:rsidRPr="00B73FFA">
              <w:rPr>
                <w:sz w:val="22"/>
                <w:szCs w:val="22"/>
              </w:rPr>
              <w:t>0</w:t>
            </w:r>
          </w:p>
        </w:tc>
        <w:tc>
          <w:tcPr>
            <w:tcW w:w="886" w:type="dxa"/>
            <w:gridSpan w:val="2"/>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r w:rsidRPr="00B73FFA">
              <w:rPr>
                <w:sz w:val="22"/>
                <w:szCs w:val="22"/>
              </w:rPr>
              <w:t>0</w:t>
            </w:r>
          </w:p>
        </w:tc>
        <w:tc>
          <w:tcPr>
            <w:tcW w:w="701"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tc>
        <w:tc>
          <w:tcPr>
            <w:tcW w:w="1462" w:type="dxa"/>
            <w:tcBorders>
              <w:top w:val="single" w:sz="4" w:space="0" w:color="auto"/>
              <w:left w:val="single" w:sz="4" w:space="0" w:color="auto"/>
              <w:right w:val="single" w:sz="4" w:space="0" w:color="auto"/>
            </w:tcBorders>
          </w:tcPr>
          <w:p w:rsidR="00B73FFA" w:rsidRPr="00B73FFA" w:rsidRDefault="00B73FFA" w:rsidP="00F70BFF">
            <w:pPr>
              <w:pStyle w:val="ConsPlusCell"/>
              <w:rPr>
                <w:sz w:val="24"/>
                <w:szCs w:val="24"/>
              </w:rPr>
            </w:pPr>
            <w:r w:rsidRPr="00B73FFA">
              <w:rPr>
                <w:sz w:val="24"/>
                <w:szCs w:val="24"/>
              </w:rPr>
              <w:t>За отчетный год получен социальный эффект</w:t>
            </w:r>
            <w:proofErr w:type="gramStart"/>
            <w:r w:rsidRPr="00B73FFA">
              <w:rPr>
                <w:sz w:val="24"/>
                <w:szCs w:val="24"/>
              </w:rPr>
              <w:t xml:space="preserve"> .</w:t>
            </w:r>
            <w:proofErr w:type="gramEnd"/>
          </w:p>
          <w:p w:rsidR="00B73FFA" w:rsidRPr="00B73FFA" w:rsidRDefault="00B73FFA" w:rsidP="00F70BFF">
            <w:pPr>
              <w:pStyle w:val="ConsPlusCell"/>
              <w:rPr>
                <w:sz w:val="22"/>
                <w:szCs w:val="22"/>
              </w:rPr>
            </w:pPr>
            <w:r w:rsidRPr="00B73FFA">
              <w:rPr>
                <w:sz w:val="24"/>
                <w:szCs w:val="24"/>
              </w:rPr>
              <w:t xml:space="preserve">Все мероприятия выполнены в срок и в полном объеме </w:t>
            </w:r>
          </w:p>
        </w:tc>
      </w:tr>
      <w:tr w:rsidR="00B73FFA" w:rsidRPr="00B73FFA" w:rsidTr="00B73FFA">
        <w:trPr>
          <w:trHeight w:val="320"/>
          <w:tblCellSpacing w:w="5" w:type="nil"/>
          <w:jc w:val="right"/>
        </w:trPr>
        <w:tc>
          <w:tcPr>
            <w:tcW w:w="851"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5</w:t>
            </w:r>
          </w:p>
        </w:tc>
        <w:tc>
          <w:tcPr>
            <w:tcW w:w="3686" w:type="dxa"/>
            <w:tcBorders>
              <w:top w:val="single" w:sz="4" w:space="0" w:color="auto"/>
              <w:left w:val="single" w:sz="4" w:space="0" w:color="auto"/>
              <w:right w:val="single" w:sz="4" w:space="0" w:color="auto"/>
            </w:tcBorders>
          </w:tcPr>
          <w:p w:rsidR="00B73FFA" w:rsidRPr="00B73FFA" w:rsidRDefault="00B73FFA" w:rsidP="00F70BFF">
            <w:pPr>
              <w:pStyle w:val="ConsPlusCell"/>
              <w:rPr>
                <w:sz w:val="24"/>
                <w:szCs w:val="24"/>
              </w:rPr>
            </w:pPr>
            <w:r w:rsidRPr="00B73FFA">
              <w:rPr>
                <w:sz w:val="24"/>
                <w:szCs w:val="24"/>
              </w:rPr>
              <w:t xml:space="preserve">Основное мероприятие 5.Мероприятия по профилактике </w:t>
            </w:r>
            <w:r w:rsidRPr="00B73FFA">
              <w:rPr>
                <w:sz w:val="24"/>
                <w:szCs w:val="24"/>
              </w:rPr>
              <w:lastRenderedPageBreak/>
              <w:t>и ранней диагностике заболеваний репродуктивной сферы у мужчин</w:t>
            </w:r>
          </w:p>
          <w:p w:rsidR="00B73FFA" w:rsidRPr="00B73FFA" w:rsidRDefault="00B73FFA" w:rsidP="00F70BFF">
            <w:pPr>
              <w:pStyle w:val="ConsPlusCell"/>
              <w:rPr>
                <w:sz w:val="24"/>
                <w:szCs w:val="24"/>
              </w:rPr>
            </w:pPr>
          </w:p>
          <w:p w:rsidR="00B73FFA" w:rsidRPr="00B73FFA" w:rsidRDefault="00B73FFA" w:rsidP="00F70BFF">
            <w:pPr>
              <w:pStyle w:val="ConsPlusCell"/>
              <w:rPr>
                <w:sz w:val="24"/>
                <w:szCs w:val="24"/>
              </w:rPr>
            </w:pPr>
          </w:p>
        </w:tc>
        <w:tc>
          <w:tcPr>
            <w:tcW w:w="708"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lastRenderedPageBreak/>
              <w:t>2024</w:t>
            </w:r>
          </w:p>
        </w:tc>
        <w:tc>
          <w:tcPr>
            <w:tcW w:w="2268" w:type="dxa"/>
            <w:tcBorders>
              <w:top w:val="single" w:sz="4" w:space="0" w:color="auto"/>
              <w:left w:val="single" w:sz="4" w:space="0" w:color="auto"/>
              <w:right w:val="single" w:sz="4" w:space="0" w:color="auto"/>
            </w:tcBorders>
          </w:tcPr>
          <w:p w:rsidR="00B73FFA" w:rsidRPr="00B73FFA" w:rsidRDefault="00B73FFA" w:rsidP="00F70BFF">
            <w:pPr>
              <w:pStyle w:val="ConsPlusCell"/>
              <w:rPr>
                <w:b/>
                <w:sz w:val="22"/>
                <w:szCs w:val="22"/>
              </w:rPr>
            </w:pPr>
            <w:r w:rsidRPr="00B73FFA">
              <w:rPr>
                <w:b/>
                <w:sz w:val="22"/>
                <w:szCs w:val="22"/>
              </w:rPr>
              <w:t>Показатель</w:t>
            </w:r>
            <w:proofErr w:type="gramStart"/>
            <w:r w:rsidRPr="00B73FFA">
              <w:rPr>
                <w:b/>
                <w:sz w:val="22"/>
                <w:szCs w:val="22"/>
              </w:rPr>
              <w:t>1</w:t>
            </w:r>
            <w:proofErr w:type="gramEnd"/>
          </w:p>
          <w:p w:rsidR="00B73FFA" w:rsidRPr="00B73FFA" w:rsidRDefault="00B73FFA" w:rsidP="00F70BFF">
            <w:pPr>
              <w:pStyle w:val="ConsPlusCell"/>
              <w:rPr>
                <w:sz w:val="22"/>
                <w:szCs w:val="22"/>
              </w:rPr>
            </w:pPr>
          </w:p>
          <w:p w:rsidR="00B73FFA" w:rsidRPr="00B73FFA" w:rsidRDefault="00B73FFA" w:rsidP="00F70BFF">
            <w:pPr>
              <w:pStyle w:val="ConsPlusCell"/>
              <w:rPr>
                <w:sz w:val="24"/>
                <w:szCs w:val="24"/>
              </w:rPr>
            </w:pPr>
            <w:r w:rsidRPr="00B73FFA">
              <w:rPr>
                <w:sz w:val="24"/>
                <w:szCs w:val="24"/>
              </w:rPr>
              <w:lastRenderedPageBreak/>
              <w:t>Ожидаемая продолжительность жизни</w:t>
            </w:r>
          </w:p>
        </w:tc>
        <w:tc>
          <w:tcPr>
            <w:tcW w:w="823" w:type="dxa"/>
            <w:gridSpan w:val="2"/>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r w:rsidRPr="00B73FFA">
              <w:rPr>
                <w:sz w:val="22"/>
                <w:szCs w:val="22"/>
              </w:rPr>
              <w:t>лет</w:t>
            </w: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tc>
        <w:tc>
          <w:tcPr>
            <w:tcW w:w="890" w:type="dxa"/>
            <w:gridSpan w:val="2"/>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r w:rsidRPr="00B73FFA">
              <w:rPr>
                <w:sz w:val="22"/>
                <w:szCs w:val="22"/>
              </w:rPr>
              <w:t>74</w:t>
            </w: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tc>
        <w:tc>
          <w:tcPr>
            <w:tcW w:w="928"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r w:rsidRPr="00B73FFA">
              <w:rPr>
                <w:sz w:val="22"/>
                <w:szCs w:val="22"/>
              </w:rPr>
              <w:t>74</w:t>
            </w:r>
          </w:p>
          <w:p w:rsidR="00B73FFA" w:rsidRPr="00B73FFA" w:rsidRDefault="00B73FFA" w:rsidP="00F70BFF">
            <w:pPr>
              <w:pStyle w:val="ConsPlusCell"/>
              <w:rPr>
                <w:sz w:val="22"/>
                <w:szCs w:val="22"/>
              </w:rPr>
            </w:pPr>
          </w:p>
        </w:tc>
        <w:tc>
          <w:tcPr>
            <w:tcW w:w="800"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r w:rsidRPr="00B73FFA">
              <w:rPr>
                <w:sz w:val="22"/>
                <w:szCs w:val="22"/>
              </w:rPr>
              <w:t>0</w:t>
            </w: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p>
        </w:tc>
        <w:tc>
          <w:tcPr>
            <w:tcW w:w="784"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r w:rsidRPr="00B73FFA">
              <w:rPr>
                <w:sz w:val="22"/>
                <w:szCs w:val="22"/>
              </w:rPr>
              <w:t>0</w:t>
            </w:r>
          </w:p>
        </w:tc>
        <w:tc>
          <w:tcPr>
            <w:tcW w:w="886" w:type="dxa"/>
            <w:gridSpan w:val="2"/>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p w:rsidR="00B73FFA" w:rsidRPr="00B73FFA" w:rsidRDefault="00B73FFA" w:rsidP="00F70BFF">
            <w:pPr>
              <w:pStyle w:val="ConsPlusCell"/>
              <w:rPr>
                <w:sz w:val="22"/>
                <w:szCs w:val="22"/>
              </w:rPr>
            </w:pPr>
            <w:r w:rsidRPr="00B73FFA">
              <w:rPr>
                <w:sz w:val="22"/>
                <w:szCs w:val="22"/>
              </w:rPr>
              <w:t>0</w:t>
            </w:r>
          </w:p>
        </w:tc>
        <w:tc>
          <w:tcPr>
            <w:tcW w:w="701"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tc>
        <w:tc>
          <w:tcPr>
            <w:tcW w:w="1462" w:type="dxa"/>
            <w:tcBorders>
              <w:top w:val="single" w:sz="4" w:space="0" w:color="auto"/>
              <w:left w:val="single" w:sz="4" w:space="0" w:color="auto"/>
              <w:right w:val="single" w:sz="4" w:space="0" w:color="auto"/>
            </w:tcBorders>
          </w:tcPr>
          <w:p w:rsidR="00B73FFA" w:rsidRPr="00B73FFA" w:rsidRDefault="00B73FFA" w:rsidP="00F70BFF">
            <w:pPr>
              <w:pStyle w:val="ConsPlusCell"/>
              <w:rPr>
                <w:sz w:val="24"/>
                <w:szCs w:val="24"/>
              </w:rPr>
            </w:pPr>
            <w:r w:rsidRPr="00B73FFA">
              <w:rPr>
                <w:sz w:val="24"/>
                <w:szCs w:val="24"/>
              </w:rPr>
              <w:t xml:space="preserve">За отчетный год получен </w:t>
            </w:r>
            <w:r w:rsidRPr="00B73FFA">
              <w:rPr>
                <w:sz w:val="24"/>
                <w:szCs w:val="24"/>
              </w:rPr>
              <w:lastRenderedPageBreak/>
              <w:t>социальный эффект</w:t>
            </w:r>
            <w:proofErr w:type="gramStart"/>
            <w:r w:rsidRPr="00B73FFA">
              <w:rPr>
                <w:sz w:val="24"/>
                <w:szCs w:val="24"/>
              </w:rPr>
              <w:t xml:space="preserve"> .</w:t>
            </w:r>
            <w:proofErr w:type="gramEnd"/>
          </w:p>
          <w:p w:rsidR="00B73FFA" w:rsidRPr="00B73FFA" w:rsidRDefault="00B73FFA" w:rsidP="00F70BFF">
            <w:pPr>
              <w:pStyle w:val="ConsPlusCell"/>
              <w:rPr>
                <w:sz w:val="22"/>
                <w:szCs w:val="22"/>
              </w:rPr>
            </w:pPr>
            <w:r w:rsidRPr="00B73FFA">
              <w:rPr>
                <w:sz w:val="24"/>
                <w:szCs w:val="24"/>
              </w:rPr>
              <w:t xml:space="preserve">Все мероприятия выполнены в срок и в полном объеме </w:t>
            </w:r>
          </w:p>
        </w:tc>
      </w:tr>
      <w:tr w:rsidR="00B73FFA" w:rsidRPr="00B73FFA" w:rsidTr="00B73FFA">
        <w:trPr>
          <w:trHeight w:val="320"/>
          <w:tblCellSpacing w:w="5" w:type="nil"/>
          <w:jc w:val="right"/>
        </w:trPr>
        <w:tc>
          <w:tcPr>
            <w:tcW w:w="851"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lastRenderedPageBreak/>
              <w:t>6</w:t>
            </w:r>
          </w:p>
        </w:tc>
        <w:tc>
          <w:tcPr>
            <w:tcW w:w="3686" w:type="dxa"/>
            <w:tcBorders>
              <w:top w:val="single" w:sz="4" w:space="0" w:color="auto"/>
              <w:left w:val="single" w:sz="4" w:space="0" w:color="auto"/>
              <w:right w:val="single" w:sz="4" w:space="0" w:color="auto"/>
            </w:tcBorders>
          </w:tcPr>
          <w:p w:rsidR="00B73FFA" w:rsidRPr="00B73FFA" w:rsidRDefault="00B73FFA" w:rsidP="00F70BFF">
            <w:pPr>
              <w:pStyle w:val="ConsPlusCell"/>
              <w:rPr>
                <w:sz w:val="24"/>
                <w:szCs w:val="24"/>
              </w:rPr>
            </w:pPr>
            <w:r w:rsidRPr="00B73FFA">
              <w:rPr>
                <w:sz w:val="24"/>
                <w:szCs w:val="24"/>
              </w:rPr>
              <w:t xml:space="preserve"> Основное мероприятие 6. Мероприятия по снижению онкологических заболеваний</w:t>
            </w:r>
          </w:p>
        </w:tc>
        <w:tc>
          <w:tcPr>
            <w:tcW w:w="708"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2024</w:t>
            </w:r>
          </w:p>
        </w:tc>
        <w:tc>
          <w:tcPr>
            <w:tcW w:w="2268" w:type="dxa"/>
            <w:tcBorders>
              <w:top w:val="single" w:sz="4" w:space="0" w:color="auto"/>
              <w:left w:val="single" w:sz="4" w:space="0" w:color="auto"/>
              <w:right w:val="single" w:sz="4" w:space="0" w:color="auto"/>
            </w:tcBorders>
          </w:tcPr>
          <w:p w:rsidR="00B73FFA" w:rsidRPr="00B73FFA" w:rsidRDefault="00B73FFA" w:rsidP="00F70BFF">
            <w:pPr>
              <w:autoSpaceDE w:val="0"/>
              <w:autoSpaceDN w:val="0"/>
              <w:adjustRightInd w:val="0"/>
              <w:rPr>
                <w:sz w:val="24"/>
              </w:rPr>
            </w:pPr>
            <w:r w:rsidRPr="00B73FFA">
              <w:rPr>
                <w:b/>
              </w:rPr>
              <w:t>Показатель 1</w:t>
            </w:r>
            <w:r w:rsidRPr="00B73FFA">
              <w:rPr>
                <w:sz w:val="24"/>
              </w:rPr>
              <w:t>. Охват населения диспансеризацией</w:t>
            </w:r>
          </w:p>
          <w:p w:rsidR="00B73FFA" w:rsidRPr="00B73FFA" w:rsidRDefault="00B73FFA" w:rsidP="00F70BFF">
            <w:pPr>
              <w:pStyle w:val="ConsPlusCell"/>
              <w:rPr>
                <w:b/>
                <w:sz w:val="24"/>
                <w:szCs w:val="24"/>
              </w:rPr>
            </w:pPr>
          </w:p>
        </w:tc>
        <w:tc>
          <w:tcPr>
            <w:tcW w:w="823" w:type="dxa"/>
            <w:gridSpan w:val="2"/>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w:t>
            </w:r>
          </w:p>
        </w:tc>
        <w:tc>
          <w:tcPr>
            <w:tcW w:w="890" w:type="dxa"/>
            <w:gridSpan w:val="2"/>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80</w:t>
            </w:r>
          </w:p>
        </w:tc>
        <w:tc>
          <w:tcPr>
            <w:tcW w:w="928"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65</w:t>
            </w:r>
          </w:p>
        </w:tc>
        <w:tc>
          <w:tcPr>
            <w:tcW w:w="800"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-18,7%</w:t>
            </w:r>
          </w:p>
        </w:tc>
        <w:tc>
          <w:tcPr>
            <w:tcW w:w="784"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tc>
        <w:tc>
          <w:tcPr>
            <w:tcW w:w="886" w:type="dxa"/>
            <w:gridSpan w:val="2"/>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tc>
        <w:tc>
          <w:tcPr>
            <w:tcW w:w="701"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tc>
        <w:tc>
          <w:tcPr>
            <w:tcW w:w="1462" w:type="dxa"/>
            <w:tcBorders>
              <w:top w:val="single" w:sz="4" w:space="0" w:color="auto"/>
              <w:left w:val="single" w:sz="4" w:space="0" w:color="auto"/>
              <w:right w:val="single" w:sz="4" w:space="0" w:color="auto"/>
            </w:tcBorders>
          </w:tcPr>
          <w:p w:rsidR="00B73FFA" w:rsidRPr="00B73FFA" w:rsidRDefault="00B73FFA" w:rsidP="00F70BFF">
            <w:pPr>
              <w:pStyle w:val="ConsPlusCell"/>
              <w:rPr>
                <w:sz w:val="24"/>
                <w:szCs w:val="24"/>
              </w:rPr>
            </w:pPr>
            <w:r w:rsidRPr="00B73FFA">
              <w:rPr>
                <w:sz w:val="24"/>
                <w:szCs w:val="24"/>
              </w:rPr>
              <w:t>За отчетный год получен социальный эффект</w:t>
            </w:r>
            <w:proofErr w:type="gramStart"/>
            <w:r w:rsidRPr="00B73FFA">
              <w:rPr>
                <w:sz w:val="24"/>
                <w:szCs w:val="24"/>
              </w:rPr>
              <w:t xml:space="preserve"> .</w:t>
            </w:r>
            <w:proofErr w:type="gramEnd"/>
          </w:p>
          <w:p w:rsidR="00B73FFA" w:rsidRPr="00B73FFA" w:rsidRDefault="00B73FFA" w:rsidP="00F70BFF">
            <w:pPr>
              <w:pStyle w:val="ConsPlusCell"/>
              <w:rPr>
                <w:sz w:val="24"/>
                <w:szCs w:val="24"/>
              </w:rPr>
            </w:pPr>
            <w:r w:rsidRPr="00B73FFA">
              <w:rPr>
                <w:sz w:val="24"/>
                <w:szCs w:val="24"/>
              </w:rPr>
              <w:t>Все мероприятия выполнены в срок и в полном объеме</w:t>
            </w:r>
          </w:p>
        </w:tc>
      </w:tr>
      <w:tr w:rsidR="00B73FFA" w:rsidRPr="00B73FFA" w:rsidTr="00B73FFA">
        <w:trPr>
          <w:trHeight w:val="320"/>
          <w:tblCellSpacing w:w="5" w:type="nil"/>
          <w:jc w:val="right"/>
        </w:trPr>
        <w:tc>
          <w:tcPr>
            <w:tcW w:w="851"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7</w:t>
            </w:r>
          </w:p>
        </w:tc>
        <w:tc>
          <w:tcPr>
            <w:tcW w:w="3686" w:type="dxa"/>
            <w:tcBorders>
              <w:top w:val="single" w:sz="4" w:space="0" w:color="auto"/>
              <w:left w:val="single" w:sz="4" w:space="0" w:color="auto"/>
              <w:right w:val="single" w:sz="4" w:space="0" w:color="auto"/>
            </w:tcBorders>
          </w:tcPr>
          <w:p w:rsidR="00B73FFA" w:rsidRPr="00B73FFA" w:rsidRDefault="00B73FFA" w:rsidP="00F70BFF">
            <w:pPr>
              <w:pStyle w:val="ConsPlusCell"/>
              <w:rPr>
                <w:sz w:val="24"/>
                <w:szCs w:val="24"/>
              </w:rPr>
            </w:pPr>
            <w:r w:rsidRPr="00B73FFA">
              <w:rPr>
                <w:sz w:val="24"/>
                <w:szCs w:val="24"/>
              </w:rPr>
              <w:t>Основное мероприятие 7. Мероприятия по снижению ожирения населения</w:t>
            </w:r>
          </w:p>
        </w:tc>
        <w:tc>
          <w:tcPr>
            <w:tcW w:w="708"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2024</w:t>
            </w:r>
          </w:p>
        </w:tc>
        <w:tc>
          <w:tcPr>
            <w:tcW w:w="2268" w:type="dxa"/>
            <w:tcBorders>
              <w:top w:val="single" w:sz="4" w:space="0" w:color="auto"/>
              <w:left w:val="single" w:sz="4" w:space="0" w:color="auto"/>
              <w:right w:val="single" w:sz="4" w:space="0" w:color="auto"/>
            </w:tcBorders>
          </w:tcPr>
          <w:p w:rsidR="00B73FFA" w:rsidRPr="00B73FFA" w:rsidRDefault="00B73FFA" w:rsidP="00F70BFF">
            <w:pPr>
              <w:pStyle w:val="ConsPlusCell"/>
              <w:rPr>
                <w:b/>
                <w:sz w:val="24"/>
                <w:szCs w:val="24"/>
              </w:rPr>
            </w:pPr>
            <w:r w:rsidRPr="00B73FFA">
              <w:rPr>
                <w:b/>
                <w:sz w:val="22"/>
                <w:szCs w:val="22"/>
              </w:rPr>
              <w:t>Показатель 1.</w:t>
            </w:r>
            <w:r w:rsidRPr="00B73FFA">
              <w:rPr>
                <w:sz w:val="24"/>
                <w:szCs w:val="24"/>
              </w:rPr>
              <w:t xml:space="preserve"> Обеспечение горячим питанием обучающихся 5-11 классов общеобразовательных организаций Киржачского района</w:t>
            </w:r>
          </w:p>
        </w:tc>
        <w:tc>
          <w:tcPr>
            <w:tcW w:w="823" w:type="dxa"/>
            <w:gridSpan w:val="2"/>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w:t>
            </w:r>
          </w:p>
        </w:tc>
        <w:tc>
          <w:tcPr>
            <w:tcW w:w="890" w:type="dxa"/>
            <w:gridSpan w:val="2"/>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85</w:t>
            </w:r>
          </w:p>
        </w:tc>
        <w:tc>
          <w:tcPr>
            <w:tcW w:w="928"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85</w:t>
            </w:r>
          </w:p>
        </w:tc>
        <w:tc>
          <w:tcPr>
            <w:tcW w:w="800"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0</w:t>
            </w:r>
          </w:p>
        </w:tc>
        <w:tc>
          <w:tcPr>
            <w:tcW w:w="784"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tc>
        <w:tc>
          <w:tcPr>
            <w:tcW w:w="886" w:type="dxa"/>
            <w:gridSpan w:val="2"/>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tc>
        <w:tc>
          <w:tcPr>
            <w:tcW w:w="701"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tc>
        <w:tc>
          <w:tcPr>
            <w:tcW w:w="1462" w:type="dxa"/>
            <w:tcBorders>
              <w:top w:val="single" w:sz="4" w:space="0" w:color="auto"/>
              <w:left w:val="single" w:sz="4" w:space="0" w:color="auto"/>
              <w:right w:val="single" w:sz="4" w:space="0" w:color="auto"/>
            </w:tcBorders>
          </w:tcPr>
          <w:p w:rsidR="00B73FFA" w:rsidRPr="00B73FFA" w:rsidRDefault="00B73FFA" w:rsidP="00F70BFF">
            <w:pPr>
              <w:pStyle w:val="ConsPlusCell"/>
              <w:rPr>
                <w:sz w:val="24"/>
                <w:szCs w:val="24"/>
              </w:rPr>
            </w:pPr>
            <w:r w:rsidRPr="00B73FFA">
              <w:rPr>
                <w:sz w:val="24"/>
                <w:szCs w:val="24"/>
              </w:rPr>
              <w:t>За отчетный год получен социальный эффект</w:t>
            </w:r>
            <w:proofErr w:type="gramStart"/>
            <w:r w:rsidRPr="00B73FFA">
              <w:rPr>
                <w:sz w:val="24"/>
                <w:szCs w:val="24"/>
              </w:rPr>
              <w:t xml:space="preserve"> .</w:t>
            </w:r>
            <w:proofErr w:type="gramEnd"/>
          </w:p>
          <w:p w:rsidR="00B73FFA" w:rsidRPr="00B73FFA" w:rsidRDefault="00B73FFA" w:rsidP="00F70BFF">
            <w:pPr>
              <w:pStyle w:val="ConsPlusCell"/>
              <w:rPr>
                <w:sz w:val="24"/>
                <w:szCs w:val="24"/>
              </w:rPr>
            </w:pPr>
            <w:r w:rsidRPr="00B73FFA">
              <w:rPr>
                <w:sz w:val="24"/>
                <w:szCs w:val="24"/>
              </w:rPr>
              <w:t xml:space="preserve">Все мероприятия выполнены в срок и в полном </w:t>
            </w:r>
            <w:r w:rsidRPr="00B73FFA">
              <w:rPr>
                <w:sz w:val="24"/>
                <w:szCs w:val="24"/>
              </w:rPr>
              <w:lastRenderedPageBreak/>
              <w:t>объеме</w:t>
            </w:r>
          </w:p>
        </w:tc>
      </w:tr>
      <w:tr w:rsidR="00B73FFA" w:rsidRPr="00B73FFA" w:rsidTr="00B73FFA">
        <w:trPr>
          <w:trHeight w:val="320"/>
          <w:tblCellSpacing w:w="5" w:type="nil"/>
          <w:jc w:val="right"/>
        </w:trPr>
        <w:tc>
          <w:tcPr>
            <w:tcW w:w="851"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lastRenderedPageBreak/>
              <w:t>8</w:t>
            </w:r>
          </w:p>
        </w:tc>
        <w:tc>
          <w:tcPr>
            <w:tcW w:w="3686" w:type="dxa"/>
            <w:tcBorders>
              <w:top w:val="single" w:sz="4" w:space="0" w:color="auto"/>
              <w:left w:val="single" w:sz="4" w:space="0" w:color="auto"/>
              <w:right w:val="single" w:sz="4" w:space="0" w:color="auto"/>
            </w:tcBorders>
          </w:tcPr>
          <w:p w:rsidR="00B73FFA" w:rsidRPr="00B73FFA" w:rsidRDefault="00B73FFA" w:rsidP="00F70BFF">
            <w:pPr>
              <w:pStyle w:val="ConsPlusCell"/>
              <w:rPr>
                <w:sz w:val="24"/>
                <w:szCs w:val="24"/>
              </w:rPr>
            </w:pPr>
            <w:r w:rsidRPr="00B73FFA">
              <w:rPr>
                <w:sz w:val="24"/>
                <w:szCs w:val="24"/>
              </w:rPr>
              <w:t>Основное мероприятие 8. Межведомственные мероприятия</w:t>
            </w:r>
          </w:p>
        </w:tc>
        <w:tc>
          <w:tcPr>
            <w:tcW w:w="708"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2024</w:t>
            </w:r>
          </w:p>
        </w:tc>
        <w:tc>
          <w:tcPr>
            <w:tcW w:w="2268" w:type="dxa"/>
            <w:tcBorders>
              <w:top w:val="single" w:sz="4" w:space="0" w:color="auto"/>
              <w:left w:val="single" w:sz="4" w:space="0" w:color="auto"/>
              <w:right w:val="single" w:sz="4" w:space="0" w:color="auto"/>
            </w:tcBorders>
          </w:tcPr>
          <w:p w:rsidR="00B73FFA" w:rsidRPr="00B73FFA" w:rsidRDefault="00B73FFA" w:rsidP="00F70BFF">
            <w:pPr>
              <w:pStyle w:val="ConsPlusCell"/>
              <w:rPr>
                <w:b/>
                <w:sz w:val="24"/>
                <w:szCs w:val="24"/>
              </w:rPr>
            </w:pPr>
            <w:r w:rsidRPr="00B73FFA">
              <w:rPr>
                <w:b/>
                <w:sz w:val="22"/>
                <w:szCs w:val="22"/>
              </w:rPr>
              <w:t>Показатель 1</w:t>
            </w:r>
            <w:r w:rsidRPr="00B73FFA">
              <w:rPr>
                <w:sz w:val="24"/>
                <w:szCs w:val="24"/>
              </w:rPr>
              <w:t>. Доля граждан, систематически занимающихся физической культурой и спортом</w:t>
            </w:r>
          </w:p>
        </w:tc>
        <w:tc>
          <w:tcPr>
            <w:tcW w:w="823" w:type="dxa"/>
            <w:gridSpan w:val="2"/>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w:t>
            </w:r>
          </w:p>
        </w:tc>
        <w:tc>
          <w:tcPr>
            <w:tcW w:w="890" w:type="dxa"/>
            <w:gridSpan w:val="2"/>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50</w:t>
            </w:r>
          </w:p>
        </w:tc>
        <w:tc>
          <w:tcPr>
            <w:tcW w:w="928"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53,4</w:t>
            </w:r>
          </w:p>
        </w:tc>
        <w:tc>
          <w:tcPr>
            <w:tcW w:w="800"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r w:rsidRPr="00B73FFA">
              <w:rPr>
                <w:sz w:val="22"/>
                <w:szCs w:val="22"/>
              </w:rPr>
              <w:t>+6,8%</w:t>
            </w:r>
          </w:p>
        </w:tc>
        <w:tc>
          <w:tcPr>
            <w:tcW w:w="784"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tc>
        <w:tc>
          <w:tcPr>
            <w:tcW w:w="886" w:type="dxa"/>
            <w:gridSpan w:val="2"/>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tc>
        <w:tc>
          <w:tcPr>
            <w:tcW w:w="701" w:type="dxa"/>
            <w:tcBorders>
              <w:top w:val="single" w:sz="4" w:space="0" w:color="auto"/>
              <w:left w:val="single" w:sz="4" w:space="0" w:color="auto"/>
              <w:right w:val="single" w:sz="4" w:space="0" w:color="auto"/>
            </w:tcBorders>
          </w:tcPr>
          <w:p w:rsidR="00B73FFA" w:rsidRPr="00B73FFA" w:rsidRDefault="00B73FFA" w:rsidP="00F70BFF">
            <w:pPr>
              <w:pStyle w:val="ConsPlusCell"/>
              <w:rPr>
                <w:sz w:val="22"/>
                <w:szCs w:val="22"/>
              </w:rPr>
            </w:pPr>
          </w:p>
        </w:tc>
        <w:tc>
          <w:tcPr>
            <w:tcW w:w="1462" w:type="dxa"/>
            <w:tcBorders>
              <w:top w:val="single" w:sz="4" w:space="0" w:color="auto"/>
              <w:left w:val="single" w:sz="4" w:space="0" w:color="auto"/>
              <w:right w:val="single" w:sz="4" w:space="0" w:color="auto"/>
            </w:tcBorders>
          </w:tcPr>
          <w:p w:rsidR="00B73FFA" w:rsidRPr="00B73FFA" w:rsidRDefault="00B73FFA" w:rsidP="00F70BFF">
            <w:pPr>
              <w:pStyle w:val="ConsPlusCell"/>
              <w:rPr>
                <w:sz w:val="24"/>
                <w:szCs w:val="24"/>
              </w:rPr>
            </w:pPr>
            <w:r w:rsidRPr="00B73FFA">
              <w:rPr>
                <w:sz w:val="24"/>
                <w:szCs w:val="24"/>
              </w:rPr>
              <w:t>За отчетный год получен социальный эффект</w:t>
            </w:r>
            <w:proofErr w:type="gramStart"/>
            <w:r w:rsidRPr="00B73FFA">
              <w:rPr>
                <w:sz w:val="24"/>
                <w:szCs w:val="24"/>
              </w:rPr>
              <w:t xml:space="preserve"> .</w:t>
            </w:r>
            <w:proofErr w:type="gramEnd"/>
          </w:p>
          <w:p w:rsidR="00B73FFA" w:rsidRPr="00B73FFA" w:rsidRDefault="00B73FFA" w:rsidP="00F70BFF">
            <w:pPr>
              <w:pStyle w:val="ConsPlusCell"/>
              <w:rPr>
                <w:sz w:val="24"/>
                <w:szCs w:val="24"/>
              </w:rPr>
            </w:pPr>
            <w:r w:rsidRPr="00B73FFA">
              <w:rPr>
                <w:sz w:val="24"/>
                <w:szCs w:val="24"/>
              </w:rPr>
              <w:t>Все мероприятия выполнены в срок и в полном объеме</w:t>
            </w:r>
          </w:p>
        </w:tc>
      </w:tr>
      <w:tr w:rsidR="00B73FFA" w:rsidRPr="00B73FFA" w:rsidTr="00B73FFA">
        <w:trPr>
          <w:trHeight w:val="320"/>
          <w:tblCellSpacing w:w="5" w:type="nil"/>
          <w:jc w:val="right"/>
        </w:trPr>
        <w:tc>
          <w:tcPr>
            <w:tcW w:w="851" w:type="dxa"/>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c>
          <w:tcPr>
            <w:tcW w:w="3686" w:type="dxa"/>
            <w:tcBorders>
              <w:left w:val="single" w:sz="4" w:space="0" w:color="auto"/>
              <w:bottom w:val="single" w:sz="4" w:space="0" w:color="auto"/>
              <w:right w:val="single" w:sz="4" w:space="0" w:color="auto"/>
            </w:tcBorders>
          </w:tcPr>
          <w:p w:rsidR="00B73FFA" w:rsidRPr="00B73FFA" w:rsidRDefault="00B73FFA" w:rsidP="00F70BFF">
            <w:pPr>
              <w:pStyle w:val="ConsPlusCell"/>
              <w:rPr>
                <w:sz w:val="24"/>
                <w:szCs w:val="24"/>
              </w:rPr>
            </w:pPr>
          </w:p>
        </w:tc>
        <w:tc>
          <w:tcPr>
            <w:tcW w:w="708" w:type="dxa"/>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c>
          <w:tcPr>
            <w:tcW w:w="2268" w:type="dxa"/>
            <w:tcBorders>
              <w:left w:val="single" w:sz="4" w:space="0" w:color="auto"/>
              <w:bottom w:val="single" w:sz="4" w:space="0" w:color="auto"/>
              <w:right w:val="single" w:sz="4" w:space="0" w:color="auto"/>
            </w:tcBorders>
          </w:tcPr>
          <w:p w:rsidR="00B73FFA" w:rsidRPr="00B73FFA" w:rsidRDefault="00B73FFA" w:rsidP="00F70BFF">
            <w:pPr>
              <w:pStyle w:val="ConsPlusCell"/>
              <w:rPr>
                <w:b/>
                <w:sz w:val="22"/>
                <w:szCs w:val="22"/>
              </w:rPr>
            </w:pPr>
          </w:p>
        </w:tc>
        <w:tc>
          <w:tcPr>
            <w:tcW w:w="823" w:type="dxa"/>
            <w:gridSpan w:val="2"/>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c>
          <w:tcPr>
            <w:tcW w:w="890" w:type="dxa"/>
            <w:gridSpan w:val="2"/>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c>
          <w:tcPr>
            <w:tcW w:w="928" w:type="dxa"/>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c>
          <w:tcPr>
            <w:tcW w:w="800" w:type="dxa"/>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c>
          <w:tcPr>
            <w:tcW w:w="784" w:type="dxa"/>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c>
          <w:tcPr>
            <w:tcW w:w="886" w:type="dxa"/>
            <w:gridSpan w:val="2"/>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c>
          <w:tcPr>
            <w:tcW w:w="701" w:type="dxa"/>
            <w:tcBorders>
              <w:left w:val="single" w:sz="4" w:space="0" w:color="auto"/>
              <w:bottom w:val="single" w:sz="4" w:space="0" w:color="auto"/>
              <w:right w:val="single" w:sz="4" w:space="0" w:color="auto"/>
            </w:tcBorders>
          </w:tcPr>
          <w:p w:rsidR="00B73FFA" w:rsidRPr="00B73FFA" w:rsidRDefault="00B73FFA" w:rsidP="00F70BFF">
            <w:pPr>
              <w:pStyle w:val="ConsPlusCell"/>
              <w:rPr>
                <w:sz w:val="22"/>
                <w:szCs w:val="22"/>
              </w:rPr>
            </w:pPr>
          </w:p>
        </w:tc>
        <w:tc>
          <w:tcPr>
            <w:tcW w:w="1462" w:type="dxa"/>
            <w:tcBorders>
              <w:left w:val="single" w:sz="4" w:space="0" w:color="auto"/>
              <w:bottom w:val="single" w:sz="4" w:space="0" w:color="auto"/>
              <w:right w:val="single" w:sz="4" w:space="0" w:color="auto"/>
            </w:tcBorders>
          </w:tcPr>
          <w:p w:rsidR="00B73FFA" w:rsidRPr="00B73FFA" w:rsidRDefault="00B73FFA" w:rsidP="00F70BFF">
            <w:pPr>
              <w:pStyle w:val="ConsPlusCell"/>
              <w:rPr>
                <w:sz w:val="24"/>
                <w:szCs w:val="24"/>
              </w:rPr>
            </w:pPr>
          </w:p>
        </w:tc>
      </w:tr>
    </w:tbl>
    <w:p w:rsidR="00C82DEC" w:rsidRPr="00B73FFA" w:rsidRDefault="00C82DEC" w:rsidP="00DE0A91">
      <w:pPr>
        <w:jc w:val="center"/>
        <w:rPr>
          <w:rFonts w:ascii="Times New Roman" w:hAnsi="Times New Roman" w:cs="Times New Roman"/>
          <w:sz w:val="28"/>
          <w:szCs w:val="28"/>
        </w:rPr>
      </w:pPr>
    </w:p>
    <w:p w:rsidR="00B73FFA" w:rsidRPr="00B73FFA" w:rsidRDefault="00B73FFA" w:rsidP="00B73FFA">
      <w:pPr>
        <w:jc w:val="center"/>
        <w:rPr>
          <w:rFonts w:ascii="Times New Roman" w:hAnsi="Times New Roman" w:cs="Times New Roman"/>
          <w:sz w:val="28"/>
          <w:szCs w:val="28"/>
          <w:lang w:val="en-US"/>
        </w:rPr>
      </w:pPr>
      <w:r w:rsidRPr="00B73FFA">
        <w:rPr>
          <w:rFonts w:ascii="Times New Roman" w:hAnsi="Times New Roman" w:cs="Times New Roman"/>
          <w:sz w:val="28"/>
          <w:szCs w:val="28"/>
        </w:rPr>
        <w:t>ДОКЛАД (текстовая часть)</w:t>
      </w:r>
    </w:p>
    <w:tbl>
      <w:tblPr>
        <w:tblStyle w:val="a3"/>
        <w:tblW w:w="14850" w:type="dxa"/>
        <w:tblLook w:val="04A0"/>
      </w:tblPr>
      <w:tblGrid>
        <w:gridCol w:w="6946"/>
        <w:gridCol w:w="7904"/>
      </w:tblGrid>
      <w:tr w:rsidR="00B73FFA" w:rsidRPr="00B73FFA" w:rsidTr="00F70BFF">
        <w:tc>
          <w:tcPr>
            <w:tcW w:w="14850" w:type="dxa"/>
            <w:gridSpan w:val="2"/>
          </w:tcPr>
          <w:p w:rsidR="00B73FFA" w:rsidRPr="00B73FFA" w:rsidRDefault="00B73FFA" w:rsidP="00F70BFF">
            <w:pPr>
              <w:jc w:val="center"/>
              <w:rPr>
                <w:rFonts w:ascii="Times New Roman" w:hAnsi="Times New Roman" w:cs="Times New Roman"/>
              </w:rPr>
            </w:pPr>
            <w:r w:rsidRPr="00B73FFA">
              <w:rPr>
                <w:rFonts w:ascii="Times New Roman" w:hAnsi="Times New Roman" w:cs="Times New Roman"/>
              </w:rPr>
              <w:t>«Укрепление общественного здоровья населения Киржачского района»»</w:t>
            </w:r>
          </w:p>
          <w:p w:rsidR="00B73FFA" w:rsidRPr="00B73FFA" w:rsidRDefault="00B73FFA" w:rsidP="00F70BFF">
            <w:pPr>
              <w:jc w:val="center"/>
              <w:rPr>
                <w:rFonts w:ascii="Times New Roman" w:hAnsi="Times New Roman" w:cs="Times New Roman"/>
              </w:rPr>
            </w:pPr>
          </w:p>
        </w:tc>
      </w:tr>
      <w:tr w:rsidR="00B73FFA" w:rsidRPr="00B73FFA" w:rsidTr="00F70BFF">
        <w:tc>
          <w:tcPr>
            <w:tcW w:w="6946" w:type="dxa"/>
          </w:tcPr>
          <w:p w:rsidR="00B73FFA" w:rsidRPr="00B73FFA" w:rsidRDefault="00B73FFA" w:rsidP="00F70BFF">
            <w:pPr>
              <w:jc w:val="both"/>
              <w:rPr>
                <w:rFonts w:ascii="Times New Roman" w:hAnsi="Times New Roman" w:cs="Times New Roman"/>
              </w:rPr>
            </w:pPr>
            <w:r w:rsidRPr="00B73FFA">
              <w:rPr>
                <w:rFonts w:ascii="Times New Roman" w:hAnsi="Times New Roman" w:cs="Times New Roman"/>
              </w:rPr>
              <w:t>Информация об изменениях, внесенных в муниципальную программу (подпрограммы) за отчетный период</w:t>
            </w:r>
          </w:p>
        </w:tc>
        <w:tc>
          <w:tcPr>
            <w:tcW w:w="7904" w:type="dxa"/>
          </w:tcPr>
          <w:p w:rsidR="00B73FFA" w:rsidRPr="00B73FFA" w:rsidRDefault="00B73FFA" w:rsidP="00F70BFF">
            <w:pPr>
              <w:jc w:val="both"/>
              <w:rPr>
                <w:rFonts w:ascii="Times New Roman" w:hAnsi="Times New Roman" w:cs="Times New Roman"/>
              </w:rPr>
            </w:pPr>
          </w:p>
          <w:p w:rsidR="00B73FFA" w:rsidRPr="00B73FFA" w:rsidRDefault="00B73FFA" w:rsidP="00F70BFF">
            <w:pPr>
              <w:jc w:val="both"/>
              <w:rPr>
                <w:rFonts w:ascii="Times New Roman" w:hAnsi="Times New Roman" w:cs="Times New Roman"/>
              </w:rPr>
            </w:pPr>
            <w:r w:rsidRPr="00B73FFA">
              <w:rPr>
                <w:rFonts w:ascii="Times New Roman" w:hAnsi="Times New Roman" w:cs="Times New Roman"/>
              </w:rPr>
              <w:t xml:space="preserve"> </w:t>
            </w:r>
          </w:p>
        </w:tc>
      </w:tr>
      <w:tr w:rsidR="00B73FFA" w:rsidRPr="00B73FFA" w:rsidTr="00F70BFF">
        <w:tc>
          <w:tcPr>
            <w:tcW w:w="6946" w:type="dxa"/>
          </w:tcPr>
          <w:p w:rsidR="00B73FFA" w:rsidRPr="00B73FFA" w:rsidRDefault="00B73FFA" w:rsidP="00F70BFF">
            <w:pPr>
              <w:jc w:val="both"/>
              <w:rPr>
                <w:rFonts w:ascii="Times New Roman" w:hAnsi="Times New Roman" w:cs="Times New Roman"/>
              </w:rPr>
            </w:pPr>
            <w:r w:rsidRPr="00B73FFA">
              <w:rPr>
                <w:rFonts w:ascii="Times New Roman" w:hAnsi="Times New Roman" w:cs="Times New Roman"/>
              </w:rPr>
              <w:t>Конкретные результаты реализации муниципальной программы (подпрограмм), достигнутые за отчетный период</w:t>
            </w:r>
          </w:p>
        </w:tc>
        <w:tc>
          <w:tcPr>
            <w:tcW w:w="7904" w:type="dxa"/>
          </w:tcPr>
          <w:p w:rsidR="00B73FFA" w:rsidRPr="00B73FFA" w:rsidRDefault="00B73FFA" w:rsidP="00F70BFF">
            <w:pPr>
              <w:jc w:val="both"/>
              <w:rPr>
                <w:rFonts w:ascii="Times New Roman" w:hAnsi="Times New Roman" w:cs="Times New Roman"/>
              </w:rPr>
            </w:pPr>
            <w:r w:rsidRPr="00B73FFA">
              <w:rPr>
                <w:rFonts w:ascii="Times New Roman" w:hAnsi="Times New Roman" w:cs="Times New Roman"/>
              </w:rPr>
              <w:t>-Диспансеризации определенных гру</w:t>
            </w:r>
            <w:proofErr w:type="gramStart"/>
            <w:r w:rsidRPr="00B73FFA">
              <w:rPr>
                <w:rFonts w:ascii="Times New Roman" w:hAnsi="Times New Roman" w:cs="Times New Roman"/>
              </w:rPr>
              <w:t>пп взр</w:t>
            </w:r>
            <w:proofErr w:type="gramEnd"/>
            <w:r w:rsidRPr="00B73FFA">
              <w:rPr>
                <w:rFonts w:ascii="Times New Roman" w:hAnsi="Times New Roman" w:cs="Times New Roman"/>
              </w:rPr>
              <w:t>ослого населения и профилактических медицинских осмотров;</w:t>
            </w:r>
          </w:p>
          <w:p w:rsidR="00B73FFA" w:rsidRPr="00B73FFA" w:rsidRDefault="00B73FFA" w:rsidP="00F70BFF">
            <w:pPr>
              <w:jc w:val="both"/>
              <w:rPr>
                <w:rFonts w:ascii="Times New Roman" w:hAnsi="Times New Roman" w:cs="Times New Roman"/>
              </w:rPr>
            </w:pPr>
            <w:r w:rsidRPr="00B73FFA">
              <w:rPr>
                <w:rFonts w:ascii="Times New Roman" w:hAnsi="Times New Roman" w:cs="Times New Roman"/>
              </w:rPr>
              <w:t xml:space="preserve">-Проведение информационных кампаний с целью распространения знаний  о вреде </w:t>
            </w:r>
            <w:proofErr w:type="spellStart"/>
            <w:r w:rsidRPr="00B73FFA">
              <w:rPr>
                <w:rFonts w:ascii="Times New Roman" w:hAnsi="Times New Roman" w:cs="Times New Roman"/>
              </w:rPr>
              <w:t>табакокурения</w:t>
            </w:r>
            <w:proofErr w:type="spellEnd"/>
            <w:r w:rsidRPr="00B73FFA">
              <w:rPr>
                <w:rFonts w:ascii="Times New Roman" w:hAnsi="Times New Roman" w:cs="Times New Roman"/>
              </w:rPr>
              <w:t>, алкоголизма с использованием СМИ и социальных сетей</w:t>
            </w:r>
          </w:p>
          <w:p w:rsidR="00B73FFA" w:rsidRPr="00B73FFA" w:rsidRDefault="00B73FFA" w:rsidP="00F70BFF">
            <w:pPr>
              <w:jc w:val="both"/>
              <w:rPr>
                <w:rFonts w:ascii="Times New Roman" w:hAnsi="Times New Roman" w:cs="Times New Roman"/>
              </w:rPr>
            </w:pPr>
            <w:r w:rsidRPr="00B73FFA">
              <w:rPr>
                <w:rFonts w:ascii="Times New Roman" w:hAnsi="Times New Roman" w:cs="Times New Roman"/>
              </w:rPr>
              <w:t xml:space="preserve">Ознакомление и повышение информированности населения пенсионного и </w:t>
            </w:r>
            <w:proofErr w:type="spellStart"/>
            <w:r w:rsidRPr="00B73FFA">
              <w:rPr>
                <w:rFonts w:ascii="Times New Roman" w:hAnsi="Times New Roman" w:cs="Times New Roman"/>
              </w:rPr>
              <w:t>предпенсионного</w:t>
            </w:r>
            <w:proofErr w:type="spellEnd"/>
            <w:r w:rsidRPr="00B73FFA">
              <w:rPr>
                <w:rFonts w:ascii="Times New Roman" w:hAnsi="Times New Roman" w:cs="Times New Roman"/>
              </w:rPr>
              <w:t xml:space="preserve"> возраста о ЗОЖ, сохранении и укреплении их здоровья;</w:t>
            </w:r>
          </w:p>
          <w:p w:rsidR="00B73FFA" w:rsidRPr="00B73FFA" w:rsidRDefault="00B73FFA" w:rsidP="00F70BFF">
            <w:pPr>
              <w:pStyle w:val="Default"/>
              <w:jc w:val="both"/>
              <w:rPr>
                <w:color w:val="auto"/>
                <w:sz w:val="22"/>
                <w:szCs w:val="22"/>
              </w:rPr>
            </w:pPr>
            <w:r w:rsidRPr="00B73FFA">
              <w:rPr>
                <w:color w:val="auto"/>
                <w:sz w:val="22"/>
                <w:szCs w:val="22"/>
              </w:rPr>
              <w:t>-Проведение массовых профилактических мероприятий, приуроченных к Всемирному дню здоровья;</w:t>
            </w:r>
          </w:p>
          <w:p w:rsidR="00B73FFA" w:rsidRPr="00B73FFA" w:rsidRDefault="00B73FFA" w:rsidP="00F70BFF">
            <w:pPr>
              <w:pStyle w:val="Default"/>
              <w:jc w:val="both"/>
              <w:rPr>
                <w:color w:val="auto"/>
                <w:sz w:val="22"/>
                <w:szCs w:val="22"/>
              </w:rPr>
            </w:pPr>
            <w:r w:rsidRPr="00B73FFA">
              <w:rPr>
                <w:color w:val="auto"/>
                <w:sz w:val="22"/>
                <w:szCs w:val="22"/>
              </w:rPr>
              <w:t>-Беседы, лекции, классные часы о пагубном влиянии вредных привычек (</w:t>
            </w:r>
            <w:proofErr w:type="spellStart"/>
            <w:r w:rsidRPr="00B73FFA">
              <w:rPr>
                <w:color w:val="auto"/>
                <w:sz w:val="22"/>
                <w:szCs w:val="22"/>
              </w:rPr>
              <w:t>табакокурении</w:t>
            </w:r>
            <w:proofErr w:type="spellEnd"/>
            <w:r w:rsidRPr="00B73FFA">
              <w:rPr>
                <w:color w:val="auto"/>
                <w:sz w:val="22"/>
                <w:szCs w:val="22"/>
              </w:rPr>
              <w:t>, потреблении алкоголя, наркотиков, неправильное питание);</w:t>
            </w:r>
          </w:p>
          <w:p w:rsidR="00B73FFA" w:rsidRPr="00B73FFA" w:rsidRDefault="00B73FFA" w:rsidP="00F70BFF">
            <w:pPr>
              <w:pStyle w:val="ConsPlusNormal"/>
              <w:widowControl/>
              <w:jc w:val="both"/>
              <w:rPr>
                <w:rFonts w:ascii="Times New Roman" w:hAnsi="Times New Roman" w:cs="Times New Roman"/>
                <w:sz w:val="22"/>
                <w:szCs w:val="22"/>
              </w:rPr>
            </w:pPr>
            <w:r w:rsidRPr="00B73FFA">
              <w:rPr>
                <w:rFonts w:ascii="Times New Roman" w:hAnsi="Times New Roman" w:cs="Times New Roman"/>
                <w:sz w:val="22"/>
                <w:szCs w:val="22"/>
              </w:rPr>
              <w:t>-Участие в ежегодном проведении Всемирного дня борьбы с курением;</w:t>
            </w:r>
          </w:p>
          <w:p w:rsidR="00B73FFA" w:rsidRPr="00B73FFA" w:rsidRDefault="00B73FFA" w:rsidP="00F70BFF">
            <w:pPr>
              <w:pStyle w:val="ConsPlusNormal"/>
              <w:widowControl/>
              <w:jc w:val="both"/>
              <w:rPr>
                <w:rFonts w:ascii="Times New Roman" w:hAnsi="Times New Roman" w:cs="Times New Roman"/>
                <w:sz w:val="22"/>
                <w:szCs w:val="22"/>
              </w:rPr>
            </w:pPr>
            <w:r w:rsidRPr="00B73FFA">
              <w:rPr>
                <w:rFonts w:ascii="Times New Roman" w:hAnsi="Times New Roman" w:cs="Times New Roman"/>
                <w:sz w:val="22"/>
                <w:szCs w:val="22"/>
              </w:rPr>
              <w:t>-Участие в проведении всемирного дня Здоровья;</w:t>
            </w:r>
          </w:p>
          <w:p w:rsidR="00B73FFA" w:rsidRPr="00B73FFA" w:rsidRDefault="00B73FFA" w:rsidP="00F70BFF">
            <w:pPr>
              <w:pStyle w:val="ConsPlusNormal"/>
              <w:widowControl/>
              <w:jc w:val="both"/>
              <w:rPr>
                <w:rFonts w:ascii="Times New Roman" w:hAnsi="Times New Roman" w:cs="Times New Roman"/>
                <w:sz w:val="22"/>
                <w:szCs w:val="22"/>
              </w:rPr>
            </w:pPr>
            <w:r w:rsidRPr="00B73FFA">
              <w:rPr>
                <w:rFonts w:ascii="Times New Roman" w:hAnsi="Times New Roman" w:cs="Times New Roman"/>
                <w:sz w:val="22"/>
                <w:szCs w:val="22"/>
              </w:rPr>
              <w:t xml:space="preserve">- Проведение профилактических осмотров и диспансеризации детского </w:t>
            </w:r>
            <w:r w:rsidRPr="00B73FFA">
              <w:rPr>
                <w:rFonts w:ascii="Times New Roman" w:hAnsi="Times New Roman" w:cs="Times New Roman"/>
                <w:sz w:val="22"/>
                <w:szCs w:val="22"/>
              </w:rPr>
              <w:lastRenderedPageBreak/>
              <w:t>населения с участием врачей-стоматологов с целью своевременной диагностики заболеваний полости рта;</w:t>
            </w:r>
          </w:p>
          <w:p w:rsidR="00B73FFA" w:rsidRPr="00B73FFA" w:rsidRDefault="00B73FFA" w:rsidP="00F70BFF">
            <w:pPr>
              <w:pStyle w:val="Default"/>
              <w:jc w:val="both"/>
              <w:rPr>
                <w:color w:val="auto"/>
                <w:sz w:val="22"/>
                <w:szCs w:val="22"/>
              </w:rPr>
            </w:pPr>
            <w:r w:rsidRPr="00B73FFA">
              <w:rPr>
                <w:color w:val="auto"/>
                <w:sz w:val="22"/>
                <w:szCs w:val="22"/>
              </w:rPr>
              <w:t>-Проведение тематических акций, направленных на пропаганду ЗОЖ, раннее выявление рака;</w:t>
            </w:r>
          </w:p>
          <w:p w:rsidR="00B73FFA" w:rsidRPr="00B73FFA" w:rsidRDefault="00B73FFA" w:rsidP="00F70BFF">
            <w:pPr>
              <w:pStyle w:val="Default"/>
              <w:jc w:val="both"/>
              <w:rPr>
                <w:color w:val="auto"/>
                <w:sz w:val="22"/>
                <w:szCs w:val="22"/>
              </w:rPr>
            </w:pPr>
            <w:r w:rsidRPr="00B73FFA">
              <w:rPr>
                <w:color w:val="auto"/>
                <w:sz w:val="22"/>
                <w:szCs w:val="22"/>
              </w:rPr>
              <w:t>-Размещение в учреждениях бюллетеней по профилактике ожирения и сахарного диабета;</w:t>
            </w:r>
          </w:p>
          <w:p w:rsidR="00B73FFA" w:rsidRPr="00B73FFA" w:rsidRDefault="00B73FFA" w:rsidP="00F70BFF">
            <w:pPr>
              <w:pStyle w:val="ConsPlusNormal"/>
              <w:widowControl/>
              <w:jc w:val="both"/>
              <w:rPr>
                <w:rFonts w:ascii="Times New Roman" w:hAnsi="Times New Roman" w:cs="Times New Roman"/>
                <w:sz w:val="22"/>
                <w:szCs w:val="22"/>
              </w:rPr>
            </w:pPr>
            <w:proofErr w:type="gramStart"/>
            <w:r w:rsidRPr="00B73FFA">
              <w:rPr>
                <w:rFonts w:ascii="Times New Roman" w:hAnsi="Times New Roman" w:cs="Times New Roman"/>
                <w:sz w:val="22"/>
                <w:szCs w:val="22"/>
              </w:rPr>
              <w:t>-Проведение массовой и групповой работы по пропаганде здорового образа жизни среди населения Киржачского района, направленным на преодоление факторов риска хронических неинфекционных заболеваний по направлениям:</w:t>
            </w:r>
            <w:proofErr w:type="gramEnd"/>
            <w:r w:rsidRPr="00B73FFA">
              <w:rPr>
                <w:rFonts w:ascii="Times New Roman" w:hAnsi="Times New Roman" w:cs="Times New Roman"/>
                <w:sz w:val="22"/>
                <w:szCs w:val="22"/>
              </w:rPr>
              <w:t xml:space="preserve"> «</w:t>
            </w:r>
            <w:proofErr w:type="spellStart"/>
            <w:r w:rsidRPr="00B73FFA">
              <w:rPr>
                <w:rFonts w:ascii="Times New Roman" w:hAnsi="Times New Roman" w:cs="Times New Roman"/>
                <w:sz w:val="22"/>
                <w:szCs w:val="22"/>
              </w:rPr>
              <w:t>Табакокурение</w:t>
            </w:r>
            <w:proofErr w:type="spellEnd"/>
            <w:r w:rsidRPr="00B73FFA">
              <w:rPr>
                <w:rFonts w:ascii="Times New Roman" w:hAnsi="Times New Roman" w:cs="Times New Roman"/>
                <w:sz w:val="22"/>
                <w:szCs w:val="22"/>
              </w:rPr>
              <w:t>», «Алкоголизм», «Нерациональное питание», «Низкая физическая активность», «Стресс», «Потребление наркотических средств», «Артериальная гипертония», «Ожирение»;</w:t>
            </w:r>
          </w:p>
          <w:p w:rsidR="00B73FFA" w:rsidRPr="00B73FFA" w:rsidRDefault="00B73FFA" w:rsidP="00F70BFF">
            <w:pPr>
              <w:pStyle w:val="ConsPlusNormal"/>
              <w:widowControl/>
              <w:jc w:val="both"/>
              <w:rPr>
                <w:rFonts w:ascii="Times New Roman" w:hAnsi="Times New Roman" w:cs="Times New Roman"/>
                <w:sz w:val="22"/>
                <w:szCs w:val="22"/>
              </w:rPr>
            </w:pPr>
            <w:r w:rsidRPr="00B73FFA">
              <w:rPr>
                <w:rFonts w:ascii="Times New Roman" w:hAnsi="Times New Roman" w:cs="Times New Roman"/>
                <w:sz w:val="22"/>
                <w:szCs w:val="22"/>
              </w:rPr>
              <w:t>-Развитие массового спорта и общественного физкультурно-оздоровительного движения, привлечение населения к систематическим занятиям физической культурой и спортом.</w:t>
            </w:r>
          </w:p>
        </w:tc>
      </w:tr>
      <w:tr w:rsidR="00B73FFA" w:rsidRPr="00B73FFA" w:rsidTr="00F70BFF">
        <w:tc>
          <w:tcPr>
            <w:tcW w:w="6946" w:type="dxa"/>
          </w:tcPr>
          <w:p w:rsidR="00B73FFA" w:rsidRPr="00B73FFA" w:rsidRDefault="00B73FFA" w:rsidP="00F70BFF">
            <w:pPr>
              <w:jc w:val="both"/>
              <w:rPr>
                <w:rFonts w:ascii="Times New Roman" w:hAnsi="Times New Roman" w:cs="Times New Roman"/>
              </w:rPr>
            </w:pPr>
            <w:r w:rsidRPr="00B73FFA">
              <w:rPr>
                <w:rFonts w:ascii="Times New Roman" w:hAnsi="Times New Roman" w:cs="Times New Roman"/>
              </w:rPr>
              <w:lastRenderedPageBreak/>
              <w:t>Перечень основных мероприятий, выполненных и не выполненных (с указанием причин) в установленные сроки согласно Плану реализации</w:t>
            </w:r>
          </w:p>
        </w:tc>
        <w:tc>
          <w:tcPr>
            <w:tcW w:w="7904" w:type="dxa"/>
          </w:tcPr>
          <w:p w:rsidR="00B73FFA" w:rsidRPr="00B73FFA" w:rsidRDefault="00B73FFA" w:rsidP="00F70BFF">
            <w:pPr>
              <w:pStyle w:val="ConsPlusCell"/>
              <w:rPr>
                <w:sz w:val="22"/>
                <w:szCs w:val="22"/>
              </w:rPr>
            </w:pPr>
            <w:r w:rsidRPr="00B73FFA">
              <w:rPr>
                <w:sz w:val="22"/>
                <w:szCs w:val="22"/>
              </w:rPr>
              <w:t>Все мероприятия программы выполнены в срок и в полном объеме</w:t>
            </w:r>
          </w:p>
        </w:tc>
      </w:tr>
      <w:tr w:rsidR="00B73FFA" w:rsidRPr="00B73FFA" w:rsidTr="00F70BFF">
        <w:tc>
          <w:tcPr>
            <w:tcW w:w="6946" w:type="dxa"/>
          </w:tcPr>
          <w:p w:rsidR="00B73FFA" w:rsidRPr="00B73FFA" w:rsidRDefault="00B73FFA" w:rsidP="00F70BFF">
            <w:pPr>
              <w:jc w:val="both"/>
              <w:rPr>
                <w:rFonts w:ascii="Times New Roman" w:hAnsi="Times New Roman" w:cs="Times New Roman"/>
              </w:rPr>
            </w:pPr>
            <w:r w:rsidRPr="00B73FFA">
              <w:rPr>
                <w:rFonts w:ascii="Times New Roman" w:hAnsi="Times New Roman" w:cs="Times New Roman"/>
              </w:rPr>
              <w:t>Результаты реализации ведомственных целевых программ и основных мероприятий подпрограмм муниципальной программы</w:t>
            </w:r>
          </w:p>
        </w:tc>
        <w:tc>
          <w:tcPr>
            <w:tcW w:w="7904" w:type="dxa"/>
          </w:tcPr>
          <w:p w:rsidR="00B73FFA" w:rsidRPr="00B73FFA" w:rsidRDefault="00B73FFA" w:rsidP="00F70BFF">
            <w:pPr>
              <w:pStyle w:val="ConsPlusCell"/>
              <w:rPr>
                <w:sz w:val="22"/>
                <w:szCs w:val="22"/>
              </w:rPr>
            </w:pPr>
            <w:r w:rsidRPr="00B73FFA">
              <w:rPr>
                <w:bCs/>
                <w:sz w:val="22"/>
                <w:szCs w:val="22"/>
              </w:rPr>
              <w:t>Укрепление здоровья и качества жизни населения, формирование системы мотивации  граждан к здоровому образу жизни, включая здоровое питание и отказ от вредных привычек</w:t>
            </w:r>
          </w:p>
          <w:p w:rsidR="00B73FFA" w:rsidRPr="00B73FFA" w:rsidRDefault="00B73FFA" w:rsidP="00F70BFF">
            <w:pPr>
              <w:pStyle w:val="ConsPlusCell"/>
              <w:rPr>
                <w:sz w:val="22"/>
                <w:szCs w:val="22"/>
              </w:rPr>
            </w:pPr>
          </w:p>
        </w:tc>
      </w:tr>
      <w:tr w:rsidR="00B73FFA" w:rsidRPr="00B73FFA" w:rsidTr="00F70BFF">
        <w:tc>
          <w:tcPr>
            <w:tcW w:w="6946" w:type="dxa"/>
          </w:tcPr>
          <w:p w:rsidR="00B73FFA" w:rsidRPr="00B73FFA" w:rsidRDefault="00B73FFA" w:rsidP="00F70BFF">
            <w:pPr>
              <w:jc w:val="both"/>
              <w:rPr>
                <w:rFonts w:ascii="Times New Roman" w:hAnsi="Times New Roman" w:cs="Times New Roman"/>
              </w:rPr>
            </w:pPr>
            <w:r w:rsidRPr="00B73FFA">
              <w:rPr>
                <w:rFonts w:ascii="Times New Roman" w:hAnsi="Times New Roman" w:cs="Times New Roman"/>
              </w:rPr>
              <w:t>Результаты использования бюджетных ассигнований   бюджета муниципального района и иных средств на реализацию мероприятий муниципальной программы (подпрограмм);</w:t>
            </w:r>
          </w:p>
        </w:tc>
        <w:tc>
          <w:tcPr>
            <w:tcW w:w="7904" w:type="dxa"/>
          </w:tcPr>
          <w:p w:rsidR="00B73FFA" w:rsidRPr="00B73FFA" w:rsidRDefault="00B73FFA" w:rsidP="00F70BFF">
            <w:pPr>
              <w:pStyle w:val="ConsPlusCell"/>
              <w:rPr>
                <w:sz w:val="22"/>
                <w:szCs w:val="22"/>
              </w:rPr>
            </w:pPr>
            <w:r w:rsidRPr="00B73FFA">
              <w:rPr>
                <w:sz w:val="22"/>
                <w:szCs w:val="22"/>
              </w:rPr>
              <w:t>Денежные средства на реализацию мероприятий программы не выделялись</w:t>
            </w:r>
          </w:p>
        </w:tc>
      </w:tr>
      <w:tr w:rsidR="00B73FFA" w:rsidRPr="00B73FFA" w:rsidTr="00F70BFF">
        <w:tc>
          <w:tcPr>
            <w:tcW w:w="6946" w:type="dxa"/>
          </w:tcPr>
          <w:p w:rsidR="00B73FFA" w:rsidRPr="00B73FFA" w:rsidRDefault="00B73FFA" w:rsidP="00F70BFF">
            <w:pPr>
              <w:jc w:val="both"/>
              <w:rPr>
                <w:rFonts w:ascii="Times New Roman" w:hAnsi="Times New Roman" w:cs="Times New Roman"/>
              </w:rPr>
            </w:pPr>
            <w:r w:rsidRPr="00B73FFA">
              <w:rPr>
                <w:rFonts w:ascii="Times New Roman" w:hAnsi="Times New Roman" w:cs="Times New Roman"/>
              </w:rPr>
              <w:t>Результаты оценки эффективности реализации муниципальной программы (подпрограммы), проведенной ответственным исполнителем на основе методики, изложенной в каждой муниципальной программе</w:t>
            </w:r>
          </w:p>
        </w:tc>
        <w:tc>
          <w:tcPr>
            <w:tcW w:w="7904" w:type="dxa"/>
          </w:tcPr>
          <w:p w:rsidR="00B73FFA" w:rsidRPr="00B73FFA" w:rsidRDefault="00B73FFA" w:rsidP="00F70BFF">
            <w:pPr>
              <w:pStyle w:val="ConsPlusCell"/>
              <w:rPr>
                <w:sz w:val="22"/>
                <w:szCs w:val="22"/>
              </w:rPr>
            </w:pPr>
            <w:proofErr w:type="gramStart"/>
            <w:r w:rsidRPr="00B73FFA">
              <w:rPr>
                <w:sz w:val="22"/>
                <w:szCs w:val="22"/>
              </w:rPr>
              <w:t>Эффективность реализации муниципальной программы оценивается, как соответствующая запланированной</w:t>
            </w:r>
            <w:proofErr w:type="gramEnd"/>
          </w:p>
        </w:tc>
      </w:tr>
      <w:tr w:rsidR="00B73FFA" w:rsidRPr="00B73FFA" w:rsidTr="00F70BFF">
        <w:tc>
          <w:tcPr>
            <w:tcW w:w="6946" w:type="dxa"/>
          </w:tcPr>
          <w:p w:rsidR="00B73FFA" w:rsidRPr="00B73FFA" w:rsidRDefault="00B73FFA" w:rsidP="00F70BFF">
            <w:pPr>
              <w:jc w:val="both"/>
              <w:rPr>
                <w:rFonts w:ascii="Times New Roman" w:hAnsi="Times New Roman" w:cs="Times New Roman"/>
              </w:rPr>
            </w:pPr>
            <w:r w:rsidRPr="00B73FFA">
              <w:rPr>
                <w:rFonts w:ascii="Times New Roman" w:hAnsi="Times New Roman" w:cs="Times New Roman"/>
              </w:rPr>
              <w:t>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изложенной в приложении к настоящему Порядку.</w:t>
            </w:r>
          </w:p>
        </w:tc>
        <w:tc>
          <w:tcPr>
            <w:tcW w:w="7904" w:type="dxa"/>
          </w:tcPr>
          <w:p w:rsidR="00B73FFA" w:rsidRPr="00B73FFA" w:rsidRDefault="00B73FFA" w:rsidP="00F70BFF">
            <w:pPr>
              <w:pStyle w:val="ConsPlusCell"/>
              <w:rPr>
                <w:sz w:val="22"/>
                <w:szCs w:val="22"/>
              </w:rPr>
            </w:pPr>
            <w:r w:rsidRPr="00B73FFA">
              <w:rPr>
                <w:sz w:val="22"/>
                <w:szCs w:val="22"/>
              </w:rPr>
              <w:t>100%</w:t>
            </w:r>
          </w:p>
        </w:tc>
      </w:tr>
      <w:tr w:rsidR="00B73FFA" w:rsidRPr="00B73FFA" w:rsidTr="00F70BFF">
        <w:tc>
          <w:tcPr>
            <w:tcW w:w="6946" w:type="dxa"/>
          </w:tcPr>
          <w:p w:rsidR="00B73FFA" w:rsidRPr="00B73FFA" w:rsidRDefault="00B73FFA" w:rsidP="00F70BFF">
            <w:pPr>
              <w:jc w:val="both"/>
              <w:rPr>
                <w:rFonts w:ascii="Times New Roman" w:hAnsi="Times New Roman" w:cs="Times New Roman"/>
              </w:rPr>
            </w:pPr>
            <w:r w:rsidRPr="00B73FFA">
              <w:rPr>
                <w:rFonts w:ascii="Times New Roman" w:hAnsi="Times New Roman" w:cs="Times New Roman"/>
              </w:rPr>
              <w:t>Предложения по дальнейшей реализации муниципальной программы (подпрограмм)</w:t>
            </w:r>
          </w:p>
        </w:tc>
        <w:tc>
          <w:tcPr>
            <w:tcW w:w="7904" w:type="dxa"/>
          </w:tcPr>
          <w:p w:rsidR="00B73FFA" w:rsidRPr="00B73FFA" w:rsidRDefault="00B73FFA" w:rsidP="00F70BFF">
            <w:pPr>
              <w:pStyle w:val="ConsPlusCell"/>
              <w:rPr>
                <w:sz w:val="22"/>
                <w:szCs w:val="22"/>
              </w:rPr>
            </w:pPr>
            <w:r w:rsidRPr="00B73FFA">
              <w:rPr>
                <w:sz w:val="22"/>
                <w:szCs w:val="22"/>
              </w:rPr>
              <w:t>нет</w:t>
            </w:r>
          </w:p>
        </w:tc>
      </w:tr>
    </w:tbl>
    <w:p w:rsidR="00B73FFA" w:rsidRPr="00B73FFA" w:rsidRDefault="00B73FFA" w:rsidP="00DE0A91">
      <w:pPr>
        <w:jc w:val="center"/>
        <w:rPr>
          <w:rFonts w:ascii="Times New Roman" w:hAnsi="Times New Roman" w:cs="Times New Roman"/>
          <w:sz w:val="28"/>
          <w:szCs w:val="28"/>
        </w:rPr>
      </w:pPr>
    </w:p>
    <w:p w:rsidR="00B73FFA" w:rsidRPr="00B73FFA" w:rsidRDefault="00B73FFA" w:rsidP="00B73FFA">
      <w:pPr>
        <w:pStyle w:val="a5"/>
        <w:autoSpaceDE w:val="0"/>
        <w:autoSpaceDN w:val="0"/>
        <w:adjustRightInd w:val="0"/>
        <w:spacing w:after="0"/>
        <w:jc w:val="center"/>
        <w:rPr>
          <w:rFonts w:ascii="Times New Roman" w:hAnsi="Times New Roman" w:cs="Times New Roman"/>
          <w:sz w:val="24"/>
        </w:rPr>
      </w:pPr>
      <w:r w:rsidRPr="00B73FFA">
        <w:rPr>
          <w:rFonts w:ascii="Times New Roman" w:hAnsi="Times New Roman" w:cs="Times New Roman"/>
          <w:sz w:val="24"/>
        </w:rPr>
        <w:lastRenderedPageBreak/>
        <w:t>АНАЛИЗ РЕЗУЛЬТАТИВНОСТИ</w:t>
      </w:r>
    </w:p>
    <w:p w:rsidR="00B73FFA" w:rsidRPr="00B73FFA" w:rsidRDefault="00B73FFA" w:rsidP="00B73FFA">
      <w:pPr>
        <w:jc w:val="center"/>
        <w:rPr>
          <w:rFonts w:ascii="Times New Roman" w:hAnsi="Times New Roman" w:cs="Times New Roman"/>
          <w:sz w:val="28"/>
          <w:szCs w:val="28"/>
        </w:rPr>
      </w:pPr>
      <w:r w:rsidRPr="00B73FFA">
        <w:rPr>
          <w:rFonts w:ascii="Times New Roman" w:hAnsi="Times New Roman" w:cs="Times New Roman"/>
          <w:sz w:val="24"/>
        </w:rPr>
        <w:t>муниципальной программы, подпрограммы</w:t>
      </w:r>
    </w:p>
    <w:p w:rsidR="00B73FFA" w:rsidRPr="00B73FFA" w:rsidRDefault="0009566F" w:rsidP="00B73FFA">
      <w:pPr>
        <w:ind w:left="720"/>
        <w:rPr>
          <w:rFonts w:ascii="Times New Roman" w:hAnsi="Times New Roman" w:cs="Times New Roman"/>
          <w:b/>
          <w:sz w:val="36"/>
          <w:szCs w:val="36"/>
        </w:rPr>
      </w:pPr>
      <w:r>
        <w:rPr>
          <w:rFonts w:ascii="Times New Roman" w:hAnsi="Times New Roman" w:cs="Times New Roman"/>
          <w:b/>
          <w:sz w:val="36"/>
          <w:szCs w:val="36"/>
        </w:rPr>
        <w:t>23</w:t>
      </w:r>
      <w:r w:rsidR="00B73FFA" w:rsidRPr="00B73FFA">
        <w:rPr>
          <w:rFonts w:ascii="Times New Roman" w:hAnsi="Times New Roman" w:cs="Times New Roman"/>
          <w:b/>
          <w:sz w:val="36"/>
          <w:szCs w:val="36"/>
        </w:rPr>
        <w:t xml:space="preserve">. Муниципальная программа муниципального образования </w:t>
      </w:r>
      <w:proofErr w:type="spellStart"/>
      <w:r w:rsidR="00B73FFA" w:rsidRPr="00B73FFA">
        <w:rPr>
          <w:rFonts w:ascii="Times New Roman" w:hAnsi="Times New Roman" w:cs="Times New Roman"/>
          <w:b/>
          <w:sz w:val="36"/>
          <w:szCs w:val="36"/>
        </w:rPr>
        <w:t>Киржачский</w:t>
      </w:r>
      <w:proofErr w:type="spellEnd"/>
      <w:r w:rsidR="00B73FFA" w:rsidRPr="00B73FFA">
        <w:rPr>
          <w:rFonts w:ascii="Times New Roman" w:hAnsi="Times New Roman" w:cs="Times New Roman"/>
          <w:b/>
          <w:sz w:val="36"/>
          <w:szCs w:val="36"/>
        </w:rPr>
        <w:t xml:space="preserve"> район</w:t>
      </w:r>
    </w:p>
    <w:p w:rsidR="00B73FFA" w:rsidRPr="00B73FFA" w:rsidRDefault="00B73FFA" w:rsidP="00B73FFA">
      <w:pPr>
        <w:jc w:val="center"/>
        <w:rPr>
          <w:rFonts w:ascii="Times New Roman" w:hAnsi="Times New Roman" w:cs="Times New Roman"/>
          <w:b/>
          <w:sz w:val="36"/>
          <w:szCs w:val="36"/>
        </w:rPr>
      </w:pPr>
      <w:r w:rsidRPr="00B73FFA">
        <w:rPr>
          <w:rFonts w:ascii="Times New Roman" w:hAnsi="Times New Roman" w:cs="Times New Roman"/>
          <w:b/>
          <w:sz w:val="36"/>
          <w:szCs w:val="36"/>
        </w:rPr>
        <w:t xml:space="preserve">«Поддержка социально-ориентированных некоммерческих организаций в </w:t>
      </w:r>
      <w:proofErr w:type="spellStart"/>
      <w:r w:rsidRPr="00B73FFA">
        <w:rPr>
          <w:rFonts w:ascii="Times New Roman" w:hAnsi="Times New Roman" w:cs="Times New Roman"/>
          <w:b/>
          <w:sz w:val="36"/>
          <w:szCs w:val="36"/>
        </w:rPr>
        <w:t>Киржачском</w:t>
      </w:r>
      <w:proofErr w:type="spellEnd"/>
      <w:r w:rsidRPr="00B73FFA">
        <w:rPr>
          <w:rFonts w:ascii="Times New Roman" w:hAnsi="Times New Roman" w:cs="Times New Roman"/>
          <w:b/>
          <w:sz w:val="36"/>
          <w:szCs w:val="36"/>
        </w:rPr>
        <w:t xml:space="preserve"> районе»</w:t>
      </w:r>
    </w:p>
    <w:p w:rsidR="00B73FFA" w:rsidRPr="00B73FFA" w:rsidRDefault="00B73FFA" w:rsidP="00B73FFA">
      <w:pPr>
        <w:jc w:val="right"/>
        <w:rPr>
          <w:rFonts w:ascii="Times New Roman" w:hAnsi="Times New Roman" w:cs="Times New Roman"/>
          <w:sz w:val="28"/>
          <w:szCs w:val="28"/>
        </w:rPr>
      </w:pPr>
      <w:r w:rsidRPr="00B73FFA">
        <w:rPr>
          <w:rFonts w:ascii="Times New Roman" w:hAnsi="Times New Roman" w:cs="Times New Roman"/>
          <w:sz w:val="28"/>
          <w:szCs w:val="28"/>
        </w:rPr>
        <w:t>Форма 8</w:t>
      </w:r>
    </w:p>
    <w:tbl>
      <w:tblPr>
        <w:tblW w:w="14787" w:type="dxa"/>
        <w:jc w:val="right"/>
        <w:tblCellSpacing w:w="5" w:type="nil"/>
        <w:tblInd w:w="-42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3402"/>
        <w:gridCol w:w="851"/>
        <w:gridCol w:w="2583"/>
        <w:gridCol w:w="61"/>
        <w:gridCol w:w="730"/>
        <w:gridCol w:w="36"/>
        <w:gridCol w:w="854"/>
        <w:gridCol w:w="928"/>
        <w:gridCol w:w="800"/>
        <w:gridCol w:w="812"/>
        <w:gridCol w:w="13"/>
        <w:gridCol w:w="845"/>
        <w:gridCol w:w="701"/>
        <w:gridCol w:w="1462"/>
      </w:tblGrid>
      <w:tr w:rsidR="00B73FFA" w:rsidRPr="00B73FFA" w:rsidTr="00B73FFA">
        <w:trPr>
          <w:trHeight w:val="320"/>
          <w:tblCellSpacing w:w="5" w:type="nil"/>
          <w:jc w:val="right"/>
        </w:trPr>
        <w:tc>
          <w:tcPr>
            <w:tcW w:w="709" w:type="dxa"/>
            <w:vMerge w:val="restart"/>
          </w:tcPr>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 xml:space="preserve">№ </w:t>
            </w:r>
            <w:r w:rsidRPr="00B73FFA">
              <w:rPr>
                <w:sz w:val="22"/>
                <w:szCs w:val="22"/>
              </w:rPr>
              <w:br/>
            </w:r>
            <w:proofErr w:type="spellStart"/>
            <w:proofErr w:type="gramStart"/>
            <w:r w:rsidRPr="00B73FFA">
              <w:rPr>
                <w:sz w:val="22"/>
                <w:szCs w:val="22"/>
              </w:rPr>
              <w:t>п</w:t>
            </w:r>
            <w:proofErr w:type="spellEnd"/>
            <w:proofErr w:type="gramEnd"/>
            <w:r w:rsidRPr="00B73FFA">
              <w:rPr>
                <w:sz w:val="22"/>
                <w:szCs w:val="22"/>
              </w:rPr>
              <w:t>/</w:t>
            </w:r>
            <w:proofErr w:type="spellStart"/>
            <w:r w:rsidRPr="00B73FFA">
              <w:rPr>
                <w:sz w:val="22"/>
                <w:szCs w:val="22"/>
              </w:rPr>
              <w:t>п</w:t>
            </w:r>
            <w:proofErr w:type="spellEnd"/>
          </w:p>
        </w:tc>
        <w:tc>
          <w:tcPr>
            <w:tcW w:w="3402" w:type="dxa"/>
            <w:vMerge w:val="restart"/>
          </w:tcPr>
          <w:p w:rsidR="00B73FFA" w:rsidRPr="00B73FFA" w:rsidRDefault="00B73FFA" w:rsidP="00B73FFA">
            <w:pPr>
              <w:pStyle w:val="ConsPlusCell"/>
              <w:jc w:val="center"/>
              <w:rPr>
                <w:sz w:val="22"/>
                <w:szCs w:val="22"/>
              </w:rPr>
            </w:pPr>
            <w:r w:rsidRPr="00B73FFA">
              <w:rPr>
                <w:sz w:val="22"/>
                <w:szCs w:val="22"/>
              </w:rPr>
              <w:t>Наименование основного мероприятия</w:t>
            </w:r>
          </w:p>
        </w:tc>
        <w:tc>
          <w:tcPr>
            <w:tcW w:w="851" w:type="dxa"/>
            <w:vMerge w:val="restart"/>
          </w:tcPr>
          <w:p w:rsidR="00B73FFA" w:rsidRPr="00B73FFA" w:rsidRDefault="00B73FFA" w:rsidP="00B73FFA">
            <w:pPr>
              <w:pStyle w:val="ConsPlusCell"/>
              <w:rPr>
                <w:sz w:val="22"/>
                <w:szCs w:val="22"/>
              </w:rPr>
            </w:pPr>
            <w:r w:rsidRPr="00B73FFA">
              <w:rPr>
                <w:sz w:val="22"/>
                <w:szCs w:val="22"/>
              </w:rPr>
              <w:t xml:space="preserve">Сроки </w:t>
            </w:r>
            <w:r w:rsidRPr="00B73FFA">
              <w:rPr>
                <w:sz w:val="22"/>
                <w:szCs w:val="22"/>
              </w:rPr>
              <w:br/>
            </w:r>
            <w:proofErr w:type="spellStart"/>
            <w:proofErr w:type="gramStart"/>
            <w:r w:rsidRPr="00B73FFA">
              <w:rPr>
                <w:sz w:val="22"/>
                <w:szCs w:val="22"/>
              </w:rPr>
              <w:t>испол</w:t>
            </w:r>
            <w:proofErr w:type="spellEnd"/>
            <w:r w:rsidRPr="00B73FFA">
              <w:rPr>
                <w:sz w:val="22"/>
                <w:szCs w:val="22"/>
              </w:rPr>
              <w:br/>
              <w:t>нения</w:t>
            </w:r>
            <w:proofErr w:type="gramEnd"/>
            <w:r w:rsidRPr="00B73FFA">
              <w:rPr>
                <w:sz w:val="22"/>
                <w:szCs w:val="22"/>
              </w:rPr>
              <w:t xml:space="preserve"> </w:t>
            </w:r>
          </w:p>
        </w:tc>
        <w:tc>
          <w:tcPr>
            <w:tcW w:w="5992" w:type="dxa"/>
            <w:gridSpan w:val="7"/>
          </w:tcPr>
          <w:p w:rsidR="00B73FFA" w:rsidRPr="00B73FFA" w:rsidRDefault="00B73FFA" w:rsidP="00B73FFA">
            <w:pPr>
              <w:pStyle w:val="ConsPlusCell"/>
              <w:rPr>
                <w:sz w:val="22"/>
                <w:szCs w:val="22"/>
              </w:rPr>
            </w:pPr>
            <w:r w:rsidRPr="00B73FFA">
              <w:rPr>
                <w:sz w:val="22"/>
                <w:szCs w:val="22"/>
              </w:rPr>
              <w:t xml:space="preserve">   Целевые индикаторы (показатели)    </w:t>
            </w:r>
          </w:p>
        </w:tc>
        <w:tc>
          <w:tcPr>
            <w:tcW w:w="2371" w:type="dxa"/>
            <w:gridSpan w:val="4"/>
            <w:vMerge w:val="restart"/>
          </w:tcPr>
          <w:p w:rsidR="00B73FFA" w:rsidRPr="00B73FFA" w:rsidRDefault="00B73FFA" w:rsidP="00B73FFA">
            <w:pPr>
              <w:pStyle w:val="ConsPlusCell"/>
              <w:rPr>
                <w:sz w:val="22"/>
                <w:szCs w:val="22"/>
              </w:rPr>
            </w:pPr>
            <w:r w:rsidRPr="00B73FFA">
              <w:rPr>
                <w:sz w:val="22"/>
                <w:szCs w:val="22"/>
              </w:rPr>
              <w:t xml:space="preserve">  Объем бюджетных  </w:t>
            </w:r>
            <w:r w:rsidRPr="00B73FFA">
              <w:rPr>
                <w:sz w:val="22"/>
                <w:szCs w:val="22"/>
              </w:rPr>
              <w:br/>
              <w:t xml:space="preserve"> расходов, </w:t>
            </w:r>
          </w:p>
          <w:p w:rsidR="00B73FFA" w:rsidRPr="00B73FFA" w:rsidRDefault="00B73FFA" w:rsidP="00B73FFA">
            <w:pPr>
              <w:pStyle w:val="ConsPlusCell"/>
              <w:rPr>
                <w:sz w:val="22"/>
                <w:szCs w:val="22"/>
              </w:rPr>
            </w:pPr>
            <w:r w:rsidRPr="00B73FFA">
              <w:rPr>
                <w:sz w:val="22"/>
                <w:szCs w:val="22"/>
              </w:rPr>
              <w:t xml:space="preserve">тыс.  рублей      </w:t>
            </w:r>
          </w:p>
        </w:tc>
        <w:tc>
          <w:tcPr>
            <w:tcW w:w="1462" w:type="dxa"/>
            <w:vMerge w:val="restart"/>
          </w:tcPr>
          <w:p w:rsidR="00B73FFA" w:rsidRPr="00B73FFA" w:rsidRDefault="00B73FFA" w:rsidP="00B73FFA">
            <w:pPr>
              <w:pStyle w:val="ConsPlusCell"/>
              <w:rPr>
                <w:sz w:val="22"/>
                <w:szCs w:val="22"/>
              </w:rPr>
            </w:pPr>
            <w:r w:rsidRPr="00B73FFA">
              <w:rPr>
                <w:sz w:val="22"/>
                <w:szCs w:val="22"/>
              </w:rPr>
              <w:t>Результаты оценки бюджетной эффективности</w:t>
            </w:r>
          </w:p>
        </w:tc>
      </w:tr>
      <w:tr w:rsidR="00B73FFA" w:rsidRPr="00B73FFA" w:rsidTr="00B73FFA">
        <w:trPr>
          <w:trHeight w:val="320"/>
          <w:tblCellSpacing w:w="5" w:type="nil"/>
          <w:jc w:val="right"/>
        </w:trPr>
        <w:tc>
          <w:tcPr>
            <w:tcW w:w="709" w:type="dxa"/>
            <w:vMerge/>
          </w:tcPr>
          <w:p w:rsidR="00B73FFA" w:rsidRPr="00B73FFA" w:rsidRDefault="00B73FFA" w:rsidP="00B73FFA">
            <w:pPr>
              <w:pStyle w:val="ConsPlusCell"/>
              <w:rPr>
                <w:sz w:val="22"/>
                <w:szCs w:val="22"/>
              </w:rPr>
            </w:pPr>
          </w:p>
        </w:tc>
        <w:tc>
          <w:tcPr>
            <w:tcW w:w="3402" w:type="dxa"/>
            <w:vMerge/>
          </w:tcPr>
          <w:p w:rsidR="00B73FFA" w:rsidRPr="00B73FFA" w:rsidRDefault="00B73FFA" w:rsidP="00B73FFA">
            <w:pPr>
              <w:pStyle w:val="ConsPlusCell"/>
              <w:rPr>
                <w:sz w:val="22"/>
                <w:szCs w:val="22"/>
              </w:rPr>
            </w:pPr>
          </w:p>
        </w:tc>
        <w:tc>
          <w:tcPr>
            <w:tcW w:w="851" w:type="dxa"/>
            <w:vMerge/>
          </w:tcPr>
          <w:p w:rsidR="00B73FFA" w:rsidRPr="00B73FFA" w:rsidRDefault="00B73FFA" w:rsidP="00B73FFA">
            <w:pPr>
              <w:pStyle w:val="ConsPlusCell"/>
              <w:rPr>
                <w:sz w:val="22"/>
                <w:szCs w:val="22"/>
              </w:rPr>
            </w:pPr>
          </w:p>
        </w:tc>
        <w:tc>
          <w:tcPr>
            <w:tcW w:w="2644" w:type="dxa"/>
            <w:gridSpan w:val="2"/>
            <w:vMerge w:val="restart"/>
          </w:tcPr>
          <w:p w:rsidR="00B73FFA" w:rsidRPr="00B73FFA" w:rsidRDefault="00B73FFA" w:rsidP="00B73FFA">
            <w:pPr>
              <w:pStyle w:val="ConsPlusCell"/>
              <w:rPr>
                <w:sz w:val="22"/>
                <w:szCs w:val="22"/>
              </w:rPr>
            </w:pPr>
            <w:r w:rsidRPr="00B73FFA">
              <w:rPr>
                <w:sz w:val="22"/>
                <w:szCs w:val="22"/>
              </w:rPr>
              <w:t>Наименование</w:t>
            </w:r>
            <w:r w:rsidRPr="00B73FFA">
              <w:rPr>
                <w:sz w:val="22"/>
                <w:szCs w:val="22"/>
              </w:rPr>
              <w:br/>
              <w:t>(показателя)</w:t>
            </w:r>
          </w:p>
        </w:tc>
        <w:tc>
          <w:tcPr>
            <w:tcW w:w="766" w:type="dxa"/>
            <w:gridSpan w:val="2"/>
            <w:vMerge w:val="restart"/>
          </w:tcPr>
          <w:p w:rsidR="00B73FFA" w:rsidRPr="00B73FFA" w:rsidRDefault="00B73FFA" w:rsidP="00B73FFA">
            <w:pPr>
              <w:pStyle w:val="ConsPlusCell"/>
              <w:rPr>
                <w:sz w:val="22"/>
                <w:szCs w:val="22"/>
              </w:rPr>
            </w:pPr>
            <w:proofErr w:type="spellStart"/>
            <w:r w:rsidRPr="00B73FFA">
              <w:rPr>
                <w:sz w:val="22"/>
                <w:szCs w:val="22"/>
              </w:rPr>
              <w:t>ед</w:t>
            </w:r>
            <w:proofErr w:type="gramStart"/>
            <w:r w:rsidRPr="00B73FFA">
              <w:rPr>
                <w:sz w:val="22"/>
                <w:szCs w:val="22"/>
              </w:rPr>
              <w:t>и</w:t>
            </w:r>
            <w:proofErr w:type="spellEnd"/>
            <w:r w:rsidRPr="00B73FFA">
              <w:rPr>
                <w:sz w:val="22"/>
                <w:szCs w:val="22"/>
              </w:rPr>
              <w:t>-</w:t>
            </w:r>
            <w:proofErr w:type="gramEnd"/>
            <w:r w:rsidRPr="00B73FFA">
              <w:rPr>
                <w:sz w:val="22"/>
                <w:szCs w:val="22"/>
              </w:rPr>
              <w:t xml:space="preserve"> </w:t>
            </w:r>
            <w:r w:rsidRPr="00B73FFA">
              <w:rPr>
                <w:sz w:val="22"/>
                <w:szCs w:val="22"/>
              </w:rPr>
              <w:br/>
            </w:r>
            <w:proofErr w:type="spellStart"/>
            <w:r w:rsidRPr="00B73FFA">
              <w:rPr>
                <w:sz w:val="22"/>
                <w:szCs w:val="22"/>
              </w:rPr>
              <w:t>ница</w:t>
            </w:r>
            <w:proofErr w:type="spellEnd"/>
            <w:r w:rsidRPr="00B73FFA">
              <w:rPr>
                <w:sz w:val="22"/>
                <w:szCs w:val="22"/>
              </w:rPr>
              <w:t xml:space="preserve"> </w:t>
            </w:r>
            <w:r w:rsidRPr="00B73FFA">
              <w:rPr>
                <w:sz w:val="22"/>
                <w:szCs w:val="22"/>
              </w:rPr>
              <w:br/>
            </w:r>
            <w:proofErr w:type="spellStart"/>
            <w:r w:rsidRPr="00B73FFA">
              <w:rPr>
                <w:sz w:val="22"/>
                <w:szCs w:val="22"/>
              </w:rPr>
              <w:t>изме</w:t>
            </w:r>
            <w:proofErr w:type="spellEnd"/>
            <w:r w:rsidRPr="00B73FFA">
              <w:rPr>
                <w:sz w:val="22"/>
                <w:szCs w:val="22"/>
              </w:rPr>
              <w:br/>
            </w:r>
            <w:proofErr w:type="spellStart"/>
            <w:r w:rsidRPr="00B73FFA">
              <w:rPr>
                <w:sz w:val="22"/>
                <w:szCs w:val="22"/>
              </w:rPr>
              <w:t>ре-ния</w:t>
            </w:r>
            <w:proofErr w:type="spellEnd"/>
          </w:p>
        </w:tc>
        <w:tc>
          <w:tcPr>
            <w:tcW w:w="854" w:type="dxa"/>
            <w:vMerge w:val="restart"/>
          </w:tcPr>
          <w:p w:rsidR="00B73FFA" w:rsidRPr="00B73FFA" w:rsidRDefault="00B73FFA" w:rsidP="00B73FFA">
            <w:pPr>
              <w:pStyle w:val="ConsPlusCell"/>
              <w:rPr>
                <w:sz w:val="22"/>
                <w:szCs w:val="22"/>
              </w:rPr>
            </w:pPr>
            <w:proofErr w:type="spellStart"/>
            <w:proofErr w:type="gramStart"/>
            <w:r w:rsidRPr="00B73FFA">
              <w:rPr>
                <w:sz w:val="22"/>
                <w:szCs w:val="22"/>
              </w:rPr>
              <w:t>Плано-вое</w:t>
            </w:r>
            <w:proofErr w:type="spellEnd"/>
            <w:proofErr w:type="gramEnd"/>
            <w:r w:rsidRPr="00B73FFA">
              <w:rPr>
                <w:sz w:val="22"/>
                <w:szCs w:val="22"/>
              </w:rPr>
              <w:br/>
            </w:r>
            <w:proofErr w:type="spellStart"/>
            <w:r w:rsidRPr="00B73FFA">
              <w:rPr>
                <w:sz w:val="22"/>
                <w:szCs w:val="22"/>
              </w:rPr>
              <w:t>значе-ние</w:t>
            </w:r>
            <w:proofErr w:type="spellEnd"/>
          </w:p>
        </w:tc>
        <w:tc>
          <w:tcPr>
            <w:tcW w:w="928" w:type="dxa"/>
            <w:vMerge w:val="restart"/>
          </w:tcPr>
          <w:p w:rsidR="00B73FFA" w:rsidRPr="00B73FFA" w:rsidRDefault="00B73FFA" w:rsidP="00B73FFA">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800" w:type="dxa"/>
            <w:vMerge w:val="restart"/>
          </w:tcPr>
          <w:p w:rsidR="00B73FFA" w:rsidRPr="00B73FFA" w:rsidRDefault="00B73FFA" w:rsidP="00B73FFA">
            <w:pPr>
              <w:pStyle w:val="ConsPlusCell"/>
              <w:rPr>
                <w:sz w:val="22"/>
                <w:szCs w:val="22"/>
              </w:rPr>
            </w:pPr>
            <w:proofErr w:type="spellStart"/>
            <w:proofErr w:type="gramStart"/>
            <w:r w:rsidRPr="00B73FFA">
              <w:rPr>
                <w:sz w:val="22"/>
                <w:szCs w:val="22"/>
              </w:rPr>
              <w:t>откло</w:t>
            </w:r>
            <w:proofErr w:type="spellEnd"/>
            <w:r w:rsidRPr="00B73FFA">
              <w:rPr>
                <w:sz w:val="22"/>
                <w:szCs w:val="22"/>
              </w:rPr>
              <w:br/>
            </w:r>
            <w:proofErr w:type="spellStart"/>
            <w:r w:rsidRPr="00B73FFA">
              <w:rPr>
                <w:sz w:val="22"/>
                <w:szCs w:val="22"/>
              </w:rPr>
              <w:t>нение</w:t>
            </w:r>
            <w:proofErr w:type="spellEnd"/>
            <w:proofErr w:type="gramEnd"/>
            <w:r w:rsidRPr="00B73FFA">
              <w:rPr>
                <w:sz w:val="22"/>
                <w:szCs w:val="22"/>
              </w:rPr>
              <w:t xml:space="preserve"> </w:t>
            </w:r>
            <w:r w:rsidRPr="00B73FFA">
              <w:rPr>
                <w:sz w:val="22"/>
                <w:szCs w:val="22"/>
              </w:rPr>
              <w:br/>
              <w:t xml:space="preserve">(-/+, </w:t>
            </w:r>
            <w:r w:rsidRPr="00B73FFA">
              <w:rPr>
                <w:sz w:val="22"/>
                <w:szCs w:val="22"/>
              </w:rPr>
              <w:br/>
              <w:t xml:space="preserve">%)    </w:t>
            </w:r>
          </w:p>
        </w:tc>
        <w:tc>
          <w:tcPr>
            <w:tcW w:w="2371" w:type="dxa"/>
            <w:gridSpan w:val="4"/>
            <w:vMerge/>
          </w:tcPr>
          <w:p w:rsidR="00B73FFA" w:rsidRPr="00B73FFA" w:rsidRDefault="00B73FFA" w:rsidP="00B73FFA">
            <w:pPr>
              <w:pStyle w:val="ConsPlusCell"/>
              <w:rPr>
                <w:sz w:val="22"/>
                <w:szCs w:val="22"/>
              </w:rPr>
            </w:pPr>
          </w:p>
        </w:tc>
        <w:tc>
          <w:tcPr>
            <w:tcW w:w="1462" w:type="dxa"/>
            <w:vMerge/>
          </w:tcPr>
          <w:p w:rsidR="00B73FFA" w:rsidRPr="00B73FFA" w:rsidRDefault="00B73FFA" w:rsidP="00B73FFA">
            <w:pPr>
              <w:pStyle w:val="ConsPlusCell"/>
              <w:rPr>
                <w:sz w:val="22"/>
                <w:szCs w:val="22"/>
              </w:rPr>
            </w:pPr>
          </w:p>
        </w:tc>
      </w:tr>
      <w:tr w:rsidR="00B73FFA" w:rsidRPr="00B73FFA" w:rsidTr="00B73FFA">
        <w:trPr>
          <w:trHeight w:val="640"/>
          <w:tblCellSpacing w:w="5" w:type="nil"/>
          <w:jc w:val="right"/>
        </w:trPr>
        <w:tc>
          <w:tcPr>
            <w:tcW w:w="709" w:type="dxa"/>
            <w:vMerge/>
          </w:tcPr>
          <w:p w:rsidR="00B73FFA" w:rsidRPr="00B73FFA" w:rsidRDefault="00B73FFA" w:rsidP="00B73FFA">
            <w:pPr>
              <w:pStyle w:val="ConsPlusCell"/>
              <w:rPr>
                <w:sz w:val="22"/>
                <w:szCs w:val="22"/>
              </w:rPr>
            </w:pPr>
          </w:p>
        </w:tc>
        <w:tc>
          <w:tcPr>
            <w:tcW w:w="3402" w:type="dxa"/>
            <w:vMerge/>
          </w:tcPr>
          <w:p w:rsidR="00B73FFA" w:rsidRPr="00B73FFA" w:rsidRDefault="00B73FFA" w:rsidP="00B73FFA">
            <w:pPr>
              <w:pStyle w:val="ConsPlusCell"/>
              <w:rPr>
                <w:sz w:val="22"/>
                <w:szCs w:val="22"/>
              </w:rPr>
            </w:pPr>
          </w:p>
        </w:tc>
        <w:tc>
          <w:tcPr>
            <w:tcW w:w="851" w:type="dxa"/>
            <w:vMerge/>
          </w:tcPr>
          <w:p w:rsidR="00B73FFA" w:rsidRPr="00B73FFA" w:rsidRDefault="00B73FFA" w:rsidP="00B73FFA">
            <w:pPr>
              <w:pStyle w:val="ConsPlusCell"/>
              <w:rPr>
                <w:sz w:val="22"/>
                <w:szCs w:val="22"/>
              </w:rPr>
            </w:pPr>
          </w:p>
        </w:tc>
        <w:tc>
          <w:tcPr>
            <w:tcW w:w="2644" w:type="dxa"/>
            <w:gridSpan w:val="2"/>
            <w:vMerge/>
          </w:tcPr>
          <w:p w:rsidR="00B73FFA" w:rsidRPr="00B73FFA" w:rsidRDefault="00B73FFA" w:rsidP="00B73FFA">
            <w:pPr>
              <w:pStyle w:val="ConsPlusCell"/>
              <w:rPr>
                <w:sz w:val="22"/>
                <w:szCs w:val="22"/>
              </w:rPr>
            </w:pPr>
          </w:p>
        </w:tc>
        <w:tc>
          <w:tcPr>
            <w:tcW w:w="766" w:type="dxa"/>
            <w:gridSpan w:val="2"/>
            <w:vMerge/>
          </w:tcPr>
          <w:p w:rsidR="00B73FFA" w:rsidRPr="00B73FFA" w:rsidRDefault="00B73FFA" w:rsidP="00B73FFA">
            <w:pPr>
              <w:pStyle w:val="ConsPlusCell"/>
              <w:rPr>
                <w:sz w:val="22"/>
                <w:szCs w:val="22"/>
              </w:rPr>
            </w:pPr>
          </w:p>
        </w:tc>
        <w:tc>
          <w:tcPr>
            <w:tcW w:w="854" w:type="dxa"/>
            <w:vMerge/>
          </w:tcPr>
          <w:p w:rsidR="00B73FFA" w:rsidRPr="00B73FFA" w:rsidRDefault="00B73FFA" w:rsidP="00B73FFA">
            <w:pPr>
              <w:pStyle w:val="ConsPlusCell"/>
              <w:rPr>
                <w:sz w:val="22"/>
                <w:szCs w:val="22"/>
              </w:rPr>
            </w:pPr>
          </w:p>
        </w:tc>
        <w:tc>
          <w:tcPr>
            <w:tcW w:w="928" w:type="dxa"/>
            <w:vMerge/>
          </w:tcPr>
          <w:p w:rsidR="00B73FFA" w:rsidRPr="00B73FFA" w:rsidRDefault="00B73FFA" w:rsidP="00B73FFA">
            <w:pPr>
              <w:pStyle w:val="ConsPlusCell"/>
              <w:rPr>
                <w:sz w:val="22"/>
                <w:szCs w:val="22"/>
              </w:rPr>
            </w:pPr>
          </w:p>
        </w:tc>
        <w:tc>
          <w:tcPr>
            <w:tcW w:w="800" w:type="dxa"/>
            <w:vMerge/>
          </w:tcPr>
          <w:p w:rsidR="00B73FFA" w:rsidRPr="00B73FFA" w:rsidRDefault="00B73FFA" w:rsidP="00B73FFA">
            <w:pPr>
              <w:pStyle w:val="ConsPlusCell"/>
              <w:rPr>
                <w:sz w:val="22"/>
                <w:szCs w:val="22"/>
              </w:rPr>
            </w:pPr>
          </w:p>
        </w:tc>
        <w:tc>
          <w:tcPr>
            <w:tcW w:w="825" w:type="dxa"/>
            <w:gridSpan w:val="2"/>
          </w:tcPr>
          <w:p w:rsidR="00B73FFA" w:rsidRPr="00B73FFA" w:rsidRDefault="00B73FFA" w:rsidP="00B73FFA">
            <w:pPr>
              <w:pStyle w:val="ConsPlusCell"/>
              <w:rPr>
                <w:sz w:val="22"/>
                <w:szCs w:val="22"/>
              </w:rPr>
            </w:pPr>
            <w:proofErr w:type="spellStart"/>
            <w:r w:rsidRPr="00B73FFA">
              <w:rPr>
                <w:sz w:val="22"/>
                <w:szCs w:val="22"/>
              </w:rPr>
              <w:t>пл</w:t>
            </w:r>
            <w:proofErr w:type="gramStart"/>
            <w:r w:rsidRPr="00B73FFA">
              <w:rPr>
                <w:sz w:val="22"/>
                <w:szCs w:val="22"/>
              </w:rPr>
              <w:t>а</w:t>
            </w:r>
            <w:proofErr w:type="spellEnd"/>
            <w:r w:rsidRPr="00B73FFA">
              <w:rPr>
                <w:sz w:val="22"/>
                <w:szCs w:val="22"/>
              </w:rPr>
              <w:t>-</w:t>
            </w:r>
            <w:proofErr w:type="gramEnd"/>
            <w:r w:rsidRPr="00B73FFA">
              <w:rPr>
                <w:sz w:val="22"/>
                <w:szCs w:val="22"/>
              </w:rPr>
              <w:t xml:space="preserve"> </w:t>
            </w:r>
            <w:r w:rsidRPr="00B73FFA">
              <w:rPr>
                <w:sz w:val="22"/>
                <w:szCs w:val="22"/>
              </w:rPr>
              <w:br/>
              <w:t>новое</w:t>
            </w:r>
            <w:r w:rsidRPr="00B73FFA">
              <w:rPr>
                <w:sz w:val="22"/>
                <w:szCs w:val="22"/>
              </w:rPr>
              <w:br/>
            </w:r>
            <w:proofErr w:type="spellStart"/>
            <w:r w:rsidRPr="00B73FFA">
              <w:rPr>
                <w:sz w:val="22"/>
                <w:szCs w:val="22"/>
              </w:rPr>
              <w:t>зна</w:t>
            </w:r>
            <w:proofErr w:type="spellEnd"/>
            <w:r w:rsidRPr="00B73FFA">
              <w:rPr>
                <w:sz w:val="22"/>
                <w:szCs w:val="22"/>
              </w:rPr>
              <w:t xml:space="preserve">- </w:t>
            </w:r>
            <w:r w:rsidRPr="00B73FFA">
              <w:rPr>
                <w:sz w:val="22"/>
                <w:szCs w:val="22"/>
              </w:rPr>
              <w:br/>
            </w:r>
            <w:proofErr w:type="spellStart"/>
            <w:r w:rsidRPr="00B73FFA">
              <w:rPr>
                <w:sz w:val="22"/>
                <w:szCs w:val="22"/>
              </w:rPr>
              <w:t>чение</w:t>
            </w:r>
            <w:proofErr w:type="spellEnd"/>
          </w:p>
        </w:tc>
        <w:tc>
          <w:tcPr>
            <w:tcW w:w="845" w:type="dxa"/>
          </w:tcPr>
          <w:p w:rsidR="00B73FFA" w:rsidRPr="00B73FFA" w:rsidRDefault="00B73FFA" w:rsidP="00B73FFA">
            <w:pPr>
              <w:pStyle w:val="ConsPlusCell"/>
              <w:rPr>
                <w:sz w:val="22"/>
                <w:szCs w:val="22"/>
              </w:rPr>
            </w:pPr>
            <w:proofErr w:type="spellStart"/>
            <w:r w:rsidRPr="00B73FFA">
              <w:rPr>
                <w:sz w:val="22"/>
                <w:szCs w:val="22"/>
              </w:rPr>
              <w:t>факт</w:t>
            </w:r>
            <w:proofErr w:type="gramStart"/>
            <w:r w:rsidRPr="00B73FFA">
              <w:rPr>
                <w:sz w:val="22"/>
                <w:szCs w:val="22"/>
              </w:rPr>
              <w:t>и</w:t>
            </w:r>
            <w:proofErr w:type="spellEnd"/>
            <w:r w:rsidRPr="00B73FFA">
              <w:rPr>
                <w:sz w:val="22"/>
                <w:szCs w:val="22"/>
              </w:rPr>
              <w:t>-</w:t>
            </w:r>
            <w:proofErr w:type="gramEnd"/>
            <w:r w:rsidRPr="00B73FFA">
              <w:rPr>
                <w:sz w:val="22"/>
                <w:szCs w:val="22"/>
              </w:rPr>
              <w:br/>
            </w:r>
            <w:proofErr w:type="spellStart"/>
            <w:r w:rsidRPr="00B73FFA">
              <w:rPr>
                <w:sz w:val="22"/>
                <w:szCs w:val="22"/>
              </w:rPr>
              <w:t>ческое</w:t>
            </w:r>
            <w:proofErr w:type="spellEnd"/>
            <w:r w:rsidRPr="00B73FFA">
              <w:rPr>
                <w:sz w:val="22"/>
                <w:szCs w:val="22"/>
              </w:rPr>
              <w:br/>
            </w:r>
            <w:proofErr w:type="spellStart"/>
            <w:r w:rsidRPr="00B73FFA">
              <w:rPr>
                <w:sz w:val="22"/>
                <w:szCs w:val="22"/>
              </w:rPr>
              <w:t>значе</w:t>
            </w:r>
            <w:proofErr w:type="spellEnd"/>
            <w:r w:rsidRPr="00B73FFA">
              <w:rPr>
                <w:sz w:val="22"/>
                <w:szCs w:val="22"/>
              </w:rPr>
              <w:t>-</w:t>
            </w:r>
            <w:r w:rsidRPr="00B73FFA">
              <w:rPr>
                <w:sz w:val="22"/>
                <w:szCs w:val="22"/>
              </w:rPr>
              <w:br/>
            </w:r>
            <w:proofErr w:type="spellStart"/>
            <w:r w:rsidRPr="00B73FFA">
              <w:rPr>
                <w:sz w:val="22"/>
                <w:szCs w:val="22"/>
              </w:rPr>
              <w:t>ние</w:t>
            </w:r>
            <w:proofErr w:type="spellEnd"/>
            <w:r w:rsidRPr="00B73FFA">
              <w:rPr>
                <w:sz w:val="22"/>
                <w:szCs w:val="22"/>
              </w:rPr>
              <w:t xml:space="preserve">   </w:t>
            </w:r>
          </w:p>
        </w:tc>
        <w:tc>
          <w:tcPr>
            <w:tcW w:w="701" w:type="dxa"/>
          </w:tcPr>
          <w:p w:rsidR="00B73FFA" w:rsidRPr="00B73FFA" w:rsidRDefault="00B73FFA" w:rsidP="00B73FFA">
            <w:pPr>
              <w:pStyle w:val="ConsPlusCell"/>
              <w:rPr>
                <w:sz w:val="22"/>
                <w:szCs w:val="22"/>
              </w:rPr>
            </w:pPr>
            <w:proofErr w:type="spellStart"/>
            <w:r w:rsidRPr="00B73FFA">
              <w:rPr>
                <w:sz w:val="22"/>
                <w:szCs w:val="22"/>
              </w:rPr>
              <w:t>откл</w:t>
            </w:r>
            <w:proofErr w:type="gramStart"/>
            <w:r w:rsidRPr="00B73FFA">
              <w:rPr>
                <w:sz w:val="22"/>
                <w:szCs w:val="22"/>
              </w:rPr>
              <w:t>о</w:t>
            </w:r>
            <w:proofErr w:type="spellEnd"/>
            <w:r w:rsidRPr="00B73FFA">
              <w:rPr>
                <w:sz w:val="22"/>
                <w:szCs w:val="22"/>
              </w:rPr>
              <w:t>-</w:t>
            </w:r>
            <w:proofErr w:type="gramEnd"/>
            <w:r w:rsidRPr="00B73FFA">
              <w:rPr>
                <w:sz w:val="22"/>
                <w:szCs w:val="22"/>
              </w:rPr>
              <w:br/>
            </w:r>
            <w:proofErr w:type="spellStart"/>
            <w:r w:rsidRPr="00B73FFA">
              <w:rPr>
                <w:sz w:val="22"/>
                <w:szCs w:val="22"/>
              </w:rPr>
              <w:t>нение</w:t>
            </w:r>
            <w:proofErr w:type="spellEnd"/>
            <w:r w:rsidRPr="00B73FFA">
              <w:rPr>
                <w:sz w:val="22"/>
                <w:szCs w:val="22"/>
              </w:rPr>
              <w:t xml:space="preserve"> </w:t>
            </w:r>
            <w:r w:rsidRPr="00B73FFA">
              <w:rPr>
                <w:sz w:val="22"/>
                <w:szCs w:val="22"/>
              </w:rPr>
              <w:br/>
              <w:t xml:space="preserve">(-/+, </w:t>
            </w:r>
            <w:r w:rsidRPr="00B73FFA">
              <w:rPr>
                <w:sz w:val="22"/>
                <w:szCs w:val="22"/>
              </w:rPr>
              <w:br/>
              <w:t xml:space="preserve">%)    </w:t>
            </w:r>
          </w:p>
        </w:tc>
        <w:tc>
          <w:tcPr>
            <w:tcW w:w="1462" w:type="dxa"/>
            <w:vMerge/>
          </w:tcPr>
          <w:p w:rsidR="00B73FFA" w:rsidRPr="00B73FFA" w:rsidRDefault="00B73FFA" w:rsidP="00B73FFA">
            <w:pPr>
              <w:pStyle w:val="ConsPlusCell"/>
              <w:rPr>
                <w:sz w:val="22"/>
                <w:szCs w:val="22"/>
              </w:rPr>
            </w:pPr>
          </w:p>
        </w:tc>
      </w:tr>
      <w:tr w:rsidR="00B73FFA" w:rsidRPr="00B73FFA" w:rsidTr="00B73FFA">
        <w:trPr>
          <w:tblCellSpacing w:w="5" w:type="nil"/>
          <w:jc w:val="right"/>
        </w:trPr>
        <w:tc>
          <w:tcPr>
            <w:tcW w:w="13325" w:type="dxa"/>
            <w:gridSpan w:val="14"/>
          </w:tcPr>
          <w:p w:rsidR="00B73FFA" w:rsidRPr="00B73FFA" w:rsidRDefault="00B73FFA" w:rsidP="00B73FFA">
            <w:pPr>
              <w:pStyle w:val="ConsPlusCell"/>
              <w:rPr>
                <w:sz w:val="22"/>
                <w:szCs w:val="22"/>
              </w:rPr>
            </w:pPr>
            <w:r w:rsidRPr="00B73FFA">
              <w:rPr>
                <w:sz w:val="22"/>
                <w:szCs w:val="22"/>
              </w:rPr>
              <w:t xml:space="preserve">                  Наименование задачи                                  </w:t>
            </w:r>
          </w:p>
        </w:tc>
        <w:tc>
          <w:tcPr>
            <w:tcW w:w="1462" w:type="dxa"/>
          </w:tcPr>
          <w:p w:rsidR="00B73FFA" w:rsidRPr="00B73FFA" w:rsidRDefault="00B73FFA" w:rsidP="00B73FFA">
            <w:pPr>
              <w:pStyle w:val="ConsPlusCell"/>
              <w:rPr>
                <w:sz w:val="22"/>
                <w:szCs w:val="22"/>
              </w:rPr>
            </w:pPr>
          </w:p>
        </w:tc>
      </w:tr>
      <w:tr w:rsidR="00B73FFA" w:rsidRPr="00B73FFA" w:rsidTr="00B73FFA">
        <w:trPr>
          <w:trHeight w:val="3408"/>
          <w:tblCellSpacing w:w="5" w:type="nil"/>
          <w:jc w:val="right"/>
        </w:trPr>
        <w:tc>
          <w:tcPr>
            <w:tcW w:w="709" w:type="dxa"/>
          </w:tcPr>
          <w:p w:rsidR="00B73FFA" w:rsidRPr="00B73FFA" w:rsidRDefault="00B73FFA" w:rsidP="00B73FFA">
            <w:pPr>
              <w:pStyle w:val="ConsPlusCell"/>
              <w:rPr>
                <w:sz w:val="22"/>
                <w:szCs w:val="22"/>
              </w:rPr>
            </w:pPr>
            <w:r w:rsidRPr="00B73FFA">
              <w:rPr>
                <w:sz w:val="22"/>
                <w:szCs w:val="22"/>
              </w:rPr>
              <w:t xml:space="preserve">1. </w:t>
            </w:r>
          </w:p>
        </w:tc>
        <w:tc>
          <w:tcPr>
            <w:tcW w:w="3402" w:type="dxa"/>
          </w:tcPr>
          <w:p w:rsidR="00B73FFA" w:rsidRPr="00B73FFA" w:rsidRDefault="00B73FFA" w:rsidP="00B73FFA">
            <w:pPr>
              <w:pStyle w:val="ConsPlusCell"/>
              <w:rPr>
                <w:sz w:val="24"/>
                <w:szCs w:val="24"/>
              </w:rPr>
            </w:pPr>
            <w:r w:rsidRPr="00B73FFA">
              <w:rPr>
                <w:sz w:val="24"/>
                <w:szCs w:val="24"/>
              </w:rPr>
              <w:t xml:space="preserve">Основное мероприятие 1. </w:t>
            </w:r>
          </w:p>
          <w:p w:rsidR="00B73FFA" w:rsidRPr="00B73FFA" w:rsidRDefault="00B73FFA" w:rsidP="00B73FFA">
            <w:pPr>
              <w:pStyle w:val="ConsPlusCell"/>
              <w:rPr>
                <w:sz w:val="24"/>
                <w:szCs w:val="24"/>
              </w:rPr>
            </w:pPr>
            <w:r w:rsidRPr="00B73FFA">
              <w:rPr>
                <w:sz w:val="24"/>
                <w:szCs w:val="24"/>
              </w:rPr>
              <w:t>Создание условий для развития СОНКО, привлечение СОНКО к реализации муниципальной политики в социальной сфере</w:t>
            </w:r>
          </w:p>
        </w:tc>
        <w:tc>
          <w:tcPr>
            <w:tcW w:w="851" w:type="dxa"/>
          </w:tcPr>
          <w:p w:rsidR="00B73FFA" w:rsidRPr="00B73FFA" w:rsidRDefault="00B73FFA" w:rsidP="00B73FFA">
            <w:pPr>
              <w:pStyle w:val="ConsPlusCell"/>
              <w:rPr>
                <w:sz w:val="22"/>
                <w:szCs w:val="22"/>
              </w:rPr>
            </w:pPr>
            <w:r w:rsidRPr="00B73FFA">
              <w:rPr>
                <w:sz w:val="22"/>
                <w:szCs w:val="22"/>
              </w:rPr>
              <w:t>2024</w:t>
            </w:r>
          </w:p>
        </w:tc>
        <w:tc>
          <w:tcPr>
            <w:tcW w:w="2583" w:type="dxa"/>
          </w:tcPr>
          <w:p w:rsidR="00B73FFA" w:rsidRPr="00B73FFA" w:rsidRDefault="00B73FFA" w:rsidP="00B73FFA">
            <w:pPr>
              <w:pStyle w:val="ConsPlusCell"/>
              <w:rPr>
                <w:b/>
                <w:sz w:val="22"/>
                <w:szCs w:val="22"/>
              </w:rPr>
            </w:pPr>
            <w:r w:rsidRPr="00B73FFA">
              <w:rPr>
                <w:b/>
                <w:sz w:val="22"/>
                <w:szCs w:val="22"/>
              </w:rPr>
              <w:t>показатель 1</w:t>
            </w:r>
          </w:p>
          <w:p w:rsidR="00B73FFA" w:rsidRPr="00B73FFA" w:rsidRDefault="00B73FFA" w:rsidP="00B73FFA">
            <w:pPr>
              <w:pStyle w:val="ConsPlusCell"/>
              <w:rPr>
                <w:b/>
                <w:sz w:val="22"/>
                <w:szCs w:val="22"/>
              </w:rPr>
            </w:pPr>
            <w:r w:rsidRPr="00B73FFA">
              <w:rPr>
                <w:sz w:val="22"/>
                <w:szCs w:val="22"/>
              </w:rPr>
              <w:t xml:space="preserve">Число СОНКО </w:t>
            </w:r>
            <w:proofErr w:type="gramStart"/>
            <w:r w:rsidRPr="00B73FFA">
              <w:rPr>
                <w:sz w:val="22"/>
                <w:szCs w:val="22"/>
              </w:rPr>
              <w:t>зарегистрированных</w:t>
            </w:r>
            <w:proofErr w:type="gramEnd"/>
            <w:r w:rsidRPr="00B73FFA">
              <w:rPr>
                <w:sz w:val="22"/>
                <w:szCs w:val="22"/>
              </w:rPr>
              <w:t xml:space="preserve"> и осуществляющих свою деятельность на территории Киржачского района</w:t>
            </w:r>
          </w:p>
          <w:p w:rsidR="00B73FFA" w:rsidRPr="00B73FFA" w:rsidRDefault="00B73FFA" w:rsidP="00B73FFA">
            <w:pPr>
              <w:pStyle w:val="ConsPlusCell"/>
              <w:rPr>
                <w:b/>
                <w:sz w:val="22"/>
                <w:szCs w:val="22"/>
              </w:rPr>
            </w:pPr>
          </w:p>
        </w:tc>
        <w:tc>
          <w:tcPr>
            <w:tcW w:w="791" w:type="dxa"/>
            <w:gridSpan w:val="2"/>
          </w:tcPr>
          <w:p w:rsidR="00B73FFA" w:rsidRPr="00B73FFA" w:rsidRDefault="00B73FFA" w:rsidP="00B73FFA">
            <w:pPr>
              <w:pStyle w:val="ConsPlusCell"/>
              <w:rPr>
                <w:sz w:val="22"/>
                <w:szCs w:val="22"/>
              </w:rPr>
            </w:pPr>
            <w:r w:rsidRPr="00B73FFA">
              <w:rPr>
                <w:sz w:val="22"/>
                <w:szCs w:val="22"/>
              </w:rPr>
              <w:t>Ед.</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tc>
        <w:tc>
          <w:tcPr>
            <w:tcW w:w="890" w:type="dxa"/>
            <w:gridSpan w:val="2"/>
          </w:tcPr>
          <w:p w:rsidR="00B73FFA" w:rsidRPr="00B73FFA" w:rsidRDefault="00B73FFA" w:rsidP="00B73FFA">
            <w:pPr>
              <w:pStyle w:val="ConsPlusCell"/>
              <w:rPr>
                <w:sz w:val="22"/>
                <w:szCs w:val="22"/>
              </w:rPr>
            </w:pPr>
            <w:r w:rsidRPr="00B73FFA">
              <w:rPr>
                <w:sz w:val="22"/>
                <w:szCs w:val="22"/>
              </w:rPr>
              <w:t>14</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tc>
        <w:tc>
          <w:tcPr>
            <w:tcW w:w="928" w:type="dxa"/>
          </w:tcPr>
          <w:p w:rsidR="00B73FFA" w:rsidRPr="00B73FFA" w:rsidRDefault="00B73FFA" w:rsidP="00B73FFA">
            <w:pPr>
              <w:pStyle w:val="ConsPlusCell"/>
              <w:rPr>
                <w:sz w:val="22"/>
                <w:szCs w:val="22"/>
              </w:rPr>
            </w:pPr>
            <w:r w:rsidRPr="00B73FFA">
              <w:rPr>
                <w:sz w:val="22"/>
                <w:szCs w:val="22"/>
              </w:rPr>
              <w:t>14</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tc>
        <w:tc>
          <w:tcPr>
            <w:tcW w:w="800" w:type="dxa"/>
          </w:tcPr>
          <w:p w:rsidR="00B73FFA" w:rsidRPr="00B73FFA" w:rsidRDefault="00B73FFA" w:rsidP="00B73FFA">
            <w:pPr>
              <w:pStyle w:val="ConsPlusCell"/>
              <w:rPr>
                <w:sz w:val="22"/>
                <w:szCs w:val="22"/>
              </w:rPr>
            </w:pPr>
            <w:r w:rsidRPr="00B73FFA">
              <w:rPr>
                <w:sz w:val="22"/>
                <w:szCs w:val="22"/>
              </w:rPr>
              <w:t>0</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tc>
        <w:tc>
          <w:tcPr>
            <w:tcW w:w="812" w:type="dxa"/>
          </w:tcPr>
          <w:p w:rsidR="00B73FFA" w:rsidRPr="00B73FFA" w:rsidRDefault="00B73FFA" w:rsidP="00B73FFA">
            <w:pPr>
              <w:pStyle w:val="ConsPlusCell"/>
              <w:rPr>
                <w:sz w:val="22"/>
                <w:szCs w:val="22"/>
              </w:rPr>
            </w:pPr>
            <w:r w:rsidRPr="00B73FFA">
              <w:rPr>
                <w:sz w:val="22"/>
                <w:szCs w:val="22"/>
              </w:rPr>
              <w:t>0</w:t>
            </w:r>
          </w:p>
        </w:tc>
        <w:tc>
          <w:tcPr>
            <w:tcW w:w="858" w:type="dxa"/>
            <w:gridSpan w:val="2"/>
          </w:tcPr>
          <w:p w:rsidR="00B73FFA" w:rsidRPr="00B73FFA" w:rsidRDefault="00B73FFA" w:rsidP="00B73FFA">
            <w:pPr>
              <w:pStyle w:val="ConsPlusCell"/>
              <w:rPr>
                <w:sz w:val="22"/>
                <w:szCs w:val="22"/>
              </w:rPr>
            </w:pPr>
            <w:r w:rsidRPr="00B73FFA">
              <w:rPr>
                <w:sz w:val="22"/>
                <w:szCs w:val="22"/>
              </w:rPr>
              <w:t>0</w:t>
            </w:r>
          </w:p>
        </w:tc>
        <w:tc>
          <w:tcPr>
            <w:tcW w:w="701" w:type="dxa"/>
          </w:tcPr>
          <w:p w:rsidR="00B73FFA" w:rsidRPr="00B73FFA" w:rsidRDefault="00B73FFA" w:rsidP="00B73FFA">
            <w:pPr>
              <w:pStyle w:val="ConsPlusCell"/>
              <w:rPr>
                <w:sz w:val="22"/>
                <w:szCs w:val="22"/>
              </w:rPr>
            </w:pPr>
            <w:r w:rsidRPr="00B73FFA">
              <w:rPr>
                <w:sz w:val="22"/>
                <w:szCs w:val="22"/>
              </w:rPr>
              <w:t>0</w:t>
            </w:r>
          </w:p>
        </w:tc>
        <w:tc>
          <w:tcPr>
            <w:tcW w:w="1462" w:type="dxa"/>
          </w:tcPr>
          <w:p w:rsidR="00B73FFA" w:rsidRPr="00B73FFA" w:rsidRDefault="00B73FFA" w:rsidP="00B73FFA">
            <w:pPr>
              <w:pStyle w:val="ConsPlusCell"/>
              <w:rPr>
                <w:sz w:val="22"/>
                <w:szCs w:val="22"/>
              </w:rPr>
            </w:pPr>
            <w:r w:rsidRPr="00B73FFA">
              <w:rPr>
                <w:sz w:val="22"/>
                <w:szCs w:val="22"/>
              </w:rPr>
              <w:t>За отчетный год получен социальный эффект</w:t>
            </w:r>
            <w:proofErr w:type="gramStart"/>
            <w:r w:rsidRPr="00B73FFA">
              <w:rPr>
                <w:sz w:val="22"/>
                <w:szCs w:val="22"/>
              </w:rPr>
              <w:t xml:space="preserve"> .</w:t>
            </w:r>
            <w:proofErr w:type="gramEnd"/>
          </w:p>
          <w:p w:rsidR="00B73FFA" w:rsidRPr="00B73FFA" w:rsidRDefault="00B73FFA" w:rsidP="00B73FFA">
            <w:pPr>
              <w:pStyle w:val="ConsPlusCell"/>
              <w:rPr>
                <w:sz w:val="22"/>
                <w:szCs w:val="22"/>
              </w:rPr>
            </w:pPr>
            <w:r w:rsidRPr="00B73FFA">
              <w:rPr>
                <w:sz w:val="22"/>
                <w:szCs w:val="22"/>
              </w:rPr>
              <w:t>Все мероприятия выполнены в срок и в полном объеме</w:t>
            </w:r>
            <w:r w:rsidRPr="00B73FFA">
              <w:rPr>
                <w:sz w:val="24"/>
                <w:szCs w:val="24"/>
              </w:rPr>
              <w:t xml:space="preserve"> </w:t>
            </w:r>
          </w:p>
        </w:tc>
      </w:tr>
      <w:tr w:rsidR="00B73FFA" w:rsidRPr="00B73FFA" w:rsidTr="00B73FFA">
        <w:trPr>
          <w:trHeight w:val="320"/>
          <w:tblCellSpacing w:w="5" w:type="nil"/>
          <w:jc w:val="right"/>
        </w:trPr>
        <w:tc>
          <w:tcPr>
            <w:tcW w:w="709" w:type="dxa"/>
          </w:tcPr>
          <w:p w:rsidR="00B73FFA" w:rsidRPr="00B73FFA" w:rsidRDefault="00B73FFA" w:rsidP="00B73FFA">
            <w:pPr>
              <w:pStyle w:val="ConsPlusCell"/>
              <w:rPr>
                <w:sz w:val="22"/>
                <w:szCs w:val="22"/>
              </w:rPr>
            </w:pPr>
            <w:r w:rsidRPr="00B73FFA">
              <w:rPr>
                <w:sz w:val="22"/>
                <w:szCs w:val="22"/>
              </w:rPr>
              <w:t xml:space="preserve">2. </w:t>
            </w:r>
          </w:p>
        </w:tc>
        <w:tc>
          <w:tcPr>
            <w:tcW w:w="3402" w:type="dxa"/>
          </w:tcPr>
          <w:p w:rsidR="00B73FFA" w:rsidRPr="00B73FFA" w:rsidRDefault="00B73FFA" w:rsidP="00B73FFA">
            <w:pPr>
              <w:pStyle w:val="ConsPlusCell"/>
              <w:rPr>
                <w:sz w:val="24"/>
                <w:szCs w:val="24"/>
              </w:rPr>
            </w:pPr>
            <w:r w:rsidRPr="00B73FFA">
              <w:rPr>
                <w:sz w:val="24"/>
                <w:szCs w:val="24"/>
              </w:rPr>
              <w:t xml:space="preserve">Основное мероприятие 2. </w:t>
            </w:r>
            <w:r w:rsidRPr="00B73FFA">
              <w:rPr>
                <w:sz w:val="24"/>
                <w:szCs w:val="24"/>
              </w:rPr>
              <w:lastRenderedPageBreak/>
              <w:t>Поддержка реализации проектов СОНКО, направленных на решение актуальных социальных проблем</w:t>
            </w:r>
          </w:p>
          <w:p w:rsidR="00B73FFA" w:rsidRPr="00B73FFA" w:rsidRDefault="00B73FFA" w:rsidP="00B73FFA">
            <w:pPr>
              <w:pStyle w:val="ConsPlusCell"/>
              <w:rPr>
                <w:sz w:val="24"/>
                <w:szCs w:val="24"/>
              </w:rPr>
            </w:pPr>
          </w:p>
        </w:tc>
        <w:tc>
          <w:tcPr>
            <w:tcW w:w="851" w:type="dxa"/>
          </w:tcPr>
          <w:p w:rsidR="00B73FFA" w:rsidRPr="00B73FFA" w:rsidRDefault="00B73FFA" w:rsidP="00B73FFA">
            <w:pPr>
              <w:pStyle w:val="ConsPlusCell"/>
              <w:rPr>
                <w:sz w:val="22"/>
                <w:szCs w:val="22"/>
              </w:rPr>
            </w:pPr>
            <w:r w:rsidRPr="00B73FFA">
              <w:rPr>
                <w:sz w:val="22"/>
                <w:szCs w:val="22"/>
              </w:rPr>
              <w:lastRenderedPageBreak/>
              <w:t>2024</w:t>
            </w:r>
          </w:p>
        </w:tc>
        <w:tc>
          <w:tcPr>
            <w:tcW w:w="2583" w:type="dxa"/>
          </w:tcPr>
          <w:p w:rsidR="00B73FFA" w:rsidRPr="00B73FFA" w:rsidRDefault="00B73FFA" w:rsidP="00B73FFA">
            <w:pPr>
              <w:pStyle w:val="ConsPlusCell"/>
              <w:rPr>
                <w:b/>
                <w:sz w:val="22"/>
                <w:szCs w:val="22"/>
              </w:rPr>
            </w:pPr>
            <w:r w:rsidRPr="00B73FFA">
              <w:rPr>
                <w:b/>
                <w:sz w:val="22"/>
                <w:szCs w:val="22"/>
              </w:rPr>
              <w:t xml:space="preserve">показатель 1 </w:t>
            </w:r>
          </w:p>
          <w:p w:rsidR="00B73FFA" w:rsidRPr="00B73FFA" w:rsidRDefault="00B73FFA" w:rsidP="00B73FFA">
            <w:pPr>
              <w:pStyle w:val="ConsPlusCell"/>
              <w:rPr>
                <w:sz w:val="22"/>
                <w:szCs w:val="22"/>
              </w:rPr>
            </w:pPr>
            <w:r w:rsidRPr="00B73FFA">
              <w:rPr>
                <w:sz w:val="22"/>
                <w:szCs w:val="22"/>
              </w:rPr>
              <w:lastRenderedPageBreak/>
              <w:t>Число мероприятий, проектов/программ, реализуемых СОНКО</w:t>
            </w:r>
          </w:p>
          <w:p w:rsidR="00B73FFA" w:rsidRPr="00B73FFA" w:rsidRDefault="00B73FFA" w:rsidP="00B73FFA">
            <w:pPr>
              <w:pStyle w:val="ConsPlusCell"/>
              <w:rPr>
                <w:b/>
                <w:sz w:val="22"/>
                <w:szCs w:val="22"/>
              </w:rPr>
            </w:pPr>
            <w:r w:rsidRPr="00B73FFA">
              <w:rPr>
                <w:b/>
                <w:sz w:val="22"/>
                <w:szCs w:val="22"/>
              </w:rPr>
              <w:t>показатель 2</w:t>
            </w:r>
          </w:p>
          <w:p w:rsidR="00B73FFA" w:rsidRPr="00B73FFA" w:rsidRDefault="00B73FFA" w:rsidP="00B73FFA">
            <w:pPr>
              <w:pStyle w:val="ConsPlusCell"/>
              <w:rPr>
                <w:sz w:val="22"/>
                <w:szCs w:val="22"/>
              </w:rPr>
            </w:pPr>
            <w:r w:rsidRPr="00B73FFA">
              <w:rPr>
                <w:sz w:val="22"/>
                <w:szCs w:val="22"/>
              </w:rPr>
              <w:t xml:space="preserve">Количество СОНКО, </w:t>
            </w:r>
            <w:proofErr w:type="gramStart"/>
            <w:r w:rsidRPr="00B73FFA">
              <w:rPr>
                <w:sz w:val="22"/>
                <w:szCs w:val="22"/>
              </w:rPr>
              <w:t>осуществляющих</w:t>
            </w:r>
            <w:proofErr w:type="gramEnd"/>
            <w:r w:rsidRPr="00B73FFA">
              <w:rPr>
                <w:sz w:val="22"/>
                <w:szCs w:val="22"/>
              </w:rPr>
              <w:t xml:space="preserve"> свою деятельность на территории Киржачского района, которым оказана имущественная поддержка</w:t>
            </w:r>
          </w:p>
          <w:p w:rsidR="00B73FFA" w:rsidRPr="00B73FFA" w:rsidRDefault="00B73FFA" w:rsidP="00B73FFA">
            <w:pPr>
              <w:pStyle w:val="ConsPlusCell"/>
              <w:rPr>
                <w:b/>
                <w:sz w:val="22"/>
                <w:szCs w:val="22"/>
              </w:rPr>
            </w:pPr>
            <w:r w:rsidRPr="00B73FFA">
              <w:rPr>
                <w:b/>
                <w:sz w:val="22"/>
                <w:szCs w:val="22"/>
              </w:rPr>
              <w:t>показатель 3</w:t>
            </w:r>
          </w:p>
          <w:p w:rsidR="00B73FFA" w:rsidRPr="00B73FFA" w:rsidRDefault="00B73FFA" w:rsidP="00B73FFA">
            <w:pPr>
              <w:pStyle w:val="ConsPlusCell"/>
              <w:rPr>
                <w:sz w:val="22"/>
                <w:szCs w:val="22"/>
              </w:rPr>
            </w:pPr>
            <w:r w:rsidRPr="00B73FFA">
              <w:rPr>
                <w:sz w:val="22"/>
                <w:szCs w:val="22"/>
              </w:rPr>
              <w:t xml:space="preserve">Количество СОКО, которым предоставлена субсидия из бюджета МО </w:t>
            </w:r>
            <w:proofErr w:type="spellStart"/>
            <w:r w:rsidRPr="00B73FFA">
              <w:rPr>
                <w:sz w:val="22"/>
                <w:szCs w:val="22"/>
              </w:rPr>
              <w:t>Киржачский</w:t>
            </w:r>
            <w:proofErr w:type="spellEnd"/>
            <w:r w:rsidRPr="00B73FFA">
              <w:rPr>
                <w:sz w:val="22"/>
                <w:szCs w:val="22"/>
              </w:rPr>
              <w:t xml:space="preserve"> район</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tc>
        <w:tc>
          <w:tcPr>
            <w:tcW w:w="791" w:type="dxa"/>
            <w:gridSpan w:val="2"/>
          </w:tcPr>
          <w:p w:rsidR="00B73FFA" w:rsidRPr="00B73FFA" w:rsidRDefault="00B73FFA" w:rsidP="00B73FFA">
            <w:pPr>
              <w:pStyle w:val="ConsPlusCell"/>
              <w:rPr>
                <w:sz w:val="22"/>
                <w:szCs w:val="22"/>
              </w:rPr>
            </w:pPr>
            <w:r w:rsidRPr="00B73FFA">
              <w:rPr>
                <w:sz w:val="22"/>
                <w:szCs w:val="22"/>
              </w:rPr>
              <w:lastRenderedPageBreak/>
              <w:t>Ед.</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Ед.</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Ед.</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tc>
        <w:tc>
          <w:tcPr>
            <w:tcW w:w="890" w:type="dxa"/>
            <w:gridSpan w:val="2"/>
          </w:tcPr>
          <w:p w:rsidR="00B73FFA" w:rsidRPr="00B73FFA" w:rsidRDefault="00B73FFA" w:rsidP="00B73FFA">
            <w:pPr>
              <w:pStyle w:val="ConsPlusCell"/>
              <w:rPr>
                <w:sz w:val="22"/>
                <w:szCs w:val="22"/>
              </w:rPr>
            </w:pPr>
            <w:r w:rsidRPr="00B73FFA">
              <w:rPr>
                <w:sz w:val="22"/>
                <w:szCs w:val="22"/>
              </w:rPr>
              <w:lastRenderedPageBreak/>
              <w:t>14</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5</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5</w:t>
            </w:r>
          </w:p>
        </w:tc>
        <w:tc>
          <w:tcPr>
            <w:tcW w:w="928" w:type="dxa"/>
          </w:tcPr>
          <w:p w:rsidR="00B73FFA" w:rsidRPr="00B73FFA" w:rsidRDefault="00B73FFA" w:rsidP="00B73FFA">
            <w:pPr>
              <w:pStyle w:val="ConsPlusCell"/>
              <w:rPr>
                <w:sz w:val="22"/>
                <w:szCs w:val="22"/>
              </w:rPr>
            </w:pPr>
            <w:r w:rsidRPr="00B73FFA">
              <w:rPr>
                <w:sz w:val="22"/>
                <w:szCs w:val="22"/>
              </w:rPr>
              <w:lastRenderedPageBreak/>
              <w:t>14</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5</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5</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tc>
        <w:tc>
          <w:tcPr>
            <w:tcW w:w="800" w:type="dxa"/>
          </w:tcPr>
          <w:p w:rsidR="00B73FFA" w:rsidRPr="00B73FFA" w:rsidRDefault="00B73FFA" w:rsidP="00B73FFA">
            <w:pPr>
              <w:pStyle w:val="ConsPlusCell"/>
              <w:rPr>
                <w:sz w:val="22"/>
                <w:szCs w:val="22"/>
              </w:rPr>
            </w:pPr>
            <w:r w:rsidRPr="00B73FFA">
              <w:rPr>
                <w:sz w:val="22"/>
                <w:szCs w:val="22"/>
              </w:rPr>
              <w:lastRenderedPageBreak/>
              <w:t>0</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0</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0</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tc>
        <w:tc>
          <w:tcPr>
            <w:tcW w:w="812" w:type="dxa"/>
          </w:tcPr>
          <w:p w:rsidR="00B73FFA" w:rsidRPr="00B73FFA" w:rsidRDefault="00B73FFA" w:rsidP="00B73FFA">
            <w:pPr>
              <w:pStyle w:val="ConsPlusCell"/>
              <w:rPr>
                <w:sz w:val="22"/>
                <w:szCs w:val="22"/>
              </w:rPr>
            </w:pPr>
            <w:r w:rsidRPr="00B73FFA">
              <w:rPr>
                <w:sz w:val="22"/>
                <w:szCs w:val="22"/>
              </w:rPr>
              <w:lastRenderedPageBreak/>
              <w:t>0</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0</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0</w:t>
            </w:r>
          </w:p>
        </w:tc>
        <w:tc>
          <w:tcPr>
            <w:tcW w:w="858" w:type="dxa"/>
            <w:gridSpan w:val="2"/>
          </w:tcPr>
          <w:p w:rsidR="00B73FFA" w:rsidRPr="00B73FFA" w:rsidRDefault="00B73FFA" w:rsidP="00B73FFA">
            <w:pPr>
              <w:pStyle w:val="ConsPlusCell"/>
              <w:rPr>
                <w:sz w:val="22"/>
                <w:szCs w:val="22"/>
              </w:rPr>
            </w:pPr>
            <w:r w:rsidRPr="00B73FFA">
              <w:rPr>
                <w:sz w:val="22"/>
                <w:szCs w:val="22"/>
              </w:rPr>
              <w:lastRenderedPageBreak/>
              <w:t>0</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0</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0</w:t>
            </w:r>
          </w:p>
        </w:tc>
        <w:tc>
          <w:tcPr>
            <w:tcW w:w="701" w:type="dxa"/>
          </w:tcPr>
          <w:p w:rsidR="00B73FFA" w:rsidRPr="00B73FFA" w:rsidRDefault="00B73FFA" w:rsidP="00B73FFA">
            <w:pPr>
              <w:pStyle w:val="ConsPlusCell"/>
              <w:rPr>
                <w:sz w:val="22"/>
                <w:szCs w:val="22"/>
              </w:rPr>
            </w:pPr>
            <w:r w:rsidRPr="00B73FFA">
              <w:rPr>
                <w:sz w:val="22"/>
                <w:szCs w:val="22"/>
              </w:rPr>
              <w:lastRenderedPageBreak/>
              <w:t>0</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0</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0</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tc>
        <w:tc>
          <w:tcPr>
            <w:tcW w:w="1462" w:type="dxa"/>
          </w:tcPr>
          <w:p w:rsidR="00B73FFA" w:rsidRPr="00B73FFA" w:rsidRDefault="00B73FFA" w:rsidP="00B73FFA">
            <w:pPr>
              <w:pStyle w:val="ConsPlusCell"/>
              <w:rPr>
                <w:sz w:val="22"/>
                <w:szCs w:val="22"/>
              </w:rPr>
            </w:pPr>
            <w:r w:rsidRPr="00B73FFA">
              <w:rPr>
                <w:sz w:val="22"/>
                <w:szCs w:val="22"/>
              </w:rPr>
              <w:lastRenderedPageBreak/>
              <w:t xml:space="preserve">За отчетный </w:t>
            </w:r>
            <w:r w:rsidRPr="00B73FFA">
              <w:rPr>
                <w:sz w:val="22"/>
                <w:szCs w:val="22"/>
              </w:rPr>
              <w:lastRenderedPageBreak/>
              <w:t>год получен социальный эффект</w:t>
            </w:r>
            <w:proofErr w:type="gramStart"/>
            <w:r w:rsidRPr="00B73FFA">
              <w:rPr>
                <w:sz w:val="22"/>
                <w:szCs w:val="22"/>
              </w:rPr>
              <w:t xml:space="preserve"> .</w:t>
            </w:r>
            <w:proofErr w:type="gramEnd"/>
          </w:p>
          <w:p w:rsidR="00B73FFA" w:rsidRPr="00B73FFA" w:rsidRDefault="00B73FFA" w:rsidP="00B73FFA">
            <w:pPr>
              <w:pStyle w:val="ConsPlusCell"/>
              <w:rPr>
                <w:sz w:val="22"/>
                <w:szCs w:val="22"/>
              </w:rPr>
            </w:pPr>
            <w:r w:rsidRPr="00B73FFA">
              <w:rPr>
                <w:sz w:val="22"/>
                <w:szCs w:val="22"/>
              </w:rPr>
              <w:t>Все мероприятия выполнены в срок и в полном объеме</w:t>
            </w:r>
          </w:p>
        </w:tc>
      </w:tr>
      <w:tr w:rsidR="00B73FFA" w:rsidRPr="00B73FFA" w:rsidTr="00B73FFA">
        <w:trPr>
          <w:trHeight w:val="320"/>
          <w:tblCellSpacing w:w="5" w:type="nil"/>
          <w:jc w:val="right"/>
        </w:trPr>
        <w:tc>
          <w:tcPr>
            <w:tcW w:w="709" w:type="dxa"/>
          </w:tcPr>
          <w:p w:rsidR="00B73FFA" w:rsidRPr="00B73FFA" w:rsidRDefault="00B73FFA" w:rsidP="00B73FFA">
            <w:pPr>
              <w:pStyle w:val="ConsPlusCell"/>
              <w:rPr>
                <w:sz w:val="22"/>
                <w:szCs w:val="22"/>
              </w:rPr>
            </w:pPr>
            <w:r w:rsidRPr="00B73FFA">
              <w:rPr>
                <w:sz w:val="22"/>
                <w:szCs w:val="22"/>
              </w:rPr>
              <w:lastRenderedPageBreak/>
              <w:t>3</w:t>
            </w:r>
          </w:p>
        </w:tc>
        <w:tc>
          <w:tcPr>
            <w:tcW w:w="3402" w:type="dxa"/>
          </w:tcPr>
          <w:p w:rsidR="00B73FFA" w:rsidRPr="00B73FFA" w:rsidRDefault="00B73FFA" w:rsidP="00B73FFA">
            <w:pPr>
              <w:pStyle w:val="ConsPlusCell"/>
              <w:rPr>
                <w:bCs/>
                <w:sz w:val="24"/>
                <w:szCs w:val="24"/>
              </w:rPr>
            </w:pPr>
            <w:r w:rsidRPr="00B73FFA">
              <w:rPr>
                <w:sz w:val="24"/>
                <w:szCs w:val="24"/>
              </w:rPr>
              <w:t>Основное мероприятие 3</w:t>
            </w:r>
            <w:r w:rsidRPr="00B73FFA">
              <w:rPr>
                <w:bCs/>
                <w:sz w:val="24"/>
                <w:szCs w:val="24"/>
              </w:rPr>
              <w:t>.</w:t>
            </w:r>
          </w:p>
          <w:p w:rsidR="00B73FFA" w:rsidRPr="00B73FFA" w:rsidRDefault="00B73FFA" w:rsidP="00B73FFA">
            <w:pPr>
              <w:pStyle w:val="ConsPlusCell"/>
              <w:rPr>
                <w:sz w:val="24"/>
                <w:szCs w:val="24"/>
              </w:rPr>
            </w:pPr>
            <w:r w:rsidRPr="00B73FFA">
              <w:rPr>
                <w:bCs/>
                <w:sz w:val="24"/>
                <w:szCs w:val="24"/>
              </w:rPr>
              <w:t>Предоставление ин6формационной, консультационной и координационной поддержки СОНКО</w:t>
            </w:r>
          </w:p>
        </w:tc>
        <w:tc>
          <w:tcPr>
            <w:tcW w:w="851" w:type="dxa"/>
          </w:tcPr>
          <w:p w:rsidR="00B73FFA" w:rsidRPr="00B73FFA" w:rsidRDefault="00B73FFA" w:rsidP="00B73FFA">
            <w:pPr>
              <w:pStyle w:val="ConsPlusCell"/>
              <w:rPr>
                <w:sz w:val="22"/>
                <w:szCs w:val="22"/>
              </w:rPr>
            </w:pPr>
            <w:r w:rsidRPr="00B73FFA">
              <w:rPr>
                <w:sz w:val="22"/>
                <w:szCs w:val="22"/>
              </w:rPr>
              <w:t>2024</w:t>
            </w:r>
          </w:p>
        </w:tc>
        <w:tc>
          <w:tcPr>
            <w:tcW w:w="2583" w:type="dxa"/>
          </w:tcPr>
          <w:p w:rsidR="00B73FFA" w:rsidRPr="00B73FFA" w:rsidRDefault="00B73FFA" w:rsidP="00B73FFA">
            <w:pPr>
              <w:pStyle w:val="ConsPlusCell"/>
              <w:rPr>
                <w:b/>
                <w:sz w:val="22"/>
                <w:szCs w:val="22"/>
              </w:rPr>
            </w:pPr>
            <w:r w:rsidRPr="00B73FFA">
              <w:rPr>
                <w:b/>
                <w:sz w:val="22"/>
                <w:szCs w:val="22"/>
              </w:rPr>
              <w:t>показатель 1</w:t>
            </w:r>
          </w:p>
          <w:p w:rsidR="00B73FFA" w:rsidRPr="00B73FFA" w:rsidRDefault="00B73FFA" w:rsidP="00B73FFA">
            <w:pPr>
              <w:pStyle w:val="ConsPlusCell"/>
              <w:rPr>
                <w:sz w:val="22"/>
                <w:szCs w:val="22"/>
              </w:rPr>
            </w:pPr>
            <w:r w:rsidRPr="00B73FFA">
              <w:rPr>
                <w:sz w:val="22"/>
                <w:szCs w:val="22"/>
              </w:rPr>
              <w:t>Число публикаций о деятельности СОНКО и участии граждан в благотворительной и добровольческой деятельности в средствах массовой информации и/или социальных сетях</w:t>
            </w:r>
          </w:p>
          <w:p w:rsidR="00B73FFA" w:rsidRPr="00B73FFA" w:rsidRDefault="00B73FFA" w:rsidP="00B73FFA">
            <w:pPr>
              <w:pStyle w:val="ConsPlusCell"/>
              <w:rPr>
                <w:b/>
                <w:sz w:val="22"/>
                <w:szCs w:val="22"/>
              </w:rPr>
            </w:pPr>
            <w:r w:rsidRPr="00B73FFA">
              <w:rPr>
                <w:b/>
                <w:sz w:val="22"/>
                <w:szCs w:val="22"/>
              </w:rPr>
              <w:t>показатель 2</w:t>
            </w:r>
          </w:p>
          <w:p w:rsidR="00B73FFA" w:rsidRPr="00B73FFA" w:rsidRDefault="00B73FFA" w:rsidP="00B73FFA">
            <w:pPr>
              <w:pStyle w:val="ConsPlusCell"/>
              <w:rPr>
                <w:sz w:val="22"/>
                <w:szCs w:val="22"/>
              </w:rPr>
            </w:pPr>
            <w:r w:rsidRPr="00B73FFA">
              <w:rPr>
                <w:sz w:val="22"/>
                <w:szCs w:val="22"/>
              </w:rPr>
              <w:t xml:space="preserve">Количество СОНКО, </w:t>
            </w:r>
            <w:proofErr w:type="gramStart"/>
            <w:r w:rsidRPr="00B73FFA">
              <w:rPr>
                <w:sz w:val="22"/>
                <w:szCs w:val="22"/>
              </w:rPr>
              <w:t>осуществляющих</w:t>
            </w:r>
            <w:proofErr w:type="gramEnd"/>
            <w:r w:rsidRPr="00B73FFA">
              <w:rPr>
                <w:sz w:val="22"/>
                <w:szCs w:val="22"/>
              </w:rPr>
              <w:t xml:space="preserve"> деятельность на территории Киржачского района, которым обеспечена информационная, консультативная и </w:t>
            </w:r>
            <w:r w:rsidRPr="00B73FFA">
              <w:rPr>
                <w:sz w:val="22"/>
                <w:szCs w:val="22"/>
              </w:rPr>
              <w:lastRenderedPageBreak/>
              <w:t>координационная поддержка</w:t>
            </w:r>
          </w:p>
          <w:p w:rsidR="00B73FFA" w:rsidRPr="00B73FFA" w:rsidRDefault="00B73FFA" w:rsidP="00B73FFA">
            <w:pPr>
              <w:pStyle w:val="ConsPlusCell"/>
              <w:rPr>
                <w:sz w:val="22"/>
                <w:szCs w:val="22"/>
              </w:rPr>
            </w:pPr>
          </w:p>
        </w:tc>
        <w:tc>
          <w:tcPr>
            <w:tcW w:w="791" w:type="dxa"/>
            <w:gridSpan w:val="2"/>
          </w:tcPr>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Ед.</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Ед.</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tc>
        <w:tc>
          <w:tcPr>
            <w:tcW w:w="890" w:type="dxa"/>
            <w:gridSpan w:val="2"/>
          </w:tcPr>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5</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10</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tc>
        <w:tc>
          <w:tcPr>
            <w:tcW w:w="928" w:type="dxa"/>
          </w:tcPr>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5</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10</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tc>
        <w:tc>
          <w:tcPr>
            <w:tcW w:w="800" w:type="dxa"/>
          </w:tcPr>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0</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0</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tc>
        <w:tc>
          <w:tcPr>
            <w:tcW w:w="812" w:type="dxa"/>
          </w:tcPr>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0</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0</w:t>
            </w:r>
          </w:p>
        </w:tc>
        <w:tc>
          <w:tcPr>
            <w:tcW w:w="858" w:type="dxa"/>
            <w:gridSpan w:val="2"/>
          </w:tcPr>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0</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0</w:t>
            </w:r>
          </w:p>
        </w:tc>
        <w:tc>
          <w:tcPr>
            <w:tcW w:w="701" w:type="dxa"/>
          </w:tcPr>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0</w:t>
            </w: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p>
          <w:p w:rsidR="00B73FFA" w:rsidRPr="00B73FFA" w:rsidRDefault="00B73FFA" w:rsidP="00B73FFA">
            <w:pPr>
              <w:pStyle w:val="ConsPlusCell"/>
              <w:rPr>
                <w:sz w:val="22"/>
                <w:szCs w:val="22"/>
              </w:rPr>
            </w:pPr>
            <w:r w:rsidRPr="00B73FFA">
              <w:rPr>
                <w:sz w:val="22"/>
                <w:szCs w:val="22"/>
              </w:rPr>
              <w:t>0</w:t>
            </w:r>
          </w:p>
        </w:tc>
        <w:tc>
          <w:tcPr>
            <w:tcW w:w="1462" w:type="dxa"/>
          </w:tcPr>
          <w:p w:rsidR="00B73FFA" w:rsidRPr="00B73FFA" w:rsidRDefault="00B73FFA" w:rsidP="00B73FFA">
            <w:pPr>
              <w:pStyle w:val="ConsPlusCell"/>
              <w:rPr>
                <w:sz w:val="22"/>
                <w:szCs w:val="22"/>
              </w:rPr>
            </w:pPr>
            <w:r w:rsidRPr="00B73FFA">
              <w:rPr>
                <w:sz w:val="22"/>
                <w:szCs w:val="22"/>
              </w:rPr>
              <w:t>За отчетный год получен социальный эффект</w:t>
            </w:r>
            <w:proofErr w:type="gramStart"/>
            <w:r w:rsidRPr="00B73FFA">
              <w:rPr>
                <w:sz w:val="22"/>
                <w:szCs w:val="22"/>
              </w:rPr>
              <w:t xml:space="preserve"> .</w:t>
            </w:r>
            <w:proofErr w:type="gramEnd"/>
          </w:p>
          <w:p w:rsidR="00B73FFA" w:rsidRPr="00B73FFA" w:rsidRDefault="00B73FFA" w:rsidP="00B73FFA">
            <w:pPr>
              <w:pStyle w:val="ConsPlusCell"/>
              <w:rPr>
                <w:sz w:val="22"/>
                <w:szCs w:val="22"/>
              </w:rPr>
            </w:pPr>
            <w:r w:rsidRPr="00B73FFA">
              <w:rPr>
                <w:sz w:val="22"/>
                <w:szCs w:val="22"/>
              </w:rPr>
              <w:t xml:space="preserve">Все мероприятия выполнены в срок и в полном объеме </w:t>
            </w:r>
          </w:p>
        </w:tc>
      </w:tr>
      <w:tr w:rsidR="00B73FFA" w:rsidRPr="00B73FFA" w:rsidTr="00B73FFA">
        <w:tblPrEx>
          <w:tblCellSpacing w:w="0" w:type="nil"/>
          <w:tblBorders>
            <w:left w:val="none" w:sz="0" w:space="0" w:color="auto"/>
            <w:right w:val="none" w:sz="0" w:space="0" w:color="auto"/>
            <w:insideH w:val="none" w:sz="0" w:space="0" w:color="auto"/>
            <w:insideV w:val="none" w:sz="0" w:space="0" w:color="auto"/>
          </w:tblBorders>
          <w:tblCellMar>
            <w:left w:w="108" w:type="dxa"/>
            <w:right w:w="108" w:type="dxa"/>
          </w:tblCellMar>
        </w:tblPrEx>
        <w:trPr>
          <w:trHeight w:val="100"/>
          <w:jc w:val="right"/>
        </w:trPr>
        <w:tc>
          <w:tcPr>
            <w:tcW w:w="14787" w:type="dxa"/>
            <w:gridSpan w:val="15"/>
          </w:tcPr>
          <w:p w:rsidR="00B73FFA" w:rsidRPr="00B73FFA" w:rsidRDefault="00B73FFA" w:rsidP="00B73FFA">
            <w:pPr>
              <w:jc w:val="right"/>
              <w:rPr>
                <w:rFonts w:ascii="Times New Roman" w:hAnsi="Times New Roman" w:cs="Times New Roman"/>
                <w:sz w:val="28"/>
                <w:szCs w:val="28"/>
              </w:rPr>
            </w:pPr>
          </w:p>
        </w:tc>
      </w:tr>
    </w:tbl>
    <w:p w:rsidR="00B73FFA" w:rsidRPr="00B73FFA" w:rsidRDefault="00B73FFA" w:rsidP="00B73FFA">
      <w:pPr>
        <w:jc w:val="right"/>
        <w:rPr>
          <w:rFonts w:ascii="Times New Roman" w:hAnsi="Times New Roman" w:cs="Times New Roman"/>
          <w:sz w:val="28"/>
          <w:szCs w:val="28"/>
        </w:rPr>
      </w:pPr>
    </w:p>
    <w:p w:rsidR="00B73FFA" w:rsidRPr="00B73FFA" w:rsidRDefault="00B73FFA" w:rsidP="00B73FFA">
      <w:pPr>
        <w:jc w:val="center"/>
        <w:rPr>
          <w:rFonts w:ascii="Times New Roman" w:hAnsi="Times New Roman" w:cs="Times New Roman"/>
          <w:sz w:val="28"/>
          <w:szCs w:val="28"/>
        </w:rPr>
      </w:pPr>
      <w:r w:rsidRPr="00B73FFA">
        <w:rPr>
          <w:rFonts w:ascii="Times New Roman" w:hAnsi="Times New Roman" w:cs="Times New Roman"/>
          <w:sz w:val="28"/>
          <w:szCs w:val="28"/>
        </w:rPr>
        <w:t>ДОКЛАД (текстовая часть)</w:t>
      </w:r>
    </w:p>
    <w:tbl>
      <w:tblPr>
        <w:tblStyle w:val="a3"/>
        <w:tblW w:w="14850" w:type="dxa"/>
        <w:tblLook w:val="04A0"/>
      </w:tblPr>
      <w:tblGrid>
        <w:gridCol w:w="6946"/>
        <w:gridCol w:w="7904"/>
      </w:tblGrid>
      <w:tr w:rsidR="00B73FFA" w:rsidRPr="00B73FFA" w:rsidTr="00F70BFF">
        <w:tc>
          <w:tcPr>
            <w:tcW w:w="14850" w:type="dxa"/>
            <w:gridSpan w:val="2"/>
          </w:tcPr>
          <w:p w:rsidR="00B73FFA" w:rsidRPr="00B73FFA" w:rsidRDefault="00B73FFA" w:rsidP="00F70BFF">
            <w:pPr>
              <w:jc w:val="center"/>
              <w:rPr>
                <w:rFonts w:ascii="Times New Roman" w:hAnsi="Times New Roman" w:cs="Times New Roman"/>
                <w:sz w:val="24"/>
                <w:szCs w:val="24"/>
              </w:rPr>
            </w:pPr>
            <w:r w:rsidRPr="00B73FFA">
              <w:rPr>
                <w:rFonts w:ascii="Times New Roman" w:hAnsi="Times New Roman" w:cs="Times New Roman"/>
                <w:sz w:val="28"/>
                <w:szCs w:val="28"/>
              </w:rPr>
              <w:t xml:space="preserve">«Поддержка социально ориентированных некоммерческих организаций в </w:t>
            </w:r>
            <w:proofErr w:type="spellStart"/>
            <w:r w:rsidRPr="00B73FFA">
              <w:rPr>
                <w:rFonts w:ascii="Times New Roman" w:hAnsi="Times New Roman" w:cs="Times New Roman"/>
                <w:sz w:val="28"/>
                <w:szCs w:val="28"/>
              </w:rPr>
              <w:t>Киржачском</w:t>
            </w:r>
            <w:proofErr w:type="spellEnd"/>
            <w:r w:rsidRPr="00B73FFA">
              <w:rPr>
                <w:rFonts w:ascii="Times New Roman" w:hAnsi="Times New Roman" w:cs="Times New Roman"/>
                <w:sz w:val="28"/>
                <w:szCs w:val="28"/>
              </w:rPr>
              <w:t xml:space="preserve"> районе»</w:t>
            </w:r>
          </w:p>
          <w:p w:rsidR="00B73FFA" w:rsidRPr="00B73FFA" w:rsidRDefault="00B73FFA" w:rsidP="00F70BFF">
            <w:pPr>
              <w:jc w:val="center"/>
              <w:rPr>
                <w:rFonts w:ascii="Times New Roman" w:hAnsi="Times New Roman" w:cs="Times New Roman"/>
                <w:sz w:val="24"/>
                <w:szCs w:val="24"/>
              </w:rPr>
            </w:pPr>
          </w:p>
        </w:tc>
      </w:tr>
      <w:tr w:rsidR="00B73FFA" w:rsidRPr="00B73FFA" w:rsidTr="00F70BFF">
        <w:tc>
          <w:tcPr>
            <w:tcW w:w="6946" w:type="dxa"/>
          </w:tcPr>
          <w:p w:rsidR="00B73FFA" w:rsidRPr="00B73FFA" w:rsidRDefault="00B73FFA" w:rsidP="00F70BFF">
            <w:pPr>
              <w:jc w:val="both"/>
              <w:rPr>
                <w:rFonts w:ascii="Times New Roman" w:hAnsi="Times New Roman" w:cs="Times New Roman"/>
                <w:sz w:val="24"/>
                <w:szCs w:val="24"/>
              </w:rPr>
            </w:pPr>
            <w:r w:rsidRPr="00B73FFA">
              <w:rPr>
                <w:rFonts w:ascii="Times New Roman" w:hAnsi="Times New Roman" w:cs="Times New Roman"/>
                <w:sz w:val="24"/>
                <w:szCs w:val="24"/>
              </w:rPr>
              <w:t>Информация об изменениях, внесенных в муниципальную программу (подпрограммы) за отчетный период</w:t>
            </w:r>
          </w:p>
        </w:tc>
        <w:tc>
          <w:tcPr>
            <w:tcW w:w="7904" w:type="dxa"/>
          </w:tcPr>
          <w:p w:rsidR="00B73FFA" w:rsidRPr="00B73FFA" w:rsidRDefault="00B73FFA" w:rsidP="00F70BFF">
            <w:pPr>
              <w:jc w:val="both"/>
              <w:rPr>
                <w:rFonts w:ascii="Times New Roman" w:hAnsi="Times New Roman" w:cs="Times New Roman"/>
                <w:sz w:val="24"/>
                <w:szCs w:val="24"/>
              </w:rPr>
            </w:pPr>
          </w:p>
          <w:p w:rsidR="00B73FFA" w:rsidRPr="00B73FFA" w:rsidRDefault="00B73FFA" w:rsidP="00F70BFF">
            <w:pPr>
              <w:jc w:val="both"/>
              <w:rPr>
                <w:rFonts w:ascii="Times New Roman" w:hAnsi="Times New Roman" w:cs="Times New Roman"/>
                <w:sz w:val="24"/>
                <w:szCs w:val="24"/>
              </w:rPr>
            </w:pPr>
            <w:r w:rsidRPr="00B73FFA">
              <w:rPr>
                <w:rFonts w:ascii="Times New Roman" w:hAnsi="Times New Roman" w:cs="Times New Roman"/>
                <w:sz w:val="24"/>
                <w:szCs w:val="24"/>
              </w:rPr>
              <w:t xml:space="preserve"> </w:t>
            </w:r>
          </w:p>
        </w:tc>
      </w:tr>
      <w:tr w:rsidR="00B73FFA" w:rsidRPr="00B73FFA" w:rsidTr="00F70BFF">
        <w:tc>
          <w:tcPr>
            <w:tcW w:w="6946" w:type="dxa"/>
          </w:tcPr>
          <w:p w:rsidR="00B73FFA" w:rsidRPr="00B73FFA" w:rsidRDefault="00B73FFA" w:rsidP="00F70BFF">
            <w:pPr>
              <w:jc w:val="both"/>
              <w:rPr>
                <w:rFonts w:ascii="Times New Roman" w:hAnsi="Times New Roman" w:cs="Times New Roman"/>
                <w:sz w:val="24"/>
                <w:szCs w:val="24"/>
              </w:rPr>
            </w:pPr>
            <w:r w:rsidRPr="00B73FFA">
              <w:rPr>
                <w:rFonts w:ascii="Times New Roman" w:hAnsi="Times New Roman" w:cs="Times New Roman"/>
                <w:sz w:val="24"/>
                <w:szCs w:val="24"/>
              </w:rPr>
              <w:t>Конкретные результаты реализации муниципальной программы (подпрограмм), достигнутые за отчетный период</w:t>
            </w:r>
          </w:p>
        </w:tc>
        <w:tc>
          <w:tcPr>
            <w:tcW w:w="7904" w:type="dxa"/>
          </w:tcPr>
          <w:p w:rsidR="00B73FFA" w:rsidRPr="00B73FFA" w:rsidRDefault="00B73FFA" w:rsidP="00F70BFF">
            <w:pPr>
              <w:pStyle w:val="Default"/>
              <w:jc w:val="both"/>
              <w:rPr>
                <w:color w:val="auto"/>
              </w:rPr>
            </w:pPr>
            <w:r w:rsidRPr="00B73FFA">
              <w:rPr>
                <w:color w:val="auto"/>
              </w:rPr>
              <w:t>-Создание условий для развития СОНКО, привлечение СОНКО к реализации муниципальной политики в социальной  сфере;</w:t>
            </w:r>
          </w:p>
          <w:p w:rsidR="00B73FFA" w:rsidRPr="00B73FFA" w:rsidRDefault="00B73FFA" w:rsidP="00F70BFF">
            <w:pPr>
              <w:pStyle w:val="Default"/>
              <w:jc w:val="both"/>
              <w:rPr>
                <w:color w:val="auto"/>
              </w:rPr>
            </w:pPr>
            <w:r w:rsidRPr="00B73FFA">
              <w:rPr>
                <w:color w:val="auto"/>
              </w:rPr>
              <w:t>-Поддержка реализации проектов СОНКО, направленных на решение актуальных социальных проектов;</w:t>
            </w:r>
          </w:p>
          <w:p w:rsidR="00B73FFA" w:rsidRPr="00B73FFA" w:rsidRDefault="00B73FFA" w:rsidP="00F70BFF">
            <w:pPr>
              <w:jc w:val="both"/>
              <w:rPr>
                <w:rFonts w:ascii="Times New Roman" w:hAnsi="Times New Roman" w:cs="Times New Roman"/>
                <w:sz w:val="24"/>
                <w:szCs w:val="24"/>
              </w:rPr>
            </w:pPr>
            <w:r w:rsidRPr="00B73FFA">
              <w:rPr>
                <w:rFonts w:ascii="Times New Roman" w:hAnsi="Times New Roman" w:cs="Times New Roman"/>
                <w:sz w:val="24"/>
                <w:szCs w:val="24"/>
              </w:rPr>
              <w:t>-Предоставление имущественной, информационной, консультативной и координационной поддержки.</w:t>
            </w:r>
          </w:p>
          <w:p w:rsidR="00B73FFA" w:rsidRPr="00B73FFA" w:rsidRDefault="00B73FFA" w:rsidP="00F70BFF">
            <w:pPr>
              <w:jc w:val="both"/>
              <w:rPr>
                <w:sz w:val="24"/>
                <w:szCs w:val="24"/>
              </w:rPr>
            </w:pPr>
          </w:p>
        </w:tc>
      </w:tr>
      <w:tr w:rsidR="00B73FFA" w:rsidRPr="00B73FFA" w:rsidTr="00F70BFF">
        <w:tc>
          <w:tcPr>
            <w:tcW w:w="6946" w:type="dxa"/>
          </w:tcPr>
          <w:p w:rsidR="00B73FFA" w:rsidRPr="00B73FFA" w:rsidRDefault="00B73FFA" w:rsidP="00F70BFF">
            <w:pPr>
              <w:jc w:val="both"/>
              <w:rPr>
                <w:rFonts w:ascii="Times New Roman" w:hAnsi="Times New Roman" w:cs="Times New Roman"/>
                <w:sz w:val="24"/>
                <w:szCs w:val="24"/>
              </w:rPr>
            </w:pPr>
            <w:r w:rsidRPr="00B73FFA">
              <w:rPr>
                <w:rFonts w:ascii="Times New Roman" w:hAnsi="Times New Roman" w:cs="Times New Roman"/>
                <w:sz w:val="24"/>
                <w:szCs w:val="24"/>
              </w:rPr>
              <w:t>Перечень основных мероприятий, выполненных и не выполненных (с указанием причин) в установленные сроки согласно Плану реализации</w:t>
            </w:r>
          </w:p>
        </w:tc>
        <w:tc>
          <w:tcPr>
            <w:tcW w:w="7904" w:type="dxa"/>
          </w:tcPr>
          <w:p w:rsidR="00B73FFA" w:rsidRPr="00B73FFA" w:rsidRDefault="00B73FFA" w:rsidP="00F70BFF">
            <w:pPr>
              <w:pStyle w:val="ConsPlusCell"/>
              <w:rPr>
                <w:sz w:val="24"/>
                <w:szCs w:val="24"/>
              </w:rPr>
            </w:pPr>
            <w:r w:rsidRPr="00B73FFA">
              <w:rPr>
                <w:sz w:val="24"/>
                <w:szCs w:val="24"/>
              </w:rPr>
              <w:t>Все мероприятия программы выполнены в срок и в полном объеме</w:t>
            </w:r>
          </w:p>
        </w:tc>
      </w:tr>
      <w:tr w:rsidR="00B73FFA" w:rsidRPr="00B73FFA" w:rsidTr="00F70BFF">
        <w:tc>
          <w:tcPr>
            <w:tcW w:w="6946" w:type="dxa"/>
          </w:tcPr>
          <w:p w:rsidR="00B73FFA" w:rsidRPr="00B73FFA" w:rsidRDefault="00B73FFA" w:rsidP="00F70BFF">
            <w:pPr>
              <w:jc w:val="both"/>
              <w:rPr>
                <w:rFonts w:ascii="Times New Roman" w:hAnsi="Times New Roman" w:cs="Times New Roman"/>
                <w:sz w:val="24"/>
                <w:szCs w:val="24"/>
              </w:rPr>
            </w:pPr>
            <w:r w:rsidRPr="00B73FFA">
              <w:rPr>
                <w:rFonts w:ascii="Times New Roman" w:hAnsi="Times New Roman" w:cs="Times New Roman"/>
                <w:sz w:val="24"/>
                <w:szCs w:val="24"/>
              </w:rPr>
              <w:t>Результаты реализации ведомственных целевых программ и основных мероприятий подпрограмм муниципальной программы</w:t>
            </w:r>
          </w:p>
        </w:tc>
        <w:tc>
          <w:tcPr>
            <w:tcW w:w="7904" w:type="dxa"/>
          </w:tcPr>
          <w:p w:rsidR="00B73FFA" w:rsidRPr="00B73FFA" w:rsidRDefault="00B73FFA" w:rsidP="00F70BFF">
            <w:pPr>
              <w:pStyle w:val="ConsPlusCell"/>
              <w:rPr>
                <w:bCs/>
                <w:sz w:val="24"/>
                <w:szCs w:val="24"/>
              </w:rPr>
            </w:pPr>
            <w:r w:rsidRPr="00B73FFA">
              <w:rPr>
                <w:bCs/>
                <w:sz w:val="24"/>
                <w:szCs w:val="24"/>
              </w:rPr>
              <w:t xml:space="preserve">     Поддержка и развитие социально ориентированных некоммерческих организаций, осуществляющих свою деятельность  на территории Киржачского района</w:t>
            </w:r>
          </w:p>
          <w:p w:rsidR="00B73FFA" w:rsidRPr="00B73FFA" w:rsidRDefault="00B73FFA" w:rsidP="00F70BFF">
            <w:pPr>
              <w:pStyle w:val="ConsPlusCell"/>
              <w:rPr>
                <w:sz w:val="24"/>
                <w:szCs w:val="24"/>
              </w:rPr>
            </w:pPr>
          </w:p>
        </w:tc>
      </w:tr>
      <w:tr w:rsidR="00B73FFA" w:rsidRPr="00B73FFA" w:rsidTr="00F70BFF">
        <w:tc>
          <w:tcPr>
            <w:tcW w:w="6946" w:type="dxa"/>
          </w:tcPr>
          <w:p w:rsidR="00B73FFA" w:rsidRPr="00B73FFA" w:rsidRDefault="00B73FFA" w:rsidP="00F70BFF">
            <w:pPr>
              <w:jc w:val="both"/>
              <w:rPr>
                <w:rFonts w:ascii="Times New Roman" w:hAnsi="Times New Roman" w:cs="Times New Roman"/>
                <w:sz w:val="24"/>
                <w:szCs w:val="24"/>
              </w:rPr>
            </w:pPr>
            <w:r w:rsidRPr="00B73FFA">
              <w:rPr>
                <w:rFonts w:ascii="Times New Roman" w:hAnsi="Times New Roman" w:cs="Times New Roman"/>
                <w:sz w:val="24"/>
                <w:szCs w:val="24"/>
              </w:rPr>
              <w:t>Результаты использования бюджетных ассигнований   бюджета муниципального района и иных средств на реализацию мероприятий муниципальной программы (подпрограмм);</w:t>
            </w:r>
          </w:p>
        </w:tc>
        <w:tc>
          <w:tcPr>
            <w:tcW w:w="7904" w:type="dxa"/>
          </w:tcPr>
          <w:p w:rsidR="00B73FFA" w:rsidRPr="00B73FFA" w:rsidRDefault="00B73FFA" w:rsidP="00F70BFF">
            <w:pPr>
              <w:pStyle w:val="ConsPlusCell"/>
              <w:rPr>
                <w:sz w:val="24"/>
                <w:szCs w:val="24"/>
              </w:rPr>
            </w:pPr>
            <w:r w:rsidRPr="00B73FFA">
              <w:rPr>
                <w:sz w:val="24"/>
                <w:szCs w:val="24"/>
              </w:rPr>
              <w:t>Денежные средства на реализацию мероприятий программы не выделялись</w:t>
            </w:r>
          </w:p>
        </w:tc>
      </w:tr>
      <w:tr w:rsidR="00B73FFA" w:rsidRPr="00B73FFA" w:rsidTr="00F70BFF">
        <w:tc>
          <w:tcPr>
            <w:tcW w:w="6946" w:type="dxa"/>
          </w:tcPr>
          <w:p w:rsidR="00B73FFA" w:rsidRPr="00B73FFA" w:rsidRDefault="00B73FFA" w:rsidP="00F70BFF">
            <w:pPr>
              <w:jc w:val="both"/>
              <w:rPr>
                <w:rFonts w:ascii="Times New Roman" w:hAnsi="Times New Roman" w:cs="Times New Roman"/>
                <w:sz w:val="24"/>
                <w:szCs w:val="24"/>
              </w:rPr>
            </w:pPr>
            <w:r w:rsidRPr="00B73FFA">
              <w:rPr>
                <w:rFonts w:ascii="Times New Roman" w:hAnsi="Times New Roman" w:cs="Times New Roman"/>
                <w:sz w:val="24"/>
                <w:szCs w:val="24"/>
              </w:rPr>
              <w:t xml:space="preserve">Результаты оценки эффективности реализации муниципальной программы (подпрограммы), проведенной ответственным исполнителем на основе методики, изложенной в каждой </w:t>
            </w:r>
            <w:r w:rsidRPr="00B73FFA">
              <w:rPr>
                <w:rFonts w:ascii="Times New Roman" w:hAnsi="Times New Roman" w:cs="Times New Roman"/>
                <w:sz w:val="24"/>
                <w:szCs w:val="24"/>
              </w:rPr>
              <w:lastRenderedPageBreak/>
              <w:t>муниципальной программе</w:t>
            </w:r>
          </w:p>
        </w:tc>
        <w:tc>
          <w:tcPr>
            <w:tcW w:w="7904" w:type="dxa"/>
          </w:tcPr>
          <w:p w:rsidR="00B73FFA" w:rsidRPr="00B73FFA" w:rsidRDefault="00B73FFA" w:rsidP="00F70BFF">
            <w:pPr>
              <w:pStyle w:val="ConsPlusCell"/>
              <w:rPr>
                <w:sz w:val="24"/>
                <w:szCs w:val="24"/>
              </w:rPr>
            </w:pPr>
            <w:proofErr w:type="gramStart"/>
            <w:r w:rsidRPr="00B73FFA">
              <w:rPr>
                <w:sz w:val="24"/>
                <w:szCs w:val="24"/>
              </w:rPr>
              <w:lastRenderedPageBreak/>
              <w:t>Эффективность реализации муниципальной программы оценивается, как соответствующая запланированной</w:t>
            </w:r>
            <w:proofErr w:type="gramEnd"/>
          </w:p>
        </w:tc>
      </w:tr>
      <w:tr w:rsidR="00B73FFA" w:rsidRPr="00B73FFA" w:rsidTr="00F70BFF">
        <w:tc>
          <w:tcPr>
            <w:tcW w:w="6946" w:type="dxa"/>
          </w:tcPr>
          <w:p w:rsidR="00B73FFA" w:rsidRPr="00B73FFA" w:rsidRDefault="00B73FFA" w:rsidP="00F70BFF">
            <w:pPr>
              <w:jc w:val="both"/>
              <w:rPr>
                <w:rFonts w:ascii="Times New Roman" w:hAnsi="Times New Roman" w:cs="Times New Roman"/>
                <w:sz w:val="24"/>
                <w:szCs w:val="24"/>
              </w:rPr>
            </w:pPr>
            <w:r w:rsidRPr="00B73FFA">
              <w:rPr>
                <w:rFonts w:ascii="Times New Roman" w:hAnsi="Times New Roman" w:cs="Times New Roman"/>
                <w:sz w:val="24"/>
                <w:szCs w:val="24"/>
              </w:rPr>
              <w:lastRenderedPageBreak/>
              <w:t>Результаты оценки бюджетной эффективности основных мероприятий муниципальной программы, проведенной ответственным исполнителем на основании методики, изложенной в приложении к настоящему Порядку.</w:t>
            </w:r>
          </w:p>
        </w:tc>
        <w:tc>
          <w:tcPr>
            <w:tcW w:w="7904" w:type="dxa"/>
          </w:tcPr>
          <w:p w:rsidR="00B73FFA" w:rsidRPr="00B73FFA" w:rsidRDefault="00B73FFA" w:rsidP="00F70BFF">
            <w:pPr>
              <w:pStyle w:val="ConsPlusCell"/>
              <w:rPr>
                <w:sz w:val="24"/>
                <w:szCs w:val="24"/>
              </w:rPr>
            </w:pPr>
            <w:r w:rsidRPr="00B73FFA">
              <w:rPr>
                <w:sz w:val="24"/>
                <w:szCs w:val="24"/>
              </w:rPr>
              <w:t>100%</w:t>
            </w:r>
          </w:p>
        </w:tc>
      </w:tr>
      <w:tr w:rsidR="00B73FFA" w:rsidRPr="00B73FFA" w:rsidTr="00F70BFF">
        <w:tc>
          <w:tcPr>
            <w:tcW w:w="6946" w:type="dxa"/>
          </w:tcPr>
          <w:p w:rsidR="00B73FFA" w:rsidRPr="00B73FFA" w:rsidRDefault="00B73FFA" w:rsidP="00F70BFF">
            <w:pPr>
              <w:jc w:val="both"/>
              <w:rPr>
                <w:rFonts w:ascii="Times New Roman" w:hAnsi="Times New Roman" w:cs="Times New Roman"/>
                <w:sz w:val="24"/>
                <w:szCs w:val="24"/>
              </w:rPr>
            </w:pPr>
            <w:r w:rsidRPr="00B73FFA">
              <w:rPr>
                <w:rFonts w:ascii="Times New Roman" w:hAnsi="Times New Roman" w:cs="Times New Roman"/>
                <w:sz w:val="24"/>
                <w:szCs w:val="24"/>
              </w:rPr>
              <w:t>Предложения по дальнейшей реализации муниципальной программы (подпрограмм)</w:t>
            </w:r>
          </w:p>
        </w:tc>
        <w:tc>
          <w:tcPr>
            <w:tcW w:w="7904" w:type="dxa"/>
          </w:tcPr>
          <w:p w:rsidR="00B73FFA" w:rsidRPr="00B73FFA" w:rsidRDefault="00B73FFA" w:rsidP="00F70BFF">
            <w:pPr>
              <w:pStyle w:val="ConsPlusCell"/>
              <w:rPr>
                <w:sz w:val="24"/>
                <w:szCs w:val="24"/>
              </w:rPr>
            </w:pPr>
            <w:r w:rsidRPr="00B73FFA">
              <w:rPr>
                <w:sz w:val="24"/>
                <w:szCs w:val="24"/>
              </w:rPr>
              <w:t>нет</w:t>
            </w:r>
          </w:p>
        </w:tc>
      </w:tr>
    </w:tbl>
    <w:p w:rsidR="00B73FFA" w:rsidRPr="00B73FFA" w:rsidRDefault="00B73FFA" w:rsidP="00B73FFA">
      <w:pPr>
        <w:jc w:val="center"/>
        <w:rPr>
          <w:rFonts w:ascii="Times New Roman" w:hAnsi="Times New Roman" w:cs="Times New Roman"/>
          <w:sz w:val="28"/>
          <w:szCs w:val="28"/>
        </w:rPr>
      </w:pPr>
    </w:p>
    <w:p w:rsidR="00B73FFA" w:rsidRPr="00B73FFA" w:rsidRDefault="00B73FFA" w:rsidP="00B73FFA">
      <w:pPr>
        <w:jc w:val="right"/>
        <w:rPr>
          <w:rFonts w:ascii="Times New Roman" w:hAnsi="Times New Roman" w:cs="Times New Roman"/>
          <w:sz w:val="28"/>
          <w:szCs w:val="28"/>
        </w:rPr>
      </w:pPr>
    </w:p>
    <w:p w:rsidR="00B73FFA" w:rsidRPr="00B73FFA" w:rsidRDefault="00B73FFA" w:rsidP="00DE0A91">
      <w:pPr>
        <w:jc w:val="center"/>
        <w:rPr>
          <w:rFonts w:ascii="Times New Roman" w:hAnsi="Times New Roman" w:cs="Times New Roman"/>
          <w:sz w:val="28"/>
          <w:szCs w:val="28"/>
        </w:rPr>
      </w:pPr>
    </w:p>
    <w:sectPr w:rsidR="00B73FFA" w:rsidRPr="00B73FFA" w:rsidSect="003B1CBD">
      <w:headerReference w:type="default" r:id="rId38"/>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DDA" w:rsidRDefault="00423DDA" w:rsidP="00A53B2E">
      <w:pPr>
        <w:spacing w:after="0" w:line="240" w:lineRule="auto"/>
      </w:pPr>
      <w:r>
        <w:separator/>
      </w:r>
    </w:p>
  </w:endnote>
  <w:endnote w:type="continuationSeparator" w:id="0">
    <w:p w:rsidR="00423DDA" w:rsidRDefault="00423DDA" w:rsidP="00A53B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DDA" w:rsidRDefault="00423DDA" w:rsidP="00A53B2E">
      <w:pPr>
        <w:spacing w:after="0" w:line="240" w:lineRule="auto"/>
      </w:pPr>
      <w:r>
        <w:separator/>
      </w:r>
    </w:p>
  </w:footnote>
  <w:footnote w:type="continuationSeparator" w:id="0">
    <w:p w:rsidR="00423DDA" w:rsidRDefault="00423DDA" w:rsidP="00A53B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5721"/>
      <w:docPartObj>
        <w:docPartGallery w:val="Page Numbers (Top of Page)"/>
        <w:docPartUnique/>
      </w:docPartObj>
    </w:sdtPr>
    <w:sdtContent>
      <w:p w:rsidR="00FC7C5A" w:rsidRDefault="002B67BD" w:rsidP="00096A20">
        <w:pPr>
          <w:pStyle w:val="a9"/>
          <w:jc w:val="center"/>
        </w:pPr>
        <w:fldSimple w:instr=" PAGE   \* MERGEFORMAT ">
          <w:r w:rsidR="0009566F">
            <w:rPr>
              <w:noProof/>
            </w:rPr>
            <w:t>170</w:t>
          </w:r>
        </w:fldSimple>
      </w:p>
    </w:sdtContent>
  </w:sdt>
  <w:p w:rsidR="00FC7C5A" w:rsidRDefault="00FC7C5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3DC"/>
    <w:multiLevelType w:val="hybridMultilevel"/>
    <w:tmpl w:val="4EB86040"/>
    <w:lvl w:ilvl="0" w:tplc="5406FD98">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34217"/>
    <w:multiLevelType w:val="multilevel"/>
    <w:tmpl w:val="7AF0C0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8A728C"/>
    <w:multiLevelType w:val="hybridMultilevel"/>
    <w:tmpl w:val="AA0E5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717E98"/>
    <w:multiLevelType w:val="hybridMultilevel"/>
    <w:tmpl w:val="A54E1E1C"/>
    <w:lvl w:ilvl="0" w:tplc="63F0592E">
      <w:start w:val="2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29E4119"/>
    <w:multiLevelType w:val="hybridMultilevel"/>
    <w:tmpl w:val="AA0E5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E56C06"/>
    <w:multiLevelType w:val="multilevel"/>
    <w:tmpl w:val="D0CCD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38E0187B"/>
    <w:multiLevelType w:val="multilevel"/>
    <w:tmpl w:val="F9C6B24A"/>
    <w:lvl w:ilvl="0">
      <w:start w:val="1"/>
      <w:numFmt w:val="decimal"/>
      <w:lvlText w:val="%1."/>
      <w:lvlJc w:val="left"/>
      <w:pPr>
        <w:ind w:left="405" w:hanging="405"/>
      </w:pPr>
      <w:rPr>
        <w:rFonts w:eastAsia="Times New Roman" w:hint="default"/>
        <w:sz w:val="24"/>
      </w:rPr>
    </w:lvl>
    <w:lvl w:ilvl="1">
      <w:start w:val="1"/>
      <w:numFmt w:val="decimal"/>
      <w:lvlText w:val="%1.%2."/>
      <w:lvlJc w:val="left"/>
      <w:pPr>
        <w:ind w:left="405" w:hanging="405"/>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800" w:hanging="1800"/>
      </w:pPr>
      <w:rPr>
        <w:rFonts w:eastAsia="Times New Roman" w:hint="default"/>
        <w:sz w:val="24"/>
      </w:rPr>
    </w:lvl>
  </w:abstractNum>
  <w:abstractNum w:abstractNumId="7">
    <w:nsid w:val="3BC6492D"/>
    <w:multiLevelType w:val="hybridMultilevel"/>
    <w:tmpl w:val="08388C0C"/>
    <w:lvl w:ilvl="0" w:tplc="B7B649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ED4F00"/>
    <w:multiLevelType w:val="hybridMultilevel"/>
    <w:tmpl w:val="1D62B3C4"/>
    <w:lvl w:ilvl="0" w:tplc="0419000F">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6A5693"/>
    <w:multiLevelType w:val="hybridMultilevel"/>
    <w:tmpl w:val="7034ED28"/>
    <w:lvl w:ilvl="0" w:tplc="0419000F">
      <w:start w:val="7"/>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B451F5"/>
    <w:multiLevelType w:val="hybridMultilevel"/>
    <w:tmpl w:val="860841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DC1CD3"/>
    <w:multiLevelType w:val="hybridMultilevel"/>
    <w:tmpl w:val="62F8493E"/>
    <w:lvl w:ilvl="0" w:tplc="B148CEF6">
      <w:numFmt w:val="bullet"/>
      <w:lvlText w:val="-"/>
      <w:lvlJc w:val="left"/>
      <w:pPr>
        <w:ind w:left="570" w:hanging="360"/>
      </w:pPr>
      <w:rPr>
        <w:rFonts w:ascii="Times New Roman" w:eastAsiaTheme="minorEastAsia"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12">
    <w:nsid w:val="50BA380D"/>
    <w:multiLevelType w:val="hybridMultilevel"/>
    <w:tmpl w:val="ABA8FBFE"/>
    <w:lvl w:ilvl="0" w:tplc="A5D6790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8070AD"/>
    <w:multiLevelType w:val="hybridMultilevel"/>
    <w:tmpl w:val="AA0E5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382A5D"/>
    <w:multiLevelType w:val="hybridMultilevel"/>
    <w:tmpl w:val="305CA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AE0FCC"/>
    <w:multiLevelType w:val="hybridMultilevel"/>
    <w:tmpl w:val="7034ED28"/>
    <w:lvl w:ilvl="0" w:tplc="0419000F">
      <w:start w:val="7"/>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B502D2"/>
    <w:multiLevelType w:val="hybridMultilevel"/>
    <w:tmpl w:val="9ECC6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6"/>
  </w:num>
  <w:num w:numId="4">
    <w:abstractNumId w:val="14"/>
  </w:num>
  <w:num w:numId="5">
    <w:abstractNumId w:val="12"/>
  </w:num>
  <w:num w:numId="6">
    <w:abstractNumId w:val="10"/>
  </w:num>
  <w:num w:numId="7">
    <w:abstractNumId w:val="9"/>
  </w:num>
  <w:num w:numId="8">
    <w:abstractNumId w:val="15"/>
  </w:num>
  <w:num w:numId="9">
    <w:abstractNumId w:val="5"/>
  </w:num>
  <w:num w:numId="10">
    <w:abstractNumId w:val="2"/>
  </w:num>
  <w:num w:numId="11">
    <w:abstractNumId w:val="3"/>
  </w:num>
  <w:num w:numId="12">
    <w:abstractNumId w:val="1"/>
  </w:num>
  <w:num w:numId="13">
    <w:abstractNumId w:val="13"/>
  </w:num>
  <w:num w:numId="14">
    <w:abstractNumId w:val="6"/>
  </w:num>
  <w:num w:numId="15">
    <w:abstractNumId w:val="8"/>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B1CBD"/>
    <w:rsid w:val="000045D8"/>
    <w:rsid w:val="00006B4A"/>
    <w:rsid w:val="00007362"/>
    <w:rsid w:val="000079E0"/>
    <w:rsid w:val="00024531"/>
    <w:rsid w:val="00025111"/>
    <w:rsid w:val="0003446C"/>
    <w:rsid w:val="00046457"/>
    <w:rsid w:val="00064E6D"/>
    <w:rsid w:val="00065A93"/>
    <w:rsid w:val="0008099A"/>
    <w:rsid w:val="0009127E"/>
    <w:rsid w:val="00095595"/>
    <w:rsid w:val="0009566F"/>
    <w:rsid w:val="00095B6A"/>
    <w:rsid w:val="00096A20"/>
    <w:rsid w:val="000A19B7"/>
    <w:rsid w:val="000A233A"/>
    <w:rsid w:val="000A349C"/>
    <w:rsid w:val="000A7451"/>
    <w:rsid w:val="000C3494"/>
    <w:rsid w:val="000C4F48"/>
    <w:rsid w:val="000D279D"/>
    <w:rsid w:val="000D2B30"/>
    <w:rsid w:val="000D5387"/>
    <w:rsid w:val="000E454F"/>
    <w:rsid w:val="000F320A"/>
    <w:rsid w:val="000F3EDA"/>
    <w:rsid w:val="00100B4C"/>
    <w:rsid w:val="001047D0"/>
    <w:rsid w:val="00107EA6"/>
    <w:rsid w:val="00132D86"/>
    <w:rsid w:val="00137DA2"/>
    <w:rsid w:val="00147149"/>
    <w:rsid w:val="001525C1"/>
    <w:rsid w:val="001624E9"/>
    <w:rsid w:val="001727A3"/>
    <w:rsid w:val="00173F75"/>
    <w:rsid w:val="001A2E8F"/>
    <w:rsid w:val="001A3628"/>
    <w:rsid w:val="001A36FC"/>
    <w:rsid w:val="001A61AC"/>
    <w:rsid w:val="001A6558"/>
    <w:rsid w:val="001C0240"/>
    <w:rsid w:val="001C68F4"/>
    <w:rsid w:val="001E4C40"/>
    <w:rsid w:val="001F3C83"/>
    <w:rsid w:val="002077C5"/>
    <w:rsid w:val="002123AD"/>
    <w:rsid w:val="0021605E"/>
    <w:rsid w:val="002237FE"/>
    <w:rsid w:val="0022658C"/>
    <w:rsid w:val="00227E61"/>
    <w:rsid w:val="00233167"/>
    <w:rsid w:val="002333BF"/>
    <w:rsid w:val="0023344B"/>
    <w:rsid w:val="002335A2"/>
    <w:rsid w:val="002354CA"/>
    <w:rsid w:val="002356DA"/>
    <w:rsid w:val="00236FAC"/>
    <w:rsid w:val="00243999"/>
    <w:rsid w:val="00243B37"/>
    <w:rsid w:val="00247EB1"/>
    <w:rsid w:val="002512BF"/>
    <w:rsid w:val="00266B7B"/>
    <w:rsid w:val="00271019"/>
    <w:rsid w:val="00276605"/>
    <w:rsid w:val="0028754B"/>
    <w:rsid w:val="00294C7A"/>
    <w:rsid w:val="002959A6"/>
    <w:rsid w:val="002A6C1E"/>
    <w:rsid w:val="002B67BD"/>
    <w:rsid w:val="002B703C"/>
    <w:rsid w:val="002B7B66"/>
    <w:rsid w:val="002C6E68"/>
    <w:rsid w:val="002D1253"/>
    <w:rsid w:val="002D1D10"/>
    <w:rsid w:val="002D44DE"/>
    <w:rsid w:val="002D5F8E"/>
    <w:rsid w:val="002E165A"/>
    <w:rsid w:val="002F35E2"/>
    <w:rsid w:val="00327A9E"/>
    <w:rsid w:val="003363D8"/>
    <w:rsid w:val="00360116"/>
    <w:rsid w:val="003641F2"/>
    <w:rsid w:val="00365659"/>
    <w:rsid w:val="00371806"/>
    <w:rsid w:val="00374D47"/>
    <w:rsid w:val="003900A2"/>
    <w:rsid w:val="003901E8"/>
    <w:rsid w:val="003954FE"/>
    <w:rsid w:val="003962ED"/>
    <w:rsid w:val="003A5B3D"/>
    <w:rsid w:val="003B1CBD"/>
    <w:rsid w:val="003B5C13"/>
    <w:rsid w:val="003C2666"/>
    <w:rsid w:val="003C51BF"/>
    <w:rsid w:val="003C6AC1"/>
    <w:rsid w:val="003C7BF4"/>
    <w:rsid w:val="003D01D7"/>
    <w:rsid w:val="003D0BA4"/>
    <w:rsid w:val="003D42A7"/>
    <w:rsid w:val="003D5C78"/>
    <w:rsid w:val="003E1073"/>
    <w:rsid w:val="003F29AC"/>
    <w:rsid w:val="003F4E75"/>
    <w:rsid w:val="004069CD"/>
    <w:rsid w:val="00413FCF"/>
    <w:rsid w:val="0042071D"/>
    <w:rsid w:val="00423DDA"/>
    <w:rsid w:val="00423F08"/>
    <w:rsid w:val="0043285B"/>
    <w:rsid w:val="00440BBE"/>
    <w:rsid w:val="00444B26"/>
    <w:rsid w:val="004571AC"/>
    <w:rsid w:val="00462002"/>
    <w:rsid w:val="00462500"/>
    <w:rsid w:val="00466CBC"/>
    <w:rsid w:val="00472D51"/>
    <w:rsid w:val="00476635"/>
    <w:rsid w:val="00476CE1"/>
    <w:rsid w:val="004770D1"/>
    <w:rsid w:val="00480A0D"/>
    <w:rsid w:val="0049034D"/>
    <w:rsid w:val="00495B43"/>
    <w:rsid w:val="004A7BF7"/>
    <w:rsid w:val="004B0118"/>
    <w:rsid w:val="004B4607"/>
    <w:rsid w:val="004C2D48"/>
    <w:rsid w:val="004D78A2"/>
    <w:rsid w:val="004E2B19"/>
    <w:rsid w:val="004E74EB"/>
    <w:rsid w:val="00504566"/>
    <w:rsid w:val="0051204F"/>
    <w:rsid w:val="005141FB"/>
    <w:rsid w:val="005225FC"/>
    <w:rsid w:val="00525B63"/>
    <w:rsid w:val="005347E8"/>
    <w:rsid w:val="00534DDA"/>
    <w:rsid w:val="00535EF9"/>
    <w:rsid w:val="005370D0"/>
    <w:rsid w:val="00552986"/>
    <w:rsid w:val="00577FD2"/>
    <w:rsid w:val="005832F1"/>
    <w:rsid w:val="00586C50"/>
    <w:rsid w:val="00590A19"/>
    <w:rsid w:val="005923D7"/>
    <w:rsid w:val="005A04DB"/>
    <w:rsid w:val="005B1FF0"/>
    <w:rsid w:val="005C1C2D"/>
    <w:rsid w:val="005C45D0"/>
    <w:rsid w:val="005E46F5"/>
    <w:rsid w:val="005E5C35"/>
    <w:rsid w:val="005F5698"/>
    <w:rsid w:val="005F5869"/>
    <w:rsid w:val="005F7C77"/>
    <w:rsid w:val="006012F8"/>
    <w:rsid w:val="00604B95"/>
    <w:rsid w:val="006170F7"/>
    <w:rsid w:val="006228C9"/>
    <w:rsid w:val="00623DDE"/>
    <w:rsid w:val="00623EA5"/>
    <w:rsid w:val="00625A75"/>
    <w:rsid w:val="00635B82"/>
    <w:rsid w:val="006373FF"/>
    <w:rsid w:val="00643D6B"/>
    <w:rsid w:val="00656189"/>
    <w:rsid w:val="0066054F"/>
    <w:rsid w:val="0066096F"/>
    <w:rsid w:val="006614BC"/>
    <w:rsid w:val="00662804"/>
    <w:rsid w:val="00663D8A"/>
    <w:rsid w:val="00664E02"/>
    <w:rsid w:val="006700E4"/>
    <w:rsid w:val="00686821"/>
    <w:rsid w:val="00687CA0"/>
    <w:rsid w:val="00690F36"/>
    <w:rsid w:val="00691F2D"/>
    <w:rsid w:val="006B1D35"/>
    <w:rsid w:val="006B4D7D"/>
    <w:rsid w:val="006B607C"/>
    <w:rsid w:val="006C08D0"/>
    <w:rsid w:val="006C2A8E"/>
    <w:rsid w:val="006C724A"/>
    <w:rsid w:val="006D0279"/>
    <w:rsid w:val="006D7EF4"/>
    <w:rsid w:val="006E399F"/>
    <w:rsid w:val="006E5BED"/>
    <w:rsid w:val="006F12F5"/>
    <w:rsid w:val="006F1A06"/>
    <w:rsid w:val="006F77FD"/>
    <w:rsid w:val="007058F1"/>
    <w:rsid w:val="00707A87"/>
    <w:rsid w:val="0071714A"/>
    <w:rsid w:val="00720C53"/>
    <w:rsid w:val="007215F0"/>
    <w:rsid w:val="007412A1"/>
    <w:rsid w:val="00742C23"/>
    <w:rsid w:val="00745DCB"/>
    <w:rsid w:val="007464C0"/>
    <w:rsid w:val="00747C82"/>
    <w:rsid w:val="007536E6"/>
    <w:rsid w:val="00755E52"/>
    <w:rsid w:val="007632A6"/>
    <w:rsid w:val="007776BE"/>
    <w:rsid w:val="00787377"/>
    <w:rsid w:val="00792E01"/>
    <w:rsid w:val="00795F96"/>
    <w:rsid w:val="007C1F93"/>
    <w:rsid w:val="007C4DAC"/>
    <w:rsid w:val="007C68C3"/>
    <w:rsid w:val="007D155E"/>
    <w:rsid w:val="007E01C3"/>
    <w:rsid w:val="007E1D76"/>
    <w:rsid w:val="007E213C"/>
    <w:rsid w:val="007E2F1D"/>
    <w:rsid w:val="007F0BC2"/>
    <w:rsid w:val="007F6A0F"/>
    <w:rsid w:val="00800FA0"/>
    <w:rsid w:val="00801106"/>
    <w:rsid w:val="00811187"/>
    <w:rsid w:val="0082157F"/>
    <w:rsid w:val="0083694E"/>
    <w:rsid w:val="00841A19"/>
    <w:rsid w:val="0084684D"/>
    <w:rsid w:val="00847B8A"/>
    <w:rsid w:val="00853BAB"/>
    <w:rsid w:val="008566FA"/>
    <w:rsid w:val="0086528A"/>
    <w:rsid w:val="00870AD3"/>
    <w:rsid w:val="00897144"/>
    <w:rsid w:val="00897CE0"/>
    <w:rsid w:val="00897F90"/>
    <w:rsid w:val="008A05B0"/>
    <w:rsid w:val="008A2B88"/>
    <w:rsid w:val="008A7BF6"/>
    <w:rsid w:val="008B7830"/>
    <w:rsid w:val="008D5793"/>
    <w:rsid w:val="008D63EB"/>
    <w:rsid w:val="008D6C7A"/>
    <w:rsid w:val="008E11FF"/>
    <w:rsid w:val="008F2837"/>
    <w:rsid w:val="00901F55"/>
    <w:rsid w:val="00915895"/>
    <w:rsid w:val="0092295C"/>
    <w:rsid w:val="00927883"/>
    <w:rsid w:val="00934FD2"/>
    <w:rsid w:val="009421A8"/>
    <w:rsid w:val="009558F1"/>
    <w:rsid w:val="009563B2"/>
    <w:rsid w:val="00967108"/>
    <w:rsid w:val="00981582"/>
    <w:rsid w:val="00990B96"/>
    <w:rsid w:val="00992192"/>
    <w:rsid w:val="00992D55"/>
    <w:rsid w:val="009B5CBE"/>
    <w:rsid w:val="009B647C"/>
    <w:rsid w:val="009C01D3"/>
    <w:rsid w:val="009C094D"/>
    <w:rsid w:val="009C5D8E"/>
    <w:rsid w:val="009C7E16"/>
    <w:rsid w:val="009D318B"/>
    <w:rsid w:val="009D4ABB"/>
    <w:rsid w:val="009D5197"/>
    <w:rsid w:val="009E087E"/>
    <w:rsid w:val="009E4D08"/>
    <w:rsid w:val="009E626D"/>
    <w:rsid w:val="009E7486"/>
    <w:rsid w:val="009F437E"/>
    <w:rsid w:val="00A03D45"/>
    <w:rsid w:val="00A1251E"/>
    <w:rsid w:val="00A165FD"/>
    <w:rsid w:val="00A2005A"/>
    <w:rsid w:val="00A201AB"/>
    <w:rsid w:val="00A21830"/>
    <w:rsid w:val="00A2492F"/>
    <w:rsid w:val="00A4467A"/>
    <w:rsid w:val="00A46F3D"/>
    <w:rsid w:val="00A51546"/>
    <w:rsid w:val="00A53B2E"/>
    <w:rsid w:val="00A67179"/>
    <w:rsid w:val="00A74C69"/>
    <w:rsid w:val="00A75898"/>
    <w:rsid w:val="00A80583"/>
    <w:rsid w:val="00A81D9C"/>
    <w:rsid w:val="00A82C22"/>
    <w:rsid w:val="00A954FF"/>
    <w:rsid w:val="00A97712"/>
    <w:rsid w:val="00AA4369"/>
    <w:rsid w:val="00AA543D"/>
    <w:rsid w:val="00AA7BF0"/>
    <w:rsid w:val="00AC062A"/>
    <w:rsid w:val="00AC56BE"/>
    <w:rsid w:val="00AD757A"/>
    <w:rsid w:val="00AE41A0"/>
    <w:rsid w:val="00AF0579"/>
    <w:rsid w:val="00AF076C"/>
    <w:rsid w:val="00AF3DA2"/>
    <w:rsid w:val="00AF5F8A"/>
    <w:rsid w:val="00B02577"/>
    <w:rsid w:val="00B234BC"/>
    <w:rsid w:val="00B24719"/>
    <w:rsid w:val="00B32C2D"/>
    <w:rsid w:val="00B35DE1"/>
    <w:rsid w:val="00B5362F"/>
    <w:rsid w:val="00B56E61"/>
    <w:rsid w:val="00B56EF3"/>
    <w:rsid w:val="00B633CD"/>
    <w:rsid w:val="00B63C47"/>
    <w:rsid w:val="00B67C41"/>
    <w:rsid w:val="00B72646"/>
    <w:rsid w:val="00B73005"/>
    <w:rsid w:val="00B73FFA"/>
    <w:rsid w:val="00B97585"/>
    <w:rsid w:val="00BA467F"/>
    <w:rsid w:val="00BB27ED"/>
    <w:rsid w:val="00BC189F"/>
    <w:rsid w:val="00BC5750"/>
    <w:rsid w:val="00BC5D6F"/>
    <w:rsid w:val="00BC781E"/>
    <w:rsid w:val="00BD0B8B"/>
    <w:rsid w:val="00BE3D41"/>
    <w:rsid w:val="00BE5FEB"/>
    <w:rsid w:val="00BE7D02"/>
    <w:rsid w:val="00C02654"/>
    <w:rsid w:val="00C12177"/>
    <w:rsid w:val="00C12529"/>
    <w:rsid w:val="00C149AC"/>
    <w:rsid w:val="00C15334"/>
    <w:rsid w:val="00C178BE"/>
    <w:rsid w:val="00C211A9"/>
    <w:rsid w:val="00C255C8"/>
    <w:rsid w:val="00C26040"/>
    <w:rsid w:val="00C271F2"/>
    <w:rsid w:val="00C31ABE"/>
    <w:rsid w:val="00C405B2"/>
    <w:rsid w:val="00C466BE"/>
    <w:rsid w:val="00C56B48"/>
    <w:rsid w:val="00C643ED"/>
    <w:rsid w:val="00C70D8A"/>
    <w:rsid w:val="00C81EE4"/>
    <w:rsid w:val="00C82DEC"/>
    <w:rsid w:val="00C978BB"/>
    <w:rsid w:val="00CA273A"/>
    <w:rsid w:val="00CB3AAC"/>
    <w:rsid w:val="00CC78DD"/>
    <w:rsid w:val="00CC7E80"/>
    <w:rsid w:val="00CD10C5"/>
    <w:rsid w:val="00CD1FAE"/>
    <w:rsid w:val="00CD5254"/>
    <w:rsid w:val="00CE6AEA"/>
    <w:rsid w:val="00CE724A"/>
    <w:rsid w:val="00CF2A43"/>
    <w:rsid w:val="00CF3A06"/>
    <w:rsid w:val="00D330DD"/>
    <w:rsid w:val="00D34F93"/>
    <w:rsid w:val="00D445A5"/>
    <w:rsid w:val="00D47CE2"/>
    <w:rsid w:val="00D53047"/>
    <w:rsid w:val="00D551EC"/>
    <w:rsid w:val="00D57C7B"/>
    <w:rsid w:val="00D57F11"/>
    <w:rsid w:val="00D65506"/>
    <w:rsid w:val="00D716D5"/>
    <w:rsid w:val="00D72BAC"/>
    <w:rsid w:val="00D87CEB"/>
    <w:rsid w:val="00D93B58"/>
    <w:rsid w:val="00D97A73"/>
    <w:rsid w:val="00DB3574"/>
    <w:rsid w:val="00DC427A"/>
    <w:rsid w:val="00DC7C16"/>
    <w:rsid w:val="00DD237F"/>
    <w:rsid w:val="00DD3201"/>
    <w:rsid w:val="00DD515F"/>
    <w:rsid w:val="00DE0A91"/>
    <w:rsid w:val="00DF1660"/>
    <w:rsid w:val="00E03473"/>
    <w:rsid w:val="00E07479"/>
    <w:rsid w:val="00E10D21"/>
    <w:rsid w:val="00E17942"/>
    <w:rsid w:val="00E2643B"/>
    <w:rsid w:val="00E26EE5"/>
    <w:rsid w:val="00E4027C"/>
    <w:rsid w:val="00E405E0"/>
    <w:rsid w:val="00E55CC2"/>
    <w:rsid w:val="00E577C8"/>
    <w:rsid w:val="00E63DDC"/>
    <w:rsid w:val="00E653B6"/>
    <w:rsid w:val="00E74BA6"/>
    <w:rsid w:val="00E87F63"/>
    <w:rsid w:val="00EA28CF"/>
    <w:rsid w:val="00EA2CD9"/>
    <w:rsid w:val="00EA5BB2"/>
    <w:rsid w:val="00EA5D25"/>
    <w:rsid w:val="00EA6F80"/>
    <w:rsid w:val="00EB3C0D"/>
    <w:rsid w:val="00EB63A8"/>
    <w:rsid w:val="00EB6A08"/>
    <w:rsid w:val="00EB76FF"/>
    <w:rsid w:val="00ED03E4"/>
    <w:rsid w:val="00ED0F6E"/>
    <w:rsid w:val="00ED14D2"/>
    <w:rsid w:val="00ED2443"/>
    <w:rsid w:val="00ED3A94"/>
    <w:rsid w:val="00ED7F04"/>
    <w:rsid w:val="00EE3ABB"/>
    <w:rsid w:val="00EF6B87"/>
    <w:rsid w:val="00F04929"/>
    <w:rsid w:val="00F124E4"/>
    <w:rsid w:val="00F1655B"/>
    <w:rsid w:val="00F2363D"/>
    <w:rsid w:val="00F32A40"/>
    <w:rsid w:val="00F421EF"/>
    <w:rsid w:val="00F464A4"/>
    <w:rsid w:val="00F47C59"/>
    <w:rsid w:val="00F63178"/>
    <w:rsid w:val="00F64790"/>
    <w:rsid w:val="00F845FE"/>
    <w:rsid w:val="00F91314"/>
    <w:rsid w:val="00FB3120"/>
    <w:rsid w:val="00FC327D"/>
    <w:rsid w:val="00FC7C5A"/>
    <w:rsid w:val="00FD45BD"/>
    <w:rsid w:val="00FE078D"/>
    <w:rsid w:val="00FE6F1C"/>
    <w:rsid w:val="00FE7C06"/>
    <w:rsid w:val="00FF6FE3"/>
    <w:rsid w:val="00FF7D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93"/>
  </w:style>
  <w:style w:type="paragraph" w:styleId="2">
    <w:name w:val="heading 2"/>
    <w:basedOn w:val="a"/>
    <w:next w:val="a"/>
    <w:link w:val="20"/>
    <w:uiPriority w:val="99"/>
    <w:qFormat/>
    <w:rsid w:val="007F6A0F"/>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F6A0F"/>
    <w:rPr>
      <w:rFonts w:ascii="Arial" w:eastAsia="Times New Roman" w:hAnsi="Arial" w:cs="Times New Roman"/>
      <w:b/>
      <w:bCs/>
      <w:i/>
      <w:iCs/>
      <w:sz w:val="28"/>
      <w:szCs w:val="28"/>
    </w:rPr>
  </w:style>
  <w:style w:type="paragraph" w:customStyle="1" w:styleId="ConsPlusCell">
    <w:name w:val="ConsPlusCell"/>
    <w:rsid w:val="003B1CBD"/>
    <w:pPr>
      <w:widowControl w:val="0"/>
      <w:autoSpaceDE w:val="0"/>
      <w:autoSpaceDN w:val="0"/>
      <w:adjustRightInd w:val="0"/>
      <w:spacing w:after="0" w:line="240" w:lineRule="auto"/>
    </w:pPr>
    <w:rPr>
      <w:rFonts w:ascii="Times New Roman" w:hAnsi="Times New Roman" w:cs="Times New Roman"/>
      <w:sz w:val="28"/>
      <w:szCs w:val="28"/>
    </w:rPr>
  </w:style>
  <w:style w:type="paragraph" w:customStyle="1" w:styleId="Default">
    <w:name w:val="Default"/>
    <w:rsid w:val="003B1CB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a3">
    <w:name w:val="Table Grid"/>
    <w:basedOn w:val="a1"/>
    <w:uiPriority w:val="59"/>
    <w:rsid w:val="003B1C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472D51"/>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link w:val="ConsPlusNormal0"/>
    <w:rsid w:val="00472D5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472D51"/>
    <w:rPr>
      <w:rFonts w:ascii="Arial" w:eastAsia="Times New Roman" w:hAnsi="Arial" w:cs="Arial"/>
      <w:sz w:val="20"/>
      <w:szCs w:val="20"/>
    </w:rPr>
  </w:style>
  <w:style w:type="paragraph" w:styleId="a4">
    <w:name w:val="Normal (Web)"/>
    <w:basedOn w:val="a"/>
    <w:uiPriority w:val="99"/>
    <w:unhideWhenUsed/>
    <w:rsid w:val="009D4AB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E01C3"/>
    <w:pPr>
      <w:ind w:left="720"/>
      <w:contextualSpacing/>
    </w:pPr>
  </w:style>
  <w:style w:type="paragraph" w:styleId="a6">
    <w:name w:val="No Spacing"/>
    <w:uiPriority w:val="1"/>
    <w:qFormat/>
    <w:rsid w:val="007F6A0F"/>
    <w:pPr>
      <w:spacing w:after="0" w:line="240" w:lineRule="auto"/>
    </w:pPr>
    <w:rPr>
      <w:rFonts w:ascii="Calibri" w:eastAsia="Calibri" w:hAnsi="Calibri" w:cs="Times New Roman"/>
      <w:lang w:eastAsia="en-US"/>
    </w:rPr>
  </w:style>
  <w:style w:type="paragraph" w:styleId="a7">
    <w:name w:val="Body Text Indent"/>
    <w:basedOn w:val="a"/>
    <w:link w:val="a8"/>
    <w:rsid w:val="007C4DAC"/>
    <w:pPr>
      <w:spacing w:after="0" w:line="240" w:lineRule="auto"/>
      <w:ind w:left="432"/>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7C4DAC"/>
    <w:rPr>
      <w:rFonts w:ascii="Times New Roman" w:eastAsia="Times New Roman" w:hAnsi="Times New Roman" w:cs="Times New Roman"/>
      <w:sz w:val="24"/>
      <w:szCs w:val="24"/>
    </w:rPr>
  </w:style>
  <w:style w:type="character" w:customStyle="1" w:styleId="FontStyle13">
    <w:name w:val="Font Style13"/>
    <w:basedOn w:val="a0"/>
    <w:uiPriority w:val="99"/>
    <w:rsid w:val="00847B8A"/>
    <w:rPr>
      <w:rFonts w:ascii="Times New Roman" w:hAnsi="Times New Roman" w:cs="Times New Roman" w:hint="default"/>
      <w:i/>
      <w:iCs/>
      <w:sz w:val="22"/>
      <w:szCs w:val="22"/>
    </w:rPr>
  </w:style>
  <w:style w:type="paragraph" w:customStyle="1" w:styleId="ConsPlusNonformat">
    <w:name w:val="ConsPlusNonformat"/>
    <w:rsid w:val="00795F96"/>
    <w:pPr>
      <w:widowControl w:val="0"/>
      <w:autoSpaceDE w:val="0"/>
      <w:autoSpaceDN w:val="0"/>
      <w:adjustRightInd w:val="0"/>
      <w:spacing w:after="0" w:line="240" w:lineRule="auto"/>
    </w:pPr>
    <w:rPr>
      <w:rFonts w:ascii="Courier New" w:hAnsi="Courier New" w:cs="Courier New"/>
      <w:sz w:val="20"/>
      <w:szCs w:val="20"/>
    </w:rPr>
  </w:style>
  <w:style w:type="paragraph" w:styleId="a9">
    <w:name w:val="header"/>
    <w:basedOn w:val="a"/>
    <w:link w:val="aa"/>
    <w:uiPriority w:val="99"/>
    <w:rsid w:val="004A7BF7"/>
    <w:pPr>
      <w:tabs>
        <w:tab w:val="center" w:pos="4677"/>
        <w:tab w:val="right" w:pos="9355"/>
      </w:tabs>
      <w:spacing w:after="0" w:line="240" w:lineRule="auto"/>
    </w:pPr>
    <w:rPr>
      <w:rFonts w:ascii="Times New Roman" w:eastAsia="Times New Roman" w:hAnsi="Times New Roman" w:cs="Times New Roman"/>
      <w:sz w:val="20"/>
      <w:szCs w:val="20"/>
      <w:lang w:eastAsia="zh-CN"/>
    </w:rPr>
  </w:style>
  <w:style w:type="character" w:customStyle="1" w:styleId="aa">
    <w:name w:val="Верхний колонтитул Знак"/>
    <w:basedOn w:val="a0"/>
    <w:link w:val="a9"/>
    <w:uiPriority w:val="99"/>
    <w:rsid w:val="004A7BF7"/>
    <w:rPr>
      <w:rFonts w:ascii="Times New Roman" w:eastAsia="Times New Roman" w:hAnsi="Times New Roman" w:cs="Times New Roman"/>
      <w:sz w:val="20"/>
      <w:szCs w:val="20"/>
      <w:lang w:eastAsia="zh-CN"/>
    </w:rPr>
  </w:style>
  <w:style w:type="paragraph" w:customStyle="1" w:styleId="1">
    <w:name w:val="Обычный1"/>
    <w:uiPriority w:val="99"/>
    <w:rsid w:val="00C31ABE"/>
    <w:pPr>
      <w:spacing w:after="0" w:line="240" w:lineRule="auto"/>
    </w:pPr>
    <w:rPr>
      <w:rFonts w:ascii="Times New Roman" w:eastAsia="Times New Roman" w:hAnsi="Times New Roman" w:cs="Times New Roman"/>
      <w:sz w:val="20"/>
      <w:szCs w:val="20"/>
    </w:rPr>
  </w:style>
  <w:style w:type="paragraph" w:styleId="3">
    <w:name w:val="Body Text 3"/>
    <w:basedOn w:val="a"/>
    <w:link w:val="30"/>
    <w:uiPriority w:val="99"/>
    <w:unhideWhenUsed/>
    <w:rsid w:val="002C6E68"/>
    <w:pPr>
      <w:widowControl w:val="0"/>
      <w:suppressAutoHyphens/>
      <w:spacing w:after="120" w:line="240" w:lineRule="auto"/>
    </w:pPr>
    <w:rPr>
      <w:rFonts w:ascii="Times New Roman" w:eastAsia="Lucida Sans Unicode" w:hAnsi="Times New Roman" w:cs="Times New Roman"/>
      <w:kern w:val="2"/>
      <w:sz w:val="16"/>
      <w:szCs w:val="16"/>
    </w:rPr>
  </w:style>
  <w:style w:type="character" w:customStyle="1" w:styleId="30">
    <w:name w:val="Основной текст 3 Знак"/>
    <w:basedOn w:val="a0"/>
    <w:link w:val="3"/>
    <w:uiPriority w:val="99"/>
    <w:rsid w:val="002C6E68"/>
    <w:rPr>
      <w:rFonts w:ascii="Times New Roman" w:eastAsia="Lucida Sans Unicode" w:hAnsi="Times New Roman" w:cs="Times New Roman"/>
      <w:kern w:val="2"/>
      <w:sz w:val="16"/>
      <w:szCs w:val="16"/>
    </w:rPr>
  </w:style>
</w:styles>
</file>

<file path=word/webSettings.xml><?xml version="1.0" encoding="utf-8"?>
<w:webSettings xmlns:r="http://schemas.openxmlformats.org/officeDocument/2006/relationships" xmlns:w="http://schemas.openxmlformats.org/wordprocessingml/2006/main">
  <w:divs>
    <w:div w:id="2780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58686" TargetMode="External"/><Relationship Id="rId13" Type="http://schemas.openxmlformats.org/officeDocument/2006/relationships/hyperlink" Target="https://login.consultant.ru/link/?req=doc&amp;base=RLAW072&amp;n=141078&amp;dst=100005" TargetMode="External"/><Relationship Id="rId18" Type="http://schemas.openxmlformats.org/officeDocument/2006/relationships/hyperlink" Target="https://login.consultant.ru/link/?req=doc&amp;base=RLAW072&amp;n=160436&amp;dst=100005" TargetMode="External"/><Relationship Id="rId26" Type="http://schemas.openxmlformats.org/officeDocument/2006/relationships/hyperlink" Target="https://login.consultant.ru/link/?req=doc&amp;base=RLAW072&amp;n=186994&amp;dst=100005"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LAW072&amp;n=168371&amp;dst=100005" TargetMode="External"/><Relationship Id="rId34" Type="http://schemas.openxmlformats.org/officeDocument/2006/relationships/hyperlink" Target="https://login.consultant.ru/link/?req=doc&amp;base=RLAW072&amp;n=208439&amp;dst=100005" TargetMode="External"/><Relationship Id="rId7" Type="http://schemas.openxmlformats.org/officeDocument/2006/relationships/endnotes" Target="endnotes.xml"/><Relationship Id="rId12" Type="http://schemas.openxmlformats.org/officeDocument/2006/relationships/hyperlink" Target="https://login.consultant.ru/link/?req=doc&amp;base=RLAW072&amp;n=141079&amp;dst=100005" TargetMode="External"/><Relationship Id="rId17" Type="http://schemas.openxmlformats.org/officeDocument/2006/relationships/hyperlink" Target="https://login.consultant.ru/link/?req=doc&amp;base=RLAW072&amp;n=160435&amp;dst=100005" TargetMode="External"/><Relationship Id="rId25" Type="http://schemas.openxmlformats.org/officeDocument/2006/relationships/hyperlink" Target="https://login.consultant.ru/link/?req=doc&amp;base=RLAW072&amp;n=183875&amp;dst=100005" TargetMode="External"/><Relationship Id="rId33" Type="http://schemas.openxmlformats.org/officeDocument/2006/relationships/hyperlink" Target="https://login.consultant.ru/link/?req=doc&amp;base=RLAW072&amp;n=203659&amp;dst=100005"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072&amp;n=155928&amp;dst=100005" TargetMode="External"/><Relationship Id="rId20" Type="http://schemas.openxmlformats.org/officeDocument/2006/relationships/hyperlink" Target="https://login.consultant.ru/link/?req=doc&amp;base=RLAW072&amp;n=164787&amp;dst=100005" TargetMode="External"/><Relationship Id="rId29" Type="http://schemas.openxmlformats.org/officeDocument/2006/relationships/hyperlink" Target="https://login.consultant.ru/link/?req=doc&amp;base=RLAW072&amp;n=191970&amp;dst=100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72&amp;n=138568&amp;dst=100005" TargetMode="External"/><Relationship Id="rId24" Type="http://schemas.openxmlformats.org/officeDocument/2006/relationships/hyperlink" Target="https://login.consultant.ru/link/?req=doc&amp;base=RLAW072&amp;n=175513&amp;dst=100005" TargetMode="External"/><Relationship Id="rId32" Type="http://schemas.openxmlformats.org/officeDocument/2006/relationships/hyperlink" Target="https://login.consultant.ru/link/?req=doc&amp;base=RLAW072&amp;n=202830&amp;dst=100005" TargetMode="External"/><Relationship Id="rId37" Type="http://schemas.openxmlformats.org/officeDocument/2006/relationships/hyperlink" Target="consultantplus://offline/ref=DF4BF258FAFD83B7F7AB8CF9124F975D03F3C3656067E237B070ACFB16YDt4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072&amp;n=149059&amp;dst=100005" TargetMode="External"/><Relationship Id="rId23" Type="http://schemas.openxmlformats.org/officeDocument/2006/relationships/hyperlink" Target="https://login.consultant.ru/link/?req=doc&amp;base=RLAW072&amp;n=175481&amp;dst=100005" TargetMode="External"/><Relationship Id="rId28" Type="http://schemas.openxmlformats.org/officeDocument/2006/relationships/hyperlink" Target="https://login.consultant.ru/link/?req=doc&amp;base=RLAW072&amp;n=191845&amp;dst=100005" TargetMode="External"/><Relationship Id="rId36" Type="http://schemas.openxmlformats.org/officeDocument/2006/relationships/hyperlink" Target="consultantplus://offline/ref=DF4BF258FAFD83B7F7AB8CF9124F975D03F3C3656067E237B070ACFB16YDt4G" TargetMode="External"/><Relationship Id="rId10" Type="http://schemas.openxmlformats.org/officeDocument/2006/relationships/hyperlink" Target="https://login.consultant.ru/link/?req=doc&amp;base=RZR&amp;n=371594&amp;dst=100047" TargetMode="External"/><Relationship Id="rId19" Type="http://schemas.openxmlformats.org/officeDocument/2006/relationships/hyperlink" Target="https://login.consultant.ru/link/?req=doc&amp;base=RLAW072&amp;n=160437&amp;dst=100005" TargetMode="External"/><Relationship Id="rId31" Type="http://schemas.openxmlformats.org/officeDocument/2006/relationships/hyperlink" Target="https://login.consultant.ru/link/?req=doc&amp;base=RLAW072&amp;n=202211&amp;dst=100005" TargetMode="External"/><Relationship Id="rId4" Type="http://schemas.openxmlformats.org/officeDocument/2006/relationships/settings" Target="settings.xml"/><Relationship Id="rId9" Type="http://schemas.openxmlformats.org/officeDocument/2006/relationships/hyperlink" Target="https://login.consultant.ru/link/?req=doc&amp;base=RZR&amp;n=441707&amp;dst=100137" TargetMode="External"/><Relationship Id="rId14" Type="http://schemas.openxmlformats.org/officeDocument/2006/relationships/hyperlink" Target="https://login.consultant.ru/link/?req=doc&amp;base=RLAW072&amp;n=149058&amp;dst=100005" TargetMode="External"/><Relationship Id="rId22" Type="http://schemas.openxmlformats.org/officeDocument/2006/relationships/hyperlink" Target="https://login.consultant.ru/link/?req=doc&amp;base=RLAW072&amp;n=170115&amp;dst=100005" TargetMode="External"/><Relationship Id="rId27" Type="http://schemas.openxmlformats.org/officeDocument/2006/relationships/hyperlink" Target="https://login.consultant.ru/link/?req=doc&amp;base=RLAW072&amp;n=189508&amp;dst=100005" TargetMode="External"/><Relationship Id="rId30" Type="http://schemas.openxmlformats.org/officeDocument/2006/relationships/hyperlink" Target="https://login.consultant.ru/link/?req=doc&amp;base=RLAW072&amp;n=198816&amp;dst=100005" TargetMode="External"/><Relationship Id="rId35" Type="http://schemas.openxmlformats.org/officeDocument/2006/relationships/hyperlink" Target="consultantplus://offline/ref=DF4BF258FAFD83B7F7AB8CF9124F975D03F3C3656067E237B070ACFB16YDt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9B270-4F79-43B4-9AFE-397C7B77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4377</TotalTime>
  <Pages>170</Pages>
  <Words>31707</Words>
  <Characters>180736</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FominaEP</dc:creator>
  <cp:keywords/>
  <dc:description/>
  <cp:lastModifiedBy>FominaEP</cp:lastModifiedBy>
  <cp:revision>214</cp:revision>
  <cp:lastPrinted>2022-02-24T06:45:00Z</cp:lastPrinted>
  <dcterms:created xsi:type="dcterms:W3CDTF">2021-02-10T11:35:00Z</dcterms:created>
  <dcterms:modified xsi:type="dcterms:W3CDTF">2025-03-11T08:15:00Z</dcterms:modified>
</cp:coreProperties>
</file>