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4B" w:rsidRPr="00701C4B" w:rsidRDefault="00701C4B" w:rsidP="00241DC3">
      <w:pPr>
        <w:spacing w:after="0"/>
        <w:jc w:val="center"/>
        <w:rPr>
          <w:rFonts w:eastAsia="Times New Roman" w:cs="Times New Roman"/>
          <w:b/>
          <w:iCs/>
          <w:color w:val="444444"/>
          <w:sz w:val="26"/>
          <w:szCs w:val="26"/>
          <w:lang w:eastAsia="ru-RU"/>
        </w:rPr>
      </w:pPr>
      <w:bookmarkStart w:id="0" w:name="_GoBack"/>
      <w:bookmarkEnd w:id="0"/>
      <w:r w:rsidRPr="00701C4B">
        <w:rPr>
          <w:rFonts w:eastAsia="Times New Roman" w:cs="Times New Roman"/>
          <w:b/>
          <w:iCs/>
          <w:color w:val="444444"/>
          <w:sz w:val="26"/>
          <w:szCs w:val="26"/>
          <w:lang w:eastAsia="ru-RU"/>
        </w:rPr>
        <w:t xml:space="preserve">Мошенники придумали новую схему обмана в </w:t>
      </w:r>
      <w:r w:rsidRPr="00701C4B">
        <w:rPr>
          <w:rFonts w:eastAsia="Times New Roman" w:cs="Times New Roman"/>
          <w:b/>
          <w:iCs/>
          <w:color w:val="444444"/>
          <w:sz w:val="26"/>
          <w:szCs w:val="26"/>
          <w:lang w:val="en-US" w:eastAsia="ru-RU"/>
        </w:rPr>
        <w:t>Telegram</w:t>
      </w:r>
    </w:p>
    <w:p w:rsidR="00701C4B" w:rsidRDefault="00701C4B" w:rsidP="00241DC3">
      <w:pPr>
        <w:spacing w:after="0"/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</w:pPr>
    </w:p>
    <w:p w:rsidR="00701C4B" w:rsidRPr="00701C4B" w:rsidRDefault="00701C4B" w:rsidP="00241DC3">
      <w:pPr>
        <w:spacing w:after="0"/>
        <w:ind w:firstLine="708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 xml:space="preserve">Владимирское отделение Банка России </w:t>
      </w:r>
      <w:r w:rsidRPr="00701C4B"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>предупрежда</w:t>
      </w:r>
      <w:r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>е</w:t>
      </w:r>
      <w:r w:rsidRPr="00701C4B"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 xml:space="preserve">т о новой схеме </w:t>
      </w:r>
      <w:proofErr w:type="spellStart"/>
      <w:r w:rsidRPr="00701C4B"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>фишинговых</w:t>
      </w:r>
      <w:proofErr w:type="spellEnd"/>
      <w:r w:rsidRPr="00701C4B"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 xml:space="preserve"> атак, которые направлены на пользователей мессенджера </w:t>
      </w:r>
      <w:proofErr w:type="spellStart"/>
      <w:r w:rsidRPr="00701C4B"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>Telegram</w:t>
      </w:r>
      <w:proofErr w:type="spellEnd"/>
      <w:r w:rsidRPr="00701C4B"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 xml:space="preserve">. Результатом становится захват аккаунтов и </w:t>
      </w:r>
      <w:proofErr w:type="spellStart"/>
      <w:r w:rsidRPr="00701C4B"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>Telegram</w:t>
      </w:r>
      <w:proofErr w:type="spellEnd"/>
      <w:r w:rsidRPr="00701C4B">
        <w:rPr>
          <w:rFonts w:eastAsia="Times New Roman" w:cs="Times New Roman"/>
          <w:i/>
          <w:iCs/>
          <w:color w:val="444444"/>
          <w:sz w:val="26"/>
          <w:szCs w:val="26"/>
          <w:lang w:eastAsia="ru-RU"/>
        </w:rPr>
        <w:t xml:space="preserve">-каналов. </w:t>
      </w:r>
    </w:p>
    <w:p w:rsidR="00701C4B" w:rsidRPr="00701C4B" w:rsidRDefault="00701C4B" w:rsidP="00241DC3">
      <w:pPr>
        <w:spacing w:before="100" w:beforeAutospacing="1" w:after="100" w:afterAutospacing="1"/>
        <w:ind w:firstLine="708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>Владимирцам</w:t>
      </w:r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приходят сообщения с аккаунтов, которые называются «администрация </w:t>
      </w:r>
      <w:proofErr w:type="spellStart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>Telegram</w:t>
      </w:r>
      <w:proofErr w:type="spellEnd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>», «Служба поддержки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>», «Обновление» или «Безопасность».</w:t>
      </w:r>
    </w:p>
    <w:p w:rsidR="00701C4B" w:rsidRPr="00701C4B" w:rsidRDefault="00701C4B" w:rsidP="00241DC3">
      <w:pPr>
        <w:spacing w:before="100" w:beforeAutospacing="1" w:after="100" w:afterAutospacing="1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2812960" cy="2295525"/>
            <wp:effectExtent l="0" t="0" r="6985" b="0"/>
            <wp:docPr id="10" name="Рисунок 10" descr="https://cbrportal.cbr.ru/PostsDocs/fcbed56e-b89a-4068-a7ab-aa35ae2fa155/1_198051.jpg?0.3871256483683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rportal.cbr.ru/PostsDocs/fcbed56e-b89a-4068-a7ab-aa35ae2fa155/1_198051.jpg?0.387125648368335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44" cy="231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B" w:rsidRPr="00701C4B" w:rsidRDefault="00701C4B" w:rsidP="00241DC3">
      <w:pPr>
        <w:spacing w:before="100" w:beforeAutospacing="1" w:after="100" w:afterAutospacing="1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2801170" cy="2266950"/>
            <wp:effectExtent l="0" t="0" r="0" b="0"/>
            <wp:docPr id="9" name="Рисунок 9" descr="https://cbrportal.cbr.ru/PostsDocs/e720fd15-991c-4b72-8016-4bc017029074/2_189438.jpg?0.1229242451617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brportal.cbr.ru/PostsDocs/e720fd15-991c-4b72-8016-4bc017029074/2_189438.jpg?0.12292424516175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89" cy="228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B" w:rsidRPr="00701C4B" w:rsidRDefault="00701C4B" w:rsidP="00241DC3">
      <w:pPr>
        <w:spacing w:before="100" w:beforeAutospacing="1" w:after="100" w:afterAutospacing="1"/>
        <w:ind w:firstLine="708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В сообщениях обычно говорится о «проведении масштабного обновления безопасности системы для защиты данных пользователей». Для подтверждения проверки системы безопасности пользователям предлагают перейти по </w:t>
      </w:r>
      <w:proofErr w:type="spellStart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>фишинговым</w:t>
      </w:r>
      <w:proofErr w:type="spellEnd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ссылкам.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Если это сделать, то можно потерять аккаунт или канал навсегда.</w:t>
      </w:r>
    </w:p>
    <w:p w:rsidR="00701C4B" w:rsidRPr="00701C4B" w:rsidRDefault="00701C4B" w:rsidP="00241DC3">
      <w:pPr>
        <w:spacing w:before="100" w:beforeAutospacing="1" w:after="100" w:afterAutospacing="1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noProof/>
          <w:color w:val="444444"/>
          <w:sz w:val="26"/>
          <w:szCs w:val="26"/>
          <w:lang w:eastAsia="ru-RU"/>
        </w:rPr>
        <w:lastRenderedPageBreak/>
        <w:drawing>
          <wp:inline distT="0" distB="0" distL="0" distR="0">
            <wp:extent cx="2797810" cy="4275749"/>
            <wp:effectExtent l="0" t="0" r="2540" b="0"/>
            <wp:docPr id="8" name="Рисунок 8" descr="https://cbrportal.cbr.ru/PostsDocs/8565e407-186e-4391-aed4-3b8ae506cae6/3_115726.png?0.2998547572591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brportal.cbr.ru/PostsDocs/8565e407-186e-4391-aed4-3b8ae506cae6/3_115726.png?0.299854757259110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758" cy="431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B" w:rsidRPr="00701C4B" w:rsidRDefault="00701C4B" w:rsidP="00241DC3">
      <w:pPr>
        <w:spacing w:before="100" w:beforeAutospacing="1" w:after="100" w:afterAutospacing="1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2757805" cy="2272977"/>
            <wp:effectExtent l="0" t="0" r="4445" b="0"/>
            <wp:docPr id="7" name="Рисунок 7" descr="https://cbrportal.cbr.ru/PostsDocs/575fd198-5240-4ee0-9c76-4acb82fd43a0/4_233473.jpg?0.946914257843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brportal.cbr.ru/PostsDocs/575fd198-5240-4ee0-9c76-4acb82fd43a0/4_233473.jpg?0.9469142578438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34" cy="23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B" w:rsidRPr="00701C4B" w:rsidRDefault="00701C4B" w:rsidP="00241DC3">
      <w:pPr>
        <w:spacing w:before="100" w:beforeAutospacing="1" w:after="100" w:afterAutospacing="1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2757973" cy="2200275"/>
            <wp:effectExtent l="0" t="0" r="4445" b="0"/>
            <wp:docPr id="6" name="Рисунок 6" descr="https://cbrportal.cbr.ru/PostsDocs/42ed11af-07c5-4da0-a97e-6ac936072f83/5_529628.jpg?0.00655486231917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brportal.cbr.ru/PostsDocs/42ed11af-07c5-4da0-a97e-6ac936072f83/5_529628.jpg?0.0065548623191735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6" cy="222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B" w:rsidRDefault="00701C4B" w:rsidP="00241DC3">
      <w:pPr>
        <w:spacing w:before="100" w:beforeAutospacing="1" w:after="100" w:afterAutospacing="1"/>
        <w:ind w:firstLine="708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lastRenderedPageBreak/>
        <w:t xml:space="preserve">Ссылки ведут на страницы, название которых незначительно отличается от официального сайта мессенджера </w:t>
      </w:r>
      <w:proofErr w:type="spellStart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>Telegram</w:t>
      </w:r>
      <w:proofErr w:type="spellEnd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. Например, </w:t>
      </w:r>
      <w:hyperlink r:id="rId10" w:history="1">
        <w:r w:rsidR="00241DC3" w:rsidRPr="00EE3D45">
          <w:rPr>
            <w:rStyle w:val="a6"/>
            <w:rFonts w:eastAsia="Times New Roman" w:cs="Times New Roman"/>
            <w:sz w:val="26"/>
            <w:szCs w:val="26"/>
            <w:lang w:eastAsia="ru-RU"/>
          </w:rPr>
          <w:t>https://telegraim.ru</w:t>
        </w:r>
      </w:hyperlink>
      <w:r w:rsidR="00241DC3">
        <w:rPr>
          <w:rFonts w:eastAsia="Times New Roman" w:cs="Times New Roman"/>
          <w:color w:val="444444"/>
          <w:sz w:val="26"/>
          <w:szCs w:val="26"/>
          <w:lang w:eastAsia="ru-RU"/>
        </w:rPr>
        <w:t xml:space="preserve">, </w:t>
      </w:r>
      <w:hyperlink r:id="rId11" w:history="1">
        <w:r w:rsidR="00241DC3" w:rsidRPr="00EE3D45">
          <w:rPr>
            <w:rStyle w:val="a6"/>
            <w:rFonts w:eastAsia="Times New Roman" w:cs="Times New Roman"/>
            <w:sz w:val="26"/>
            <w:szCs w:val="26"/>
            <w:lang w:eastAsia="ru-RU"/>
          </w:rPr>
          <w:t>https://telegrain.ru</w:t>
        </w:r>
      </w:hyperlink>
      <w:r w:rsidR="00241DC3">
        <w:rPr>
          <w:rFonts w:eastAsia="Times New Roman" w:cs="Times New Roman"/>
          <w:color w:val="444444"/>
          <w:sz w:val="26"/>
          <w:szCs w:val="26"/>
          <w:lang w:eastAsia="ru-RU"/>
        </w:rPr>
        <w:t xml:space="preserve">, </w:t>
      </w:r>
      <w:hyperlink r:id="rId12" w:history="1">
        <w:r w:rsidR="00241DC3" w:rsidRPr="00EE3D45">
          <w:rPr>
            <w:rStyle w:val="a6"/>
            <w:rFonts w:eastAsia="Times New Roman" w:cs="Times New Roman"/>
            <w:sz w:val="26"/>
            <w:szCs w:val="26"/>
            <w:lang w:eastAsia="ru-RU"/>
          </w:rPr>
          <w:t>https://telegrain.online</w:t>
        </w:r>
      </w:hyperlink>
      <w:r w:rsidR="00241DC3">
        <w:rPr>
          <w:rFonts w:eastAsia="Times New Roman" w:cs="Times New Roman"/>
          <w:color w:val="444444"/>
          <w:sz w:val="26"/>
          <w:szCs w:val="26"/>
          <w:lang w:eastAsia="ru-RU"/>
        </w:rPr>
        <w:t xml:space="preserve">, </w:t>
      </w:r>
      <w:hyperlink r:id="rId13" w:history="1">
        <w:r w:rsidR="00241DC3" w:rsidRPr="00EE3D45">
          <w:rPr>
            <w:rStyle w:val="a6"/>
            <w:rFonts w:eastAsia="Times New Roman" w:cs="Times New Roman"/>
            <w:sz w:val="26"/>
            <w:szCs w:val="26"/>
            <w:lang w:eastAsia="ru-RU"/>
          </w:rPr>
          <w:t>https://tefegram.ru</w:t>
        </w:r>
      </w:hyperlink>
      <w:r w:rsidR="00241DC3">
        <w:rPr>
          <w:rFonts w:eastAsia="Times New Roman" w:cs="Times New Roman"/>
          <w:color w:val="444444"/>
          <w:sz w:val="26"/>
          <w:szCs w:val="26"/>
          <w:lang w:eastAsia="ru-RU"/>
        </w:rPr>
        <w:t xml:space="preserve">, </w:t>
      </w:r>
      <w:hyperlink r:id="rId14" w:history="1">
        <w:r w:rsidR="00241DC3" w:rsidRPr="00EE3D45">
          <w:rPr>
            <w:rStyle w:val="a6"/>
            <w:rFonts w:eastAsia="Times New Roman" w:cs="Times New Roman"/>
            <w:sz w:val="26"/>
            <w:szCs w:val="26"/>
            <w:lang w:eastAsia="ru-RU"/>
          </w:rPr>
          <w:t>https://tefegram.online</w:t>
        </w:r>
      </w:hyperlink>
      <w:r w:rsidR="00241DC3">
        <w:rPr>
          <w:rFonts w:eastAsia="Times New Roman" w:cs="Times New Roman"/>
          <w:color w:val="444444"/>
          <w:sz w:val="26"/>
          <w:szCs w:val="26"/>
          <w:lang w:eastAsia="ru-RU"/>
        </w:rPr>
        <w:t>.</w:t>
      </w:r>
    </w:p>
    <w:p w:rsidR="00701C4B" w:rsidRPr="00701C4B" w:rsidRDefault="00701C4B" w:rsidP="00241DC3">
      <w:pPr>
        <w:spacing w:before="100" w:beforeAutospacing="1" w:after="100" w:afterAutospacing="1"/>
        <w:ind w:firstLine="708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При этом старые схемы </w:t>
      </w:r>
      <w:proofErr w:type="spellStart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>фишинга</w:t>
      </w:r>
      <w:proofErr w:type="spellEnd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по-прежнему актуальны. Например, пользователям в </w:t>
      </w:r>
      <w:proofErr w:type="spellStart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>Telegram</w:t>
      </w:r>
      <w:proofErr w:type="spellEnd"/>
      <w:r w:rsidRPr="00701C4B">
        <w:rPr>
          <w:rFonts w:eastAsia="Times New Roman" w:cs="Times New Roman"/>
          <w:color w:val="444444"/>
          <w:sz w:val="26"/>
          <w:szCs w:val="26"/>
          <w:lang w:eastAsia="ru-RU"/>
        </w:rPr>
        <w:t>-каналах, чатах и личных сообщениях приходят просьбы проголосовать на каком-либо сайте за участников детских и иных онлайн-конкурсов. Если вы перейдете по ссылке и начнете «голосовать», то у вас запросят данные, которые позволят перехватить управление аккаунтом.</w:t>
      </w:r>
    </w:p>
    <w:p w:rsidR="00701C4B" w:rsidRPr="00701C4B" w:rsidRDefault="00701C4B" w:rsidP="00241DC3">
      <w:pPr>
        <w:spacing w:before="100" w:beforeAutospacing="1" w:after="100" w:afterAutospacing="1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701C4B">
        <w:rPr>
          <w:rFonts w:eastAsia="Times New Roman" w:cs="Times New Roman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2986651" cy="2295525"/>
            <wp:effectExtent l="0" t="0" r="4445" b="0"/>
            <wp:docPr id="5" name="Рисунок 5" descr="https://cbrportal.cbr.ru/PostsDocs/b7932bbf-8f1a-4210-bbf4-7066d40c21f2/6_710116.jpg?0.937899650805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brportal.cbr.ru/PostsDocs/b7932bbf-8f1a-4210-bbf4-7066d40c21f2/6_710116.jpg?0.93789965080504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80" cy="23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C3" w:rsidRPr="00701C4B" w:rsidRDefault="00241DC3">
      <w:pPr>
        <w:spacing w:before="100" w:beforeAutospacing="1" w:after="100" w:afterAutospacing="1"/>
        <w:ind w:firstLine="708"/>
        <w:rPr>
          <w:rFonts w:eastAsia="Times New Roman" w:cs="Times New Roman"/>
          <w:color w:val="444444"/>
          <w:sz w:val="26"/>
          <w:szCs w:val="26"/>
          <w:lang w:eastAsia="ru-RU"/>
        </w:rPr>
      </w:pP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«Чтобы не стать жертвой мошенников, не выполняйте действий, к которым призывают на </w:t>
      </w:r>
      <w:r w:rsidR="001A3571">
        <w:rPr>
          <w:rFonts w:eastAsia="Times New Roman" w:cs="Times New Roman"/>
          <w:color w:val="444444"/>
          <w:sz w:val="26"/>
          <w:szCs w:val="26"/>
          <w:lang w:eastAsia="ru-RU"/>
        </w:rPr>
        <w:t>поддельных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сайтах, не передавайте личные данные и коды, которые запрашиваю</w:t>
      </w:r>
      <w:r w:rsidR="001A3571">
        <w:rPr>
          <w:rFonts w:eastAsia="Times New Roman" w:cs="Times New Roman"/>
          <w:color w:val="444444"/>
          <w:sz w:val="26"/>
          <w:szCs w:val="26"/>
          <w:lang w:eastAsia="ru-RU"/>
        </w:rPr>
        <w:t>т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аферисты, удаляйте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фишинговые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сообщения, а пользователей, от которых они приходят, блокируйте. </w:t>
      </w:r>
      <w:r w:rsidR="00701C4B" w:rsidRPr="00701C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Для дополнительной защиты аккаунта в мессенджере </w:t>
      </w:r>
      <w:proofErr w:type="spellStart"/>
      <w:r w:rsidR="00701C4B" w:rsidRPr="00701C4B">
        <w:rPr>
          <w:rFonts w:eastAsia="Times New Roman" w:cs="Times New Roman"/>
          <w:color w:val="444444"/>
          <w:sz w:val="26"/>
          <w:szCs w:val="26"/>
          <w:lang w:eastAsia="ru-RU"/>
        </w:rPr>
        <w:t>Telegram</w:t>
      </w:r>
      <w:proofErr w:type="spellEnd"/>
      <w:r w:rsidR="00701C4B" w:rsidRPr="00701C4B">
        <w:rPr>
          <w:rFonts w:eastAsia="Times New Roman" w:cs="Times New Roman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стоит </w:t>
      </w:r>
      <w:r w:rsidR="00701C4B" w:rsidRPr="00701C4B">
        <w:rPr>
          <w:rFonts w:eastAsia="Times New Roman" w:cs="Times New Roman"/>
          <w:color w:val="444444"/>
          <w:sz w:val="26"/>
          <w:szCs w:val="26"/>
          <w:lang w:eastAsia="ru-RU"/>
        </w:rPr>
        <w:t>установить двухфакторную аутентификацию в настройках мессенджера. Это пароль, без которого никто кроме вас не сможет подключиться к вашем</w:t>
      </w:r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у аккаунту с другого устройства», - пояснил эксперт по </w:t>
      </w:r>
      <w:proofErr w:type="spellStart"/>
      <w:r>
        <w:rPr>
          <w:rFonts w:eastAsia="Times New Roman" w:cs="Times New Roman"/>
          <w:color w:val="444444"/>
          <w:sz w:val="26"/>
          <w:szCs w:val="26"/>
          <w:lang w:eastAsia="ru-RU"/>
        </w:rPr>
        <w:t>кибербезопасности</w:t>
      </w:r>
      <w:proofErr w:type="spellEnd"/>
      <w:r>
        <w:rPr>
          <w:rFonts w:eastAsia="Times New Roman" w:cs="Times New Roman"/>
          <w:color w:val="444444"/>
          <w:sz w:val="26"/>
          <w:szCs w:val="26"/>
          <w:lang w:eastAsia="ru-RU"/>
        </w:rPr>
        <w:t xml:space="preserve"> владимирского отделения Банка России Евгений Гаврилюк.</w:t>
      </w:r>
    </w:p>
    <w:sectPr w:rsidR="00241DC3" w:rsidRPr="007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0466D"/>
    <w:multiLevelType w:val="multilevel"/>
    <w:tmpl w:val="2E6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4B"/>
    <w:rsid w:val="00086DA2"/>
    <w:rsid w:val="001A3571"/>
    <w:rsid w:val="00241DC3"/>
    <w:rsid w:val="00701C4B"/>
    <w:rsid w:val="007A2156"/>
    <w:rsid w:val="00987214"/>
    <w:rsid w:val="00D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73432-20B3-4ABD-B2E5-5ACA36C3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1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01C4B"/>
    <w:rPr>
      <w:i/>
      <w:iCs/>
    </w:rPr>
  </w:style>
  <w:style w:type="paragraph" w:styleId="a4">
    <w:name w:val="Normal (Web)"/>
    <w:basedOn w:val="a"/>
    <w:uiPriority w:val="99"/>
    <w:semiHidden/>
    <w:unhideWhenUsed/>
    <w:rsid w:val="00701C4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01C4B"/>
    <w:rPr>
      <w:b/>
      <w:bCs/>
    </w:rPr>
  </w:style>
  <w:style w:type="character" w:customStyle="1" w:styleId="ms-rtefontface-arial">
    <w:name w:val="ms-rtefontface-arial"/>
    <w:basedOn w:val="a0"/>
    <w:rsid w:val="00701C4B"/>
  </w:style>
  <w:style w:type="character" w:styleId="a6">
    <w:name w:val="Hyperlink"/>
    <w:basedOn w:val="a0"/>
    <w:uiPriority w:val="99"/>
    <w:unhideWhenUsed/>
    <w:rsid w:val="00241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1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0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8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86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1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1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efegra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elegrain.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elegrain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telegrai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tefegram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</cp:revision>
  <dcterms:created xsi:type="dcterms:W3CDTF">2024-02-09T05:42:00Z</dcterms:created>
  <dcterms:modified xsi:type="dcterms:W3CDTF">2024-02-09T05:42:00Z</dcterms:modified>
</cp:coreProperties>
</file>